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[ 2026년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732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접수번호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공모 부문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제안 명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「이어 적는 고향」 : 이산가족의 고향별 기록 공백을 계산해 기증으로 잇는 서비스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참가 구분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5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832"/>
      </w:tblGrid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직  위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주  소</w:t>
            </w:r>
          </w:p>
        </w:tc>
        <w:tc>
          <w:tcPr>
            <w:tcW w:type="dxa" w:w="9032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5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732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팀  명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</w:t>
            </w:r>
          </w:p>
        </w:tc>
      </w:tr>
    </w:tbl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2632"/>
      </w:tblGrid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24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737" w:right="737" w:bottom="737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00" w:hanging="19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2026-08-21T03:05:22.762Z</dcterms:created>
  <dcterms:modified xsi:type="dcterms:W3CDTF">2026-08-21T03:05:22.762Z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