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84"/>
        <w:jc w:val="center"/>
      </w:pPr>
      <w:r>
        <w:rPr>
          <w:rFonts w:ascii="휴먼명조" w:cs="휴먼명조" w:eastAsia="휴먼명조" w:hAnsi="휴먼명조"/>
          <w:sz w:val="24"/>
          <w:szCs w:val="24"/>
        </w:rPr>
        <w:t xml:space="preserve">[ 2026년 통일부 공공데이터 활용 공모전 ]</w:t>
      </w:r>
    </w:p>
    <w:p>
      <w:pPr>
        <w:spacing w:after="160" w:line="384"/>
        <w:jc w:val="center"/>
      </w:pPr>
      <w:r>
        <w:rPr>
          <w:rFonts w:ascii="휴먼명조" w:cs="휴먼명조" w:eastAsia="휴먼명조" w:hAnsi="휴먼명조"/>
          <w:b/>
          <w:bCs/>
          <w:sz w:val="40"/>
          <w:szCs w:val="40"/>
        </w:rPr>
        <w:t xml:space="preserve">아이디어 기획서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064"/>
      </w:tblGrid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접수번호</w:t>
            </w:r>
          </w:p>
        </w:tc>
        <w:tc>
          <w:tcPr>
            <w:tcW w:type="dxa" w:w="8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(접수기관 발급)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참가자/팀 명</w:t>
            </w:r>
          </w:p>
        </w:tc>
        <w:tc>
          <w:tcPr>
            <w:tcW w:type="dxa" w:w="8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(팀명 기재 · 팀 3인)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아이디어 제목</w:t>
            </w:r>
          </w:p>
        </w:tc>
        <w:tc>
          <w:tcPr>
            <w:tcW w:type="dxa" w:w="8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고향잇기 — 사라지는 이산가족 기록을 고향이라는 축으로 후손에게 넘기는 공공데이터 서비스</w:t>
            </w:r>
          </w:p>
        </w:tc>
      </w:tr>
    </w:tbl>
    <w:p>
      <w:pPr>
        <w:spacing w:after="60" w:line="240"/>
      </w:pP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활용 데이터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공공데이터 출처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공공데이터 포털(data.go.kr) · 북한정보포털 · 이산가족정보통합시스템 · 남북이산가족 디지털박물관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공공데이터명 — 가. 이 서비스의 화면 로직이 직접 쓰는 통일부 데이터 (10종)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통일부_이산가족찾기 등록현황 월별 98개월(2017.7~2025.8) · 신청현황·교류현황 통계(누계 134,546명, 교류 38개 연도, 기준 2026.5.31)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통일부_남북이산가족 연표 1,041건 · 남북관계연표 8,969건 · 보도자료 2,709건 · 북한이탈주민 재북 출신지역별 현황 13개 지역(기준 2020.3.31)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북한 동향 42,813건 · 북한 개황 93건 · 통일부_북한날씨(일별 기상, 이미지형) · 남북이산가족 디지털박물관 14개 컬렉션 사료 4,342건</w:t>
      </w:r>
    </w:p>
    <w:p>
      <w:pPr>
        <w:spacing w:after="0" w:before="4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위 10종이 지도·기록 골든타임·후손 다리 화면을 직접 구성한다.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나. 자연어 질의 대조에 쓰는 통일부 코퍼스 (26종 13,915건)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같은 시제품의 「사실은ON」 팩트체커가 쓰는 자료다. 지도 화면의 계산에는 들어가지 않고, 지도에서 답이 안 나오는 질문을 문장으로 물었을 때 대조 근거가 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다. 연계 데이터 — 전부 보조 역할이며, 빼도 서비스는 성립한다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통계청 완전생명표(KOSIS) — 추계의 계수. 모집단·연령·성별은 전부 통일부 값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Open-Meteo 기상(무료 공개) — 통일부_북한날씨가 이미지(JPG)라 기계 판독이 어려워, 지점 체계는 통일부를 따르되 실시간 수치만 보완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서울대 통일평화연구원 통일의식조사 — 참고 지표. 출처가 다름을 화면에 배지로 구분</w:t>
      </w:r>
    </w:p>
    <w:p>
      <w:pPr>
        <w:spacing w:after="0" w:before="4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합계 — </w:t>
      </w:r>
      <w:r>
        <w:rPr>
          <w:rFonts w:ascii="휴먼명조" w:cs="휴먼명조" w:eastAsia="휴먼명조" w:hAnsi="휴먼명조"/>
          <w:sz w:val="28"/>
          <w:szCs w:val="28"/>
        </w:rPr>
        <w:t xml:space="preserve">통일부 데이터 36종 68,487건을 적재했고, 그중 10종이 화면의 직접 입력이다. 인덱스 실측 수치다.</w:t>
      </w:r>
    </w:p>
    <w:p>
      <w:pPr>
        <w:spacing w:after="60" w:line="240"/>
      </w:pP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아이디어 소개 — 개요</w:t>
      </w:r>
    </w:p>
    <w:p>
      <w:pPr>
        <w:spacing w:after="4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한 줄 요약 — </w:t>
      </w:r>
      <w:r>
        <w:rPr>
          <w:rFonts w:ascii="휴먼명조" w:cs="휴먼명조" w:eastAsia="휴먼명조" w:hAnsi="휴먼명조"/>
          <w:sz w:val="28"/>
          <w:szCs w:val="28"/>
        </w:rPr>
        <w:t xml:space="preserve">사라지는 이산가족 정보를 통계로만 남기지 않고, "고향"이라는 공간축으로 재구성해 후손의 기록 계승 행동까지 연결하는 공공데이터 서비스다.</w:t>
      </w:r>
    </w:p>
    <w:p>
      <w:pPr>
        <w:spacing w:after="6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제안 형태 — </w:t>
      </w:r>
      <w:r>
        <w:rPr>
          <w:rFonts w:ascii="휴먼명조" w:cs="휴먼명조" w:eastAsia="휴먼명조" w:hAnsi="휴먼명조"/>
          <w:sz w:val="28"/>
          <w:szCs w:val="28"/>
        </w:rPr>
        <w:t xml:space="preserve">민간이 별도 사이트를 차리자는 제안이 아니라, 자료를 보유한 통일부가 기존 시스템 위에 이 구조를 얹으시라는 제안이다. 함께 제출하는 화면은 완성품이 아니라 "이런 느낌이 된다"를 보이는 최소 구현이며, 접근성·사용편의는 본 사업에서 다시 설계되어야 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1. 공모 부문 요건과의 대응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새로운 제도·서비스 제안 — </w:t>
      </w:r>
      <w:r>
        <w:rPr>
          <w:rFonts w:ascii="휴먼명조" w:cs="휴먼명조" w:eastAsia="휴먼명조" w:hAnsi="휴먼명조"/>
          <w:sz w:val="28"/>
          <w:szCs w:val="28"/>
        </w:rPr>
        <w:t xml:space="preserve">이산가족 통계를 고향이라는 공간축으로 재구성한 지도, 남은 시간을 계산해 보이는 기록 골든타임, 후손이 신청 가능한 제도를 모아 잇는 후손 다리. 모두 지금 없는 서비스다.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타 공공·민간데이터 접목으로 기존제도 개선 — </w:t>
      </w:r>
      <w:r>
        <w:rPr>
          <w:rFonts w:ascii="휴먼명조" w:cs="휴먼명조" w:eastAsia="휴먼명조" w:hAnsi="휴먼명조"/>
          <w:sz w:val="28"/>
          <w:szCs w:val="28"/>
        </w:rPr>
        <w:t xml:space="preserve">이산가족 통계와 통계청 완전생명표로 기록 골든타임을, 지역 자료와 무료 공개 기상으로 살아 있는 고향을, 사료와 지역 사전으로 고향별 기록을 만든다. 그 위에 신청서·기증 안내·박물관 접근 경로의 개선안을 제시한다(상세 6).</w:t>
      </w:r>
    </w:p>
    <w:p>
      <w:pPr>
        <w:spacing w:after="0" w:before="4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 개방 데이터 1건 이상 활용 요건은 위 「활용 데이터」로 충족한다 — 화면 로직이 직접 쓰는 10종만으로도 요건을 넘고, 코퍼스까지 더하면 36종 68,487건이다.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2. 배경 — 매달 세고 있지만, 몇 년 남았는지는 아무도 말하지 않는다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통일부는 이산가족 생존자 수를 매월 공표한다. 2026년 5월 기준 33,272명, 평균 83.0세이고 누계 134,546명 중 101,274명이 이미 세상을 떠났다. 그런데 이 숫자는 매달 따로 발표되고 끝나, "이 속도면 몇 년 뒤 몇 명이 남는가"를 계산해 보여주는 곳이 없다.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둘째, 자료의 시점이 감춰져 있다. "모른다"와 "없다"는 다르다 — 탈북민 출신지 통계가 2020년에 멈춘 것은 그 뒤를 모르는 것이고, 개성공단 통계가 2016년에 멈춘 것은 그 뒤가 없는 것이다(2016.2.10 전면중단).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셋째, 1세대가 떠난 뒤 기록을 이어받을 통로가 구조적으로 닫혀 있다. 이산가족법 제2조는 이산가족을 8촌 이내로 정의해 손자녀도 법적 당사자인데 그렇게 안내하는 화면이 없고, 신청서에 세대를 적는 칸조차 없어 후손 신청자 수를 셀 수 없다. 박물관 기증 절차는 안내 페이지의 주석 속에 숨어 있고 화면에는 전화번호 한 줄뿐이다.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3. 필요성 — 통일부 자신의 조사가 이 서비스를 요구했다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「2024년 제4차 남북 이산가족 실태조사」(심층 5,103명)에서 이산가족이 1순위로 요청한 사업은 「사진·물건 등 기록물 수집 보존」 59.9%, 위로사업 2위는 「고향 관련 사진·영상의 수집·제작, 전시」 44.5%였다. 이 서비스가 하는 일이 곧 그 요청이다.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같은 조사의 후손 항목은 통념을 뒤집는다. 1세대 사후 자손 세대 간 교류 희망이 1세대 37.7%, 후손 세대 55.7%로 후손 쪽이 18.0%p 높다. "관심을 가져야 한다" 44.7% 대 "실제 관심 있다" 31.6%로 당위와 행동 사이가 13.1%p 비어 있다. 문제는 무관심이 아니라 수단의 부재이고, 그 사이를 메우는 것이 이 서비스의 일이다.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규모도 3만 명의 문제가 아니다. 심층 응답자의 79.2%가 자손을 두어, 2세대만 세어도 약 21만~43만 명이다. 활용 분야는 이산가족 정책·통일교육·박물관 이용 제고이며, 갱신은 통계 월 1회·연표 주 1회·기상 실시간이다.</w:t>
      </w:r>
    </w:p>
    <w:p>
      <w:pPr>
        <w:spacing w:after="60" w:line="240"/>
      </w:pP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아이디어 소개 — 상세내용</w:t>
      </w:r>
    </w:p>
    <w:p>
      <w:pPr>
        <w:spacing w:after="6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기능은 세 층으로 본체에 복무한다. 알게 한다(1·2) → 느끼게 한다(3) → 행동하게 한다(4). 5·6·7은 그것을 나르는 그릇과 바닥이다.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1) as-of 3상태 모델 — "모른다"와 "없다"를 구분한다 (창의성)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모든 수치에 확인 시점을 3상태로 붙인다. 색·도형·한국어 라벨의 3중 부호화라 색맹·흑백 인쇄에서도 구분된다.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5964"/>
      </w:tblGrid>
      <w:tr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상태</w:t>
            </w:r>
          </w:p>
        </w:tc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의미</w:t>
            </w:r>
          </w:p>
        </w:tc>
        <w:tc>
          <w:tcPr>
            <w:tcW w:type="dxa" w:w="59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화면 문구(예)</w:t>
            </w:r>
          </w:p>
        </w:tc>
      </w:tr>
      <w:tr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● 최신</w:t>
            </w:r>
          </w:p>
        </w:tc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최근 갱신됨</w:t>
            </w:r>
          </w:p>
        </w:tc>
        <w:tc>
          <w:tcPr>
            <w:tcW w:type="dxa" w:w="59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"2026년 8월 기준 최신 자료입니다"</w:t>
            </w:r>
          </w:p>
        </w:tc>
      </w:tr>
      <w:tr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▲ 이후 미확인</w:t>
            </w:r>
          </w:p>
        </w:tc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자료는 있으나 그 뒤는 모름</w:t>
            </w:r>
          </w:p>
        </w:tc>
        <w:tc>
          <w:tcPr>
            <w:tcW w:type="dxa" w:w="59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"2020년 3월 기준. 이후 상황은 확인되지 않습니다"</w:t>
            </w:r>
          </w:p>
        </w:tc>
      </w:tr>
      <w:tr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■ 데이터 종료</w:t>
            </w:r>
          </w:p>
        </w:tc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활동 종료 → 없다고 단정 가능</w:t>
            </w:r>
          </w:p>
        </w:tc>
        <w:tc>
          <w:tcPr>
            <w:tcW w:type="dxa" w:w="59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"이후 데이터는 존재하지 않습니다(개성공단 전면중단)"</w:t>
            </w:r>
          </w:p>
        </w:tc>
      </w:tr>
    </w:tbl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■에는 이유를 반드시 붙이며, 문구 규칙이 아니라 데이터베이스 제약으로 강제한다. 같은 통계의 채널별 기준일 차이(포털 2025.8 대 게시판 2026.5, 9개월)도 화면이 경고한다.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2) 기록 골든타임 — 남은 시간을 계산해 보여준다 (창의성·효과성)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 등록현황 98개월 실측 위에 생잔 추계를 얹는다. 모집단·연령분포·성별은 전부 통일부 공표값이고 통계청 완전생명표의 사망확률은 곱해지는 계수일 뿐이다. 전망: 2만 명 하회 2031~2033년, 1만 명 하회 2038~2041년.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단일 수치로 단정하지 않는다. 생명표 원값이 실측 대비 감소를 과대추정하므로(유입 보정 후에도 연 2.4%p) 두 시나리오의 범위로 내고, 임의 보정계수 없이 모델 오차를 함께 공개한다.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3) 고향 좌표계 지도와 사료 (적합성·창의성)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이산가족 출신지(광복 당시 구행정구역 7종)와 탈북민 재북 출신지(현행 13종)는 지금까지 서로 다른 표에 따로 있었다. 이를 한 지도의 두 좌표계로 겹치고, 지역을 누르면 종료 공지·오늘 날씨·이산가족 생존자·탈북민 출신·공식 기록·사료가 한 패널에 모인다. 박물관 사료 4,342건을 연계해 설명문의 지명("함흥에서 촬영한 사진")으로 1,190건을 고향별로 분류했고, 원본 이미지는 저장·재배포하지 않고 박물관 원문으로 연결한다.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날씨는 장식이 아니라 과거의 고향을 현재의 시간으로 잇는 실시간 정보다. 고향에 오늘 비가 온다는 사실이 보일 때 고향은 지금도 존재하는 장소가 된다. 한계도 감추지 않는다 — 「기타」가 16,331명(49.1%)이라 비율의 분모로 쓸 수 없고, "강원도" 사료 397건 중 280건은 근거 지명이 금강산(상봉 행사장)뿐이라 고향 축에서 걸러 표시한다.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4) 후손 다리 — 진단에서 행동으로 (효과성)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법령·안내문 원문을 확인해 후손이 신청 가능한 제도 10종을 실측했다 — 이산가족찾기 신청, 유전자검사(2025년부터 2~3세대 포함), 생애기록물 수집 동의(별지 제2호의5서식, 신분 제한 없음), 디지털박물관 기증, 영상편지, 북한주민 접촉신고, 민간교류경비 지원 등. 가장 앞에 기증을 둔다 — 1순위 요구(59.9%)에 후손이 직접 답하는 행동이기 때문이다.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1세대 본인에게만 열린 제도와 아직 닫힌 지점도 그대로 공개한다. 화면에는 관계(손자녀 등)를 고르면 신청 가능한 제도와 공식 서식으로 연결되는 "자격 길잡이"를 둔다 — 손자녀도 법적 당사자라는 사실을 후손이 처음 안내받는 지점이다.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5) 두 가지 밀도와 고향 안내인 (접근성)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실사용자 평균 나이가 83.0세다. 같은 데이터를 「한눈에」(대시보드)와 「한걸음씩」(카드 하나씩 8단계, 큰 버튼, 카드당 수치 1~2개, 키보드 조작) 두 모드로 제공한다. 고향 안내인(AI)은 보조 인터페이스이며 서비스는 AI 없이 완결된다 — 공식 수치를 문장으로 엮어 주기만 하고(판정·수치 생성 금지, 스키마 밖 출력 폐기, 실패 시 규칙 문장), AI 문장과 공식 수치는 시각적으로 구분한다.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6) 운영 주체 — 서버를 가진 쪽이라야 할 수 있는 것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본 시제품은 공개 자료만 외부에서 수집해 만든 것이라 구조적 제약이 있었다. 통일부는 원본과 시스템을 직접 보유하므로 같은 구조를 내부에서 구현하면 아래 제약이 자연히 해소된다. 행정에 대한 지적이 아니라 도입 시 얻는 이점을 정리한 것이다.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0"/>
        <w:gridCol w:w="5524"/>
      </w:tblGrid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외부 구현의 제약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통일부 도입 시</w:t>
            </w:r>
          </w:p>
        </w:tc>
      </w:tr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사료 이미지를 외부에서 표시할 수 없음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같은 도메인이라 제약 없이 표시된다</w:t>
            </w:r>
          </w:p>
        </w:tc>
      </w:tr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공표 채널에 따라 기준일이 9개월까지 다름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원장이 하나이므로 시차 없이 최신값을 쓴다</w:t>
            </w:r>
          </w:p>
        </w:tc>
      </w:tr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사료의 고향 태깅이 본문 지명에 의존(27.4%)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기증 접수 서식에 고향란 1칸을 더하면 신규분은 100%</w:t>
            </w:r>
          </w:p>
        </w:tc>
      </w:tr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세대 구분 정보가 없어 후손 이용 규모를 알 수 없음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신청 서식에 체크박스 1칸이면 후손 참여 통계가 생긴다</w:t>
            </w:r>
          </w:p>
        </w:tc>
      </w:tr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개인 단위 연결(유전자·가족관계) 불가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기존 로그인·본인확인 위에서 "우리 집 기록"이 가능하다</w:t>
            </w:r>
          </w:p>
        </w:tc>
      </w:tr>
    </w:tbl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요구 자원은 크지 않다. 화면은 정적 웹, 갱신은 월 1회 배치이며 수집·검증은 재실행 가능한 스크립트로 제출한다. 새 데이터베이스 없이 기존 자료를 읽어 쓰고, 도입 시 통일부 누리집 표준과 공공 웹 접근성 지침(KWCAG)을 따른다. 개인 단위 기능은 1단계 범위가 아니다 — 1단계는 공표 통계와 공개 사료만 쓰는 익명 화면이고, 개인 연결은 기존 시스템의 본인확인 체계를 전제로 한 2단계 확장으로 둔다.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7) 기존 시스템의 화면 개선과 무엇이 다른가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현행 이산가족정보통합시스템은 1세대 본인의 신청을 처리하는 행정 시스템이고 디지털박물관은 사료를 전시하는 아카이브다. 둘 다 축이 사람과 사료에 있고 이용자는 1세대 본인이다. 본 아이디어는 축을 고향으로 돌리고 이용자를 후손으로 넓히며, 어느 시스템에도 없는 두 가지를 새로 만든다 — 공표 통계에서 남은 시간을 산출하는 계산, 그리고 통계·기록·사료·제도를 고향 하나로 꿰는 연결이다. 화면을 고쳐 될 일이 아니라 데이터를 다시 엮어야 나오는 결과다.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8) 검증 — 측정한 것만 말한다 (구체성)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회귀 평가 48건과 실사용 난문 108건을 자동화해 각각 48/48·108/108을 통과한다. 데이터 정합도 스스로 검사한다 — 생존자 5개 분류 합이 전부 33,272로 일치하고, 개요 항등식(33,272+101,274=134,546)이 맞으며, 교류현황 38개 연도행 15개 열이 공표 합계와 일치한다. 원자료의 미세 오차도 고치지 않고 기록했다.</w:t>
      </w:r>
    </w:p>
    <w:p>
      <w:pPr>
        <w:spacing w:after="60" w:line="240"/>
      </w:pP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기대효과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작동 원리 — 알림에서 제보로 도는 한 바퀴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기대효과는 화면을 몇 명이 봤는가가 아니라, 본 사람이 기록을 내놓는 쪽으로 돌아섰는가다.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알린다 — </w:t>
      </w:r>
      <w:r>
        <w:rPr>
          <w:rFonts w:ascii="휴먼명조" w:cs="휴먼명조" w:eastAsia="휴먼명조" w:hAnsi="휴먼명조"/>
          <w:sz w:val="28"/>
          <w:szCs w:val="28"/>
        </w:rPr>
        <w:t xml:space="preserve">후손도 법적 당사자이며 신청 가능한 제도가 10종 있다는 사실을 알린다(후손 교류 희망 55.7%).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모아 준다 — </w:t>
      </w:r>
      <w:r>
        <w:rPr>
          <w:rFonts w:ascii="휴먼명조" w:cs="휴먼명조" w:eastAsia="휴먼명조" w:hAnsi="휴먼명조"/>
          <w:sz w:val="28"/>
          <w:szCs w:val="28"/>
        </w:rPr>
        <w:t xml:space="preserve">흩어진 통계·연표·보도·사료·오늘 날씨를 고향 이름 하나로 모은다.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불러낸다 — </w:t>
      </w:r>
      <w:r>
        <w:rPr>
          <w:rFonts w:ascii="휴먼명조" w:cs="휴먼명조" w:eastAsia="휴먼명조" w:hAnsi="휴먼명조"/>
          <w:sz w:val="28"/>
          <w:szCs w:val="28"/>
        </w:rPr>
        <w:t xml:space="preserve">고향을 오늘 비가 오는 장소로 보여 준다. 같은 고향의 남의 집 사진이 내 집 사진을 떠올리게 한다(요구 2위 44.5%).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받는다 — </w:t>
      </w:r>
      <w:r>
        <w:rPr>
          <w:rFonts w:ascii="휴먼명조" w:cs="휴먼명조" w:eastAsia="휴먼명조" w:hAnsi="휴먼명조"/>
          <w:sz w:val="28"/>
          <w:szCs w:val="28"/>
        </w:rPr>
        <w:t xml:space="preserve">그 자리에서 기증·유전자검사·영상편지로 연결한다. 본 사람이 자료를 내놓는 사람이 된다(1순위 59.9%).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들어온 기록은 다시 둘째 걸음의 재료가 되어 고향 화면이 두꺼워진다. 다만 이 서비스는 슬픔을 연출하지 않는다 — 수치와 기록을 그대로 놓는다.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부문별 기대효과와 목표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정책 — "1만 명 하회 2038~2041년"이라는 계산 결과를 예산·우선순위 논의에 놓는다. 이산가족 — 1순위 요청 사업에 직접 답한다. 후손 — 없던 경로를 만든다. 확장 — 같은 구조를 국군포로·납북자·이북5도민으로 넓힐 수 있다.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배포 전략 — 후손은 어떻게 이 화면에 닿는가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정부 누리집은 청년층이 자발적으로 찾아오지 않는다. 별도 예산 없이 기존 접점에 얹는 세 경로를 제안한다.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이산가족 대상 정기 안내(명절 인사·실태조사 안내 등) 발송 시 고향별 화면 링크를 함께 보낸다. 1세대가 후손에게 전달하는 경로가 된다.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통일교육원 교원 연수와 학교 통일교육 자료에 고향 화면을 실습 자료로 넣는다.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이북5도위원회·지자체 하나센터 행사에서 고향별 사료를 상영·배포한다.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시범운영 1년 차 목표: 박물관 사료 유입 월 500건, 후손 기증 문의 연 50건, 구행정구역 7종 전부 월 1회 이상 조회, 자료 기준일 표기율 100%. 위 배포 경로를 통한 도달률을 보수적으로 잡은 값이며, 시범운영 실측으로 대체한다.</w:t>
      </w:r>
    </w:p>
    <w:p>
      <w:pPr>
        <w:spacing w:after="60" w:line="240"/>
      </w:pP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기타 참고 사항 등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생성형 AI 활용 내역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본 기획서 작성과 시제품 구현에 생성형 AI(Anthropic Claude)를 활용했다 — 아이디어 발굴, 수집 스크립트와 파싱·정합성 검증, 화면·엔진 코드와 회귀 테스트, 문서 초안. 모든 수치는 사람이 원자료로 재확인했으며 AI가 만들어 낸 수치는 이 문서에 없다.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참고 자료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 「2024년 제4차 남북 이산가족 실태조사 결과」(2025.1.24) · 이산가족정보통합시스템 · 공공데이터포털 통일부 개방 데이터 · 통계청 완전생명표(KOSIS) · 남북이산가족 디지털박물관 · 서울대학교 통일평화연구원에서 실시한 통일의식조사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2025년 수상작과의 차이 (중복 검토)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2025년 수상작은 모두 탈북민 정착을 다뤘다(위기가구 예측·지원시설 지도·정착 경로 추천). 본 아이디어는 모집단·축·목적이 전부 다르다.</w:t>
      </w: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별첨 — 시제품 화면</w:t>
      </w:r>
    </w:p>
    <w:p>
      <w:pPr>
        <w:spacing w:after="40" w:line="240"/>
        <w:jc w:val="center"/>
      </w:pPr>
      <w:r>
        <w:drawing>
          <wp:inline distT="0" distB="0" distL="0" distR="0">
            <wp:extent cx="14287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287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240"/>
        <w:jc w:val="center"/>
      </w:pPr>
      <w:r>
        <w:rPr>
          <w:rFonts w:ascii="휴먼명조" w:cs="휴먼명조" w:eastAsia="휴먼명조" w:hAnsi="휴먼명조"/>
          <w:sz w:val="20"/>
          <w:szCs w:val="20"/>
        </w:rPr>
        <w:t xml:space="preserve">① 고향을 누르면 열리는 지역 화면(실시간 기상·기준일 구분)      ② 한걸음씩 보기</w:t>
      </w:r>
    </w:p>
    <w:sectPr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40" w:hanging="200"/>
      </w:pPr>
      <w:rPr>
        <w:rFonts w:ascii="휴먼명조" w:cs="휴먼명조" w:eastAsia="휴먼명조" w:hAnsi="휴먼명조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휴먼명조" w:cs="휴먼명조" w:eastAsia="휴먼명조" w:hAnsi="휴먼명조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8e9675347bff03bd727206a00d930b96f625f6.png"/><Relationship Id="rId8" Type="http://schemas.openxmlformats.org/officeDocument/2006/relationships/image" Target="media/3c94b6b37638f1de3b80ed32e9dc53bd57afb30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2026-08-19T07:47:47.606Z</dcterms:created>
  <dcterms:modified xsi:type="dcterms:W3CDTF">2026-08-19T07:47:47.608Z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