
<file path=[Content_Types].xml><?xml version="1.0" encoding="utf-8"?>
<Types xmlns="http://schemas.openxmlformats.org/package/2006/content-types">
  <Default Extension="jpg" ContentType="image/jpeg"/>
  <Default Extension="bin" ContentType="application/vnd.openxmlformats-officedocument.oleObject"/>
  <Default Extension="gif" ContentType="image/gif"/>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styles.xml" ContentType="application/vnd.openxmlformats-officedocument.wordprocessingml.styles+xml"/>
  <Override PartName="/customXml/itemProps1.xml" ContentType="application/vnd.openxmlformats-officedocument.customXmlProperties+xml"/>
  <Override PartName="/word/header2.xml" ContentType="application/vnd.openxmlformats-officedocument.wordprocessingml.header+xml"/>
  <Override PartName="/word/glossary/document.xml" ContentType="application/vnd.openxmlformats-officedocument.wordprocessingml.document.glossary+xml"/>
  <Override PartName="/word/theme/theme1.xml" ContentType="application/vnd.openxmlformats-officedocument.theme+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commentsExtended.xml" ContentType="application/vnd.openxmlformats-officedocument.wordprocessingml.commentsExtended+xml"/>
  <Override PartName="/word/glossary/settings.xml" ContentType="application/vnd.openxmlformats-officedocument.wordprocessingml.settings+xml"/>
  <Override PartName="/word/glossary/footnotes.xml" ContentType="application/vnd.openxmlformats-officedocument.wordprocessingml.footnotes+xml"/>
  <Override PartName="/word/glossary/endnotes.xml" ContentType="application/vnd.openxmlformats-officedocument.wordprocessingml.end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commentsIds.xml" ContentType="application/vnd.openxmlformats-officedocument.wordprocessingml.commentsIds+xml"/>
  <Override PartName="/word/header1.xml" ContentType="application/vnd.openxmlformats-officedocument.wordprocessingml.header+xml"/>
  <Override PartName="/word/comments.xml" ContentType="application/vnd.openxmlformats-officedocument.wordprocessingml.comments+xml"/>
  <Override PartName="/docProps/core.xml" ContentType="application/vnd.openxmlformats-package.core-properties+xml"/>
  <Override PartName="/word/commentsExtensible.xml" ContentType="application/vnd.openxmlformats-officedocument.wordprocessingml.commentsExtensible+xml"/>
  <Override PartName="/word/people.xml" ContentType="application/vnd.openxmlformats-officedocument.wordprocessingml.people+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jc w:val="center"/>
        <w:tblInd w:w="-122" w:type="dxa"/>
        <w:tblW w:w="9912" w:type="dxa"/>
        <w:tblCellMar>
          <w:left w:w="0" w:type="dxa"/>
          <w:right w:w="0" w:type="dxa"/>
        </w:tblCellMar>
        <w:tblBorders/>
        <w:tblLayout w:type="fixed"/>
        <w:tblLook w:val="0000" w:firstRow="0" w:lastRow="0" w:firstColumn="0" w:lastColumn="0" w:noHBand="0" w:noVBand="0"/>
      </w:tblPr>
      <w:tblGrid>
        <w:gridCol w:w="10"/>
        <w:gridCol w:w="9884"/>
        <w:gridCol w:w="18"/>
      </w:tblGrid>
      <w:tr>
        <w:trPr>
          <w:cantSplit/>
          <w:jc w:val="center"/>
          <w:trHeight w:val="180"/>
        </w:trPr>
        <w:tc>
          <w:tcPr>
            <w:gridSpan w:val="3"/>
            <w:tcBorders/>
            <w:tcW w:w="9912" w:type="dxa"/>
          </w:tcPr>
          <w:p w14:paraId="312E32F5">
            <w:pPr>
              <w:pBdr/>
              <w:spacing w:after="0" w:line="240" w:lineRule="auto"/>
              <w:ind/>
              <w:jc w:val="center"/>
              <w:rPr>
                <w:rFonts w:ascii="Times New Roman" w:hAnsi="Times New Roman" w:eastAsia="Times New Roman" w:cs="Times New Roman"/>
                <w:bCs/>
                <w:sz w:val="28"/>
              </w:rPr>
            </w:pPr>
            <w:r>
              <w:rPr>
                <w:rFonts w:ascii="Times New Roman" w:hAnsi="Times New Roman" w:eastAsia="Times New Roman" w:cs="Times New Roman"/>
                <w:bCs/>
                <w:sz w:val="28"/>
              </w:rPr>
              <mc:AlternateContent>
                <mc:Choice Requires="wpg">
                  <w:drawing>
                    <wp:inline xmlns:wp="http://schemas.openxmlformats.org/drawingml/2006/wordprocessingDrawing" distT="0" distB="0" distL="0" distR="0">
                      <wp:extent cx="890270" cy="1012190"/>
                      <wp:effectExtent l="0" t="0" r="0" b="0"/>
                      <wp:docPr id="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53241" name="Picture 36"/>
                              <pic:cNvPicPr>
                                <a:picLocks noChangeAspect="1"/>
                              </pic:cNvPicPr>
                              <pic:nvPr/>
                            </pic:nvPicPr>
                            <pic:blipFill rotWithShape="1">
                              <a:blip r:embed="rId13"/>
                              <a:stretch/>
                            </pic:blipFill>
                            <pic:spPr bwMode="auto">
                              <a:xfrm>
                                <a:off x="0" y="0"/>
                                <a:ext cx="890269" cy="1012189"/>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70.10pt;height:79.70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bCs/>
                <w:sz w:val="28"/>
              </w:rPr>
            </w:r>
            <w:r>
              <w:rPr>
                <w:rFonts w:ascii="Times New Roman" w:hAnsi="Times New Roman" w:eastAsia="Times New Roman" w:cs="Times New Roman"/>
                <w:bCs/>
                <w:sz w:val="28"/>
              </w:rPr>
            </w:r>
          </w:p>
          <w:p w14:paraId="488B3424">
            <w:pPr>
              <w:widowControl w:val="false"/>
              <w:pBdr/>
              <w:spacing w:after="0" w:line="240" w:lineRule="auto"/>
              <w:ind/>
              <w:jc w:val="center"/>
              <w:rPr>
                <w:rFonts w:ascii="Times New Roman" w:hAnsi="Times New Roman" w:eastAsia="Times New Roman" w:cs="Times New Roman"/>
                <w:caps/>
                <w:sz w:val="20"/>
                <w:szCs w:val="20"/>
              </w:rPr>
            </w:pPr>
            <w:r>
              <w:rPr>
                <w:rFonts w:ascii="Times New Roman" w:hAnsi="Times New Roman" w:eastAsia="Times New Roman" w:cs="Times New Roman"/>
                <w:caps/>
                <w:sz w:val="20"/>
                <w:szCs w:val="20"/>
              </w:rPr>
            </w:r>
            <w:r>
              <w:rPr>
                <w:rFonts w:ascii="Times New Roman" w:hAnsi="Times New Roman" w:eastAsia="Times New Roman" w:cs="Times New Roman"/>
                <w:caps/>
                <w:sz w:val="20"/>
                <w:szCs w:val="20"/>
              </w:rPr>
            </w:r>
            <w:r>
              <w:rPr>
                <w:rFonts w:ascii="Times New Roman" w:hAnsi="Times New Roman" w:eastAsia="Times New Roman" w:cs="Times New Roman"/>
                <w:caps/>
                <w:sz w:val="20"/>
                <w:szCs w:val="20"/>
              </w:rPr>
            </w:r>
          </w:p>
        </w:tc>
      </w:tr>
      <w:tr>
        <w:trPr>
          <w:cantSplit/>
          <w:jc w:val="center"/>
          <w:trHeight w:val="180"/>
        </w:trPr>
        <w:tc>
          <w:tcPr>
            <w:gridSpan w:val="3"/>
            <w:tcBorders/>
            <w:tcW w:w="9912" w:type="dxa"/>
          </w:tcPr>
          <w:tbl>
            <w:tblPr>
              <w:tblW w:w="4978" w:type="pct"/>
              <w:tblCellMar>
                <w:left w:w="0" w:type="dxa"/>
                <w:right w:w="0" w:type="dxa"/>
              </w:tblCellMar>
              <w:tblBorders/>
              <w:tblLayout w:type="fixed"/>
              <w:tblLook w:val="04A0" w:firstRow="1" w:lastRow="0" w:firstColumn="1" w:lastColumn="0" w:noHBand="0" w:noVBand="1"/>
            </w:tblPr>
            <w:tblGrid>
              <w:gridCol w:w="9566"/>
            </w:tblGrid>
            <w:tr>
              <w:trPr>
                <w:cantSplit/>
                <w:trHeight w:val="184"/>
              </w:trPr>
              <w:tc>
                <w:tcPr>
                  <w:tcBorders/>
                  <w:tcW w:w="5000" w:type="pct"/>
                </w:tcPr>
                <w:p w14:paraId="4B0D9441">
                  <w:pPr>
                    <w:pBdr/>
                    <w:spacing w:after="0" w:line="240" w:lineRule="auto"/>
                    <w:ind/>
                    <w:jc w:val="center"/>
                    <w:rPr>
                      <w:rFonts w:ascii="Times New Roman" w:hAnsi="Times New Roman" w:eastAsia="Times New Roman" w:cs="Times New Roman"/>
                      <w:bCs/>
                      <w:sz w:val="24"/>
                      <w:szCs w:val="24"/>
                    </w:rPr>
                  </w:pPr>
                  <w:r>
                    <w:rPr>
                      <w:rFonts w:ascii="Times New Roman" w:hAnsi="Times New Roman" w:eastAsia="Times New Roman" w:cs="Times New Roman"/>
                      <w:bCs/>
                      <w:sz w:val="24"/>
                      <w:szCs w:val="24"/>
                    </w:rPr>
                    <w:t xml:space="preserve">МИНОБРНАУКИ РОССИИ</w:t>
                  </w:r>
                  <w:r>
                    <w:rPr>
                      <w:rFonts w:ascii="Times New Roman" w:hAnsi="Times New Roman" w:eastAsia="Times New Roman" w:cs="Times New Roman"/>
                      <w:bCs/>
                      <w:sz w:val="24"/>
                      <w:szCs w:val="24"/>
                    </w:rPr>
                  </w:r>
                  <w:r>
                    <w:rPr>
                      <w:rFonts w:ascii="Times New Roman" w:hAnsi="Times New Roman" w:eastAsia="Times New Roman" w:cs="Times New Roman"/>
                      <w:bCs/>
                      <w:sz w:val="24"/>
                      <w:szCs w:val="24"/>
                    </w:rPr>
                  </w:r>
                </w:p>
              </w:tc>
            </w:tr>
            <w:tr>
              <w:trPr>
                <w:cantSplit/>
                <w:trHeight w:val="184"/>
              </w:trPr>
              <w:tc>
                <w:tcPr>
                  <w:tcBorders/>
                  <w:tcW w:w="5000" w:type="pct"/>
                </w:tcPr>
                <w:p w14:paraId="32F830D5">
                  <w:pPr>
                    <w:pBdr/>
                    <w:spacing w:after="0" w:line="240" w:lineRule="auto"/>
                    <w:ind/>
                    <w:jc w:val="center"/>
                    <w:rPr>
                      <w:rFonts w:ascii="Times New Roman" w:hAnsi="Times New Roman" w:eastAsia="Times New Roman" w:cs="Times New Roman"/>
                      <w:bCs/>
                      <w:sz w:val="24"/>
                      <w:szCs w:val="24"/>
                    </w:rPr>
                  </w:pPr>
                  <w:r>
                    <w:rPr>
                      <w:rFonts w:ascii="Times New Roman" w:hAnsi="Times New Roman" w:eastAsia="Times New Roman" w:cs="Times New Roman"/>
                      <w:bCs/>
                      <w:sz w:val="24"/>
                      <w:szCs w:val="24"/>
                    </w:rPr>
                    <w:t xml:space="preserve">Федеральное государственное бюджетное образовательное учреждение</w:t>
                  </w:r>
                  <w:r>
                    <w:rPr>
                      <w:rFonts w:ascii="Times New Roman" w:hAnsi="Times New Roman" w:eastAsia="Times New Roman" w:cs="Times New Roman"/>
                      <w:bCs/>
                      <w:sz w:val="24"/>
                      <w:szCs w:val="24"/>
                    </w:rPr>
                  </w:r>
                  <w:r>
                    <w:rPr>
                      <w:rFonts w:ascii="Times New Roman" w:hAnsi="Times New Roman" w:eastAsia="Times New Roman" w:cs="Times New Roman"/>
                      <w:bCs/>
                      <w:sz w:val="24"/>
                      <w:szCs w:val="24"/>
                    </w:rPr>
                  </w:r>
                </w:p>
                <w:p w14:paraId="48E6C9D2">
                  <w:pPr>
                    <w:pBdr/>
                    <w:spacing w:after="0" w:line="240" w:lineRule="auto"/>
                    <w:ind/>
                    <w:jc w:val="center"/>
                    <w:rPr>
                      <w:rFonts w:ascii="Times New Roman" w:hAnsi="Times New Roman" w:eastAsia="Times New Roman" w:cs="Times New Roman"/>
                      <w:bCs/>
                      <w:sz w:val="24"/>
                      <w:szCs w:val="24"/>
                    </w:rPr>
                  </w:pPr>
                  <w:r>
                    <w:rPr>
                      <w:rFonts w:ascii="Times New Roman" w:hAnsi="Times New Roman" w:eastAsia="Times New Roman" w:cs="Times New Roman"/>
                      <w:bCs/>
                      <w:sz w:val="24"/>
                      <w:szCs w:val="24"/>
                    </w:rPr>
                    <w:t xml:space="preserve">высшего образования</w:t>
                  </w:r>
                  <w:r>
                    <w:rPr>
                      <w:rFonts w:ascii="Times New Roman" w:hAnsi="Times New Roman" w:eastAsia="Times New Roman" w:cs="Times New Roman"/>
                      <w:bCs/>
                      <w:sz w:val="24"/>
                      <w:szCs w:val="24"/>
                    </w:rPr>
                  </w:r>
                  <w:r>
                    <w:rPr>
                      <w:rFonts w:ascii="Times New Roman" w:hAnsi="Times New Roman" w:eastAsia="Times New Roman" w:cs="Times New Roman"/>
                      <w:bCs/>
                      <w:sz w:val="24"/>
                      <w:szCs w:val="24"/>
                    </w:rPr>
                  </w:r>
                </w:p>
                <w:p w14:paraId="1F1132CA">
                  <w:pPr>
                    <w:pBdr/>
                    <w:spacing w:after="0" w:line="240" w:lineRule="auto"/>
                    <w:ind/>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«МИРЭА – Российский технологический университет»</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1BECAC98">
                  <w:pPr>
                    <w:pBdr/>
                    <w:spacing w:after="0" w:line="240" w:lineRule="auto"/>
                    <w:ind/>
                    <w:jc w:val="center"/>
                    <w:rPr>
                      <w:rFonts w:ascii="Times New Roman" w:hAnsi="Times New Roman" w:eastAsia="Times New Roman" w:cs="Times New Roman"/>
                      <w:b/>
                      <w:bCs/>
                      <w:sz w:val="28"/>
                      <w:szCs w:val="24"/>
                    </w:rPr>
                  </w:pPr>
                  <w:r>
                    <w:rPr>
                      <w:rFonts w:ascii="Times New Roman" w:hAnsi="Times New Roman" w:eastAsia="Times New Roman" w:cs="Times New Roman"/>
                      <w:b/>
                      <w:bCs/>
                      <w:sz w:val="28"/>
                      <w:szCs w:val="24"/>
                    </w:rPr>
                    <w:t xml:space="preserve">РТУ МИРЭА</w:t>
                  </w:r>
                  <w:r>
                    <w:rPr>
                      <w:rFonts w:ascii="Times New Roman" w:hAnsi="Times New Roman" w:eastAsia="Times New Roman" w:cs="Times New Roman"/>
                      <w:b/>
                      <w:bCs/>
                      <w:sz w:val="28"/>
                      <w:szCs w:val="24"/>
                    </w:rPr>
                  </w:r>
                  <w:r>
                    <w:rPr>
                      <w:rFonts w:ascii="Times New Roman" w:hAnsi="Times New Roman" w:eastAsia="Times New Roman" w:cs="Times New Roman"/>
                      <w:b/>
                      <w:bCs/>
                      <w:sz w:val="28"/>
                      <w:szCs w:val="24"/>
                    </w:rPr>
                  </w:r>
                </w:p>
                <w:p w14:paraId="49B5499A">
                  <w:pPr>
                    <w:pBdr/>
                    <w:spacing w:after="0" w:line="240" w:lineRule="auto"/>
                    <w:ind/>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mc:AlternateContent>
                      <mc:Choice Requires="wpg">
                        <w:drawing>
                          <wp:inline xmlns:wp="http://schemas.openxmlformats.org/drawingml/2006/wordprocessingDrawing" distT="0" distB="0" distL="0" distR="0">
                            <wp:extent cx="5829300" cy="187325"/>
                            <wp:effectExtent l="3175" t="22860" r="25400" b="0"/>
                            <wp:docPr id="2" name="Полотно 2"/>
                            <wp:cNvGraphicFramePr/>
                            <a:graphic xmlns:a="http://schemas.openxmlformats.org/drawingml/2006/main">
                              <a:graphicData uri="http://schemas.microsoft.com/office/word/2010/wordprocessingGroup">
                                <wpg:wgp>
                                  <wpg:cNvGrpSpPr/>
                                  <wpg:grpSpPr bwMode="auto">
                                    <a:xfrm>
                                      <a:off x="0" y="0"/>
                                      <a:ext cx="5829300" cy="187324"/>
                                      <a:chOff x="0" y="0"/>
                                      <a:chExt cx="5829300" cy="187324"/>
                                    </a:xfrm>
                                  </wpg:grpSpPr>
                                  <wps:wsp>
                                    <wps:cNvPr id="1910804716" name="Line 96"/>
                                    <wps:cNvSpPr/>
                                    <wps:spPr bwMode="auto">
                                      <a:xfrm flipV="1">
                                        <a:off x="228600" y="0"/>
                                        <a:ext cx="5600699" cy="799"/>
                                      </a:xfrm>
                                      <a:prstGeom prst="line">
                                        <a:avLst/>
                                      </a:prstGeom>
                                      <a:noFill/>
                                      <a:ln w="38100" cmpd="dbl">
                                        <a:solidFill>
                                          <a:srgbClr val="000000"/>
                                        </a:solidFill>
                                        <a:round/>
                                        <a:headEnd/>
                                        <a:tailEnd/>
                                      </a:ln>
                                    </wps:spPr>
                                    <wps:bodyPr rot="0">
                                      <a:prstTxWarp prst="textNoShape">
                                        <a:avLst/>
                                      </a:prstTxWarp>
                                      <a:noAutofit/>
                                    </wps:bodyPr>
                                  </wps:wsp>
                                </wpg:wgp>
                              </a:graphicData>
                            </a:graphic>
                          </wp:inline>
                        </w:drawing>
                      </mc:Choice>
                      <mc:Fallback>
                        <w:pict>
                          <v:group id="group 1" o:spid="_x0000_s0000" style="width:459.00pt;height:14.75pt;mso-wrap-distance-left:0.00pt;mso-wrap-distance-top:0.00pt;mso-wrap-distance-right:0.00pt;mso-wrap-distance-bottom:0.00pt;" coordorigin="0,0" coordsize="58293,1873">
                            <v:line id="shape 2" o:spid="_x0000_s2" style="position:absolute;left:0;text-align:left;flip:y;visibility:visible;" from="0.0pt,0.0pt" to="0.0pt,0.0pt" filled="f" strokecolor="#000000" strokeweight="3.00pt"/>
                          </v:group>
                        </w:pict>
                      </mc:Fallback>
                    </mc:AlternateConten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tc>
            </w:tr>
          </w:tbl>
          <w:p w14:paraId="771A934E">
            <w:pPr>
              <w:pBdr/>
              <w:spacing/>
              <w:ind/>
              <w:rPr/>
            </w:pPr>
            <w:r/>
            <w:r/>
            <w:r/>
          </w:p>
        </w:tc>
      </w:tr>
      <w:tr>
        <w:trPr>
          <w:gridAfter w:val="1"/>
          <w:gridBefore w:val="1"/>
          <w:trHeight w:val="255"/>
        </w:trPr>
        <w:tc>
          <w:tcPr>
            <w:tcBorders>
              <w:top w:val="none" w:color="000000" w:sz="4" w:space="0"/>
              <w:left w:val="none" w:color="000000" w:sz="4" w:space="0"/>
              <w:bottom w:val="single" w:color="000000" w:sz="4" w:space="0"/>
              <w:right w:val="none" w:color="000000" w:sz="4" w:space="0"/>
            </w:tcBorders>
            <w:tcW w:w="9884" w:type="dxa"/>
          </w:tcPr>
          <w:p w14:paraId="78E794E7">
            <w:pPr>
              <w:widowControl w:val="false"/>
              <w:pBdr/>
              <w:shd w:val="clear" w:color="auto" w:fill="ffffff"/>
              <w:spacing w:after="0" w:line="240" w:lineRule="auto"/>
              <w:ind/>
              <w:jc w:val="center"/>
              <w:rPr>
                <w:rFonts w:ascii="Times New Roman" w:hAnsi="Times New Roman" w:eastAsia="Times New Roman" w:cs="Times New Roman"/>
                <w:sz w:val="20"/>
                <w:szCs w:val="20"/>
              </w:rPr>
            </w:pPr>
            <w:r>
              <w:rPr>
                <w:rFonts w:ascii="Times New Roman" w:hAnsi="Times New Roman" w:eastAsia="Times New Roman" w:cs="Times New Roman"/>
                <w:b/>
                <w:sz w:val="28"/>
                <w:szCs w:val="28"/>
              </w:rPr>
              <w:t xml:space="preserve">Институт радиоэлектроники и информатики</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tc>
      </w:tr>
      <w:tr>
        <w:trPr>
          <w:gridAfter w:val="1"/>
          <w:gridBefore w:val="1"/>
          <w:trHeight w:val="255"/>
        </w:trPr>
        <w:tc>
          <w:tcPr>
            <w:tcBorders>
              <w:top w:val="none" w:color="000000" w:sz="4" w:space="0"/>
              <w:left w:val="none" w:color="000000" w:sz="4" w:space="0"/>
              <w:bottom w:val="none" w:color="000000" w:sz="4" w:space="0"/>
              <w:right w:val="none" w:color="000000" w:sz="4" w:space="0"/>
            </w:tcBorders>
            <w:tcW w:w="9884" w:type="dxa"/>
          </w:tcPr>
          <w:p w14:paraId="40B2FF37">
            <w:pPr>
              <w:widowControl w:val="false"/>
              <w:pBdr/>
              <w:shd w:val="clear" w:color="auto" w:fill="ffffff"/>
              <w:spacing w:after="0" w:line="240" w:lineRule="auto"/>
              <w:ind/>
              <w:jc w:val="center"/>
              <w:rPr>
                <w:rFonts w:ascii="Times New Roman" w:hAnsi="Times New Roman" w:eastAsia="Times New Roman" w:cs="Times New Roman"/>
                <w:i/>
                <w:sz w:val="20"/>
                <w:szCs w:val="20"/>
              </w:rPr>
            </w:pPr>
            <w:r>
              <w:rPr>
                <w:rFonts w:ascii="Times New Roman" w:hAnsi="Times New Roman" w:eastAsia="Times New Roman" w:cs="Times New Roman"/>
                <w:i/>
                <w:sz w:val="24"/>
                <w:szCs w:val="20"/>
              </w:rPr>
              <w:t xml:space="preserve">(наименование института, филиала)</w:t>
            </w:r>
            <w:r>
              <w:rPr>
                <w:rFonts w:ascii="Times New Roman" w:hAnsi="Times New Roman" w:eastAsia="Times New Roman" w:cs="Times New Roman"/>
                <w:i/>
                <w:sz w:val="20"/>
                <w:szCs w:val="20"/>
              </w:rPr>
            </w:r>
            <w:r>
              <w:rPr>
                <w:rFonts w:ascii="Times New Roman" w:hAnsi="Times New Roman" w:eastAsia="Times New Roman" w:cs="Times New Roman"/>
                <w:i/>
                <w:sz w:val="20"/>
                <w:szCs w:val="20"/>
              </w:rPr>
            </w:r>
          </w:p>
        </w:tc>
      </w:tr>
      <w:tr>
        <w:trPr>
          <w:gridAfter w:val="1"/>
          <w:gridBefore w:val="1"/>
          <w:trHeight w:val="255"/>
        </w:trPr>
        <w:tc>
          <w:tcPr>
            <w:tcBorders>
              <w:top w:val="none" w:color="000000" w:sz="4" w:space="0"/>
              <w:left w:val="none" w:color="000000" w:sz="4" w:space="0"/>
              <w:bottom w:val="single" w:color="000000" w:sz="4" w:space="0"/>
              <w:right w:val="none" w:color="000000" w:sz="4" w:space="0"/>
            </w:tcBorders>
            <w:tcW w:w="9884" w:type="dxa"/>
          </w:tcPr>
          <w:p w14:paraId="24672A7A">
            <w:pPr>
              <w:widowControl w:val="false"/>
              <w:pBdr/>
              <w:shd w:val="clear" w:color="auto" w:fill="ffffff"/>
              <w:spacing w:after="0" w:line="240" w:lineRule="auto"/>
              <w:ind/>
              <w:jc w:val="center"/>
              <w:rPr>
                <w:rFonts w:ascii="Times New Roman" w:hAnsi="Times New Roman" w:eastAsia="Times New Roman" w:cs="Times New Roman"/>
                <w:sz w:val="20"/>
                <w:szCs w:val="20"/>
              </w:rPr>
            </w:pPr>
            <w:r>
              <w:rPr>
                <w:rFonts w:ascii="Times New Roman" w:hAnsi="Times New Roman" w:eastAsia="Times New Roman" w:cs="Times New Roman"/>
                <w:sz w:val="28"/>
                <w:szCs w:val="28"/>
              </w:rPr>
              <w:t xml:space="preserve">Кафедра радиоволновых процессов и технологий</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tc>
      </w:tr>
      <w:tr>
        <w:trPr>
          <w:gridAfter w:val="1"/>
          <w:gridBefore w:val="1"/>
          <w:trHeight w:val="255"/>
        </w:trPr>
        <w:tc>
          <w:tcPr>
            <w:tcBorders>
              <w:top w:val="single" w:color="000000" w:sz="4" w:space="0"/>
              <w:left w:val="none" w:color="000000" w:sz="4" w:space="0"/>
              <w:bottom w:val="none" w:color="000000" w:sz="4" w:space="0"/>
              <w:right w:val="none" w:color="000000" w:sz="4" w:space="0"/>
            </w:tcBorders>
            <w:tcW w:w="9884" w:type="dxa"/>
          </w:tcPr>
          <w:p w14:paraId="253E0F8F">
            <w:pPr>
              <w:widowControl w:val="false"/>
              <w:pBdr/>
              <w:shd w:val="clear" w:color="auto" w:fill="ffffff"/>
              <w:spacing w:after="0" w:line="240" w:lineRule="auto"/>
              <w:ind/>
              <w:jc w:val="center"/>
              <w:rPr>
                <w:rFonts w:ascii="Times New Roman" w:hAnsi="Times New Roman" w:eastAsia="Times New Roman" w:cs="Times New Roman"/>
                <w:i/>
                <w:sz w:val="20"/>
                <w:szCs w:val="20"/>
              </w:rPr>
            </w:pPr>
            <w:r>
              <w:rPr>
                <w:rFonts w:ascii="Times New Roman" w:hAnsi="Times New Roman" w:eastAsia="Times New Roman" w:cs="Times New Roman"/>
                <w:i/>
                <w:sz w:val="24"/>
                <w:szCs w:val="20"/>
              </w:rPr>
              <w:t xml:space="preserve">(наименование кафедры)</w:t>
            </w:r>
            <w:r>
              <w:rPr>
                <w:rFonts w:ascii="Times New Roman" w:hAnsi="Times New Roman" w:eastAsia="Times New Roman" w:cs="Times New Roman"/>
                <w:i/>
                <w:sz w:val="20"/>
                <w:szCs w:val="20"/>
              </w:rPr>
            </w:r>
            <w:r>
              <w:rPr>
                <w:rFonts w:ascii="Times New Roman" w:hAnsi="Times New Roman" w:eastAsia="Times New Roman" w:cs="Times New Roman"/>
                <w:i/>
                <w:sz w:val="20"/>
                <w:szCs w:val="20"/>
              </w:rPr>
            </w:r>
          </w:p>
        </w:tc>
      </w:tr>
      <w:tr>
        <w:trPr>
          <w:gridAfter w:val="1"/>
          <w:gridBefore w:val="1"/>
        </w:trPr>
        <w:tc>
          <w:tcPr>
            <w:tcBorders/>
            <w:tcW w:w="9884" w:type="dxa"/>
          </w:tcPr>
          <w:p w14:paraId="0364205B">
            <w:pPr>
              <w:widowControl w:val="false"/>
              <w:pBdr/>
              <w:shd w:val="clear" w:color="auto" w:fill="ffffff"/>
              <w:spacing w:after="0" w:line="240" w:lineRule="auto"/>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6A8F65C4">
            <w:pPr>
              <w:widowControl w:val="false"/>
              <w:pBdr/>
              <w:shd w:val="clear" w:color="auto" w:fill="ffffff"/>
              <w:spacing w:after="0" w:line="240" w:lineRule="auto"/>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 xml:space="preserve">ОТЧЁТ ПО </w:t>
            </w:r>
            <w:r>
              <w:rPr>
                <w:rFonts w:ascii="Times New Roman" w:hAnsi="Times New Roman" w:eastAsia="Times New Roman" w:cs="Times New Roman"/>
                <w:b/>
                <w:sz w:val="28"/>
                <w:szCs w:val="28"/>
              </w:rPr>
              <w:t xml:space="preserve">_</w:t>
            </w:r>
            <w:r>
              <w:rPr>
                <w:rFonts w:ascii="Times New Roman" w:hAnsi="Times New Roman" w:eastAsia="Times New Roman" w:cs="Times New Roman"/>
                <w:b/>
                <w:sz w:val="28"/>
                <w:szCs w:val="28"/>
                <w:u w:val="single"/>
              </w:rPr>
              <w:t xml:space="preserve"> </w:t>
            </w:r>
            <w:r>
              <w:rPr>
                <w:rFonts w:ascii="Times New Roman" w:hAnsi="Times New Roman" w:eastAsia="Times New Roman" w:cs="Times New Roman"/>
                <w:b/>
                <w:sz w:val="28"/>
                <w:szCs w:val="28"/>
                <w:u w:val="single"/>
              </w:rPr>
              <w:t xml:space="preserve">ПРОИЗВОДСТВЕННОЙ</w:t>
            </w:r>
            <w:r>
              <w:rPr>
                <w:rFonts w:ascii="Times New Roman" w:hAnsi="Times New Roman" w:eastAsia="Times New Roman" w:cs="Times New Roman"/>
                <w:b/>
                <w:sz w:val="28"/>
                <w:szCs w:val="28"/>
              </w:rPr>
              <w:t xml:space="preserve">_ </w:t>
            </w:r>
            <w:r>
              <w:rPr>
                <w:rFonts w:ascii="Times New Roman" w:hAnsi="Times New Roman" w:eastAsia="Times New Roman" w:cs="Times New Roman"/>
                <w:b/>
                <w:sz w:val="28"/>
                <w:szCs w:val="28"/>
              </w:rPr>
              <w:t xml:space="preserve">ПРАКТИКЕ</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24A3F89A">
            <w:pPr>
              <w:widowControl w:val="false"/>
              <w:pBdr/>
              <w:shd w:val="clear" w:color="auto" w:fill="ffffff"/>
              <w:spacing w:after="0" w:line="240" w:lineRule="auto"/>
              <w:ind/>
              <w:jc w:val="center"/>
              <w:rPr>
                <w:rFonts w:ascii="Times New Roman" w:hAnsi="Times New Roman" w:eastAsia="Times New Roman" w:cs="Times New Roman"/>
                <w:b/>
                <w:sz w:val="28"/>
                <w:szCs w:val="28"/>
              </w:rPr>
            </w:pPr>
            <w:r>
              <w:rPr>
                <w:rFonts w:ascii="Times New Roman" w:hAnsi="Times New Roman" w:eastAsia="Times New Roman" w:cs="Times New Roman"/>
                <w:i/>
                <w:sz w:val="24"/>
                <w:szCs w:val="20"/>
              </w:rPr>
              <w:t xml:space="preserve">(</w:t>
            </w:r>
            <w:r>
              <w:rPr>
                <w:rFonts w:ascii="Times New Roman" w:hAnsi="Times New Roman" w:eastAsia="Times New Roman" w:cs="Times New Roman"/>
                <w:i/>
                <w:sz w:val="24"/>
                <w:szCs w:val="20"/>
              </w:rPr>
              <w:t xml:space="preserve">указать вид практики: учебная / производственная</w:t>
            </w:r>
            <w:r>
              <w:rPr>
                <w:rFonts w:ascii="Times New Roman" w:hAnsi="Times New Roman" w:eastAsia="Times New Roman" w:cs="Times New Roman"/>
                <w:i/>
                <w:sz w:val="24"/>
                <w:szCs w:val="20"/>
              </w:rPr>
              <w:t xml:space="preserve">)</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2EB5D4C1">
            <w:pPr>
              <w:pBdr/>
              <w:spacing w:after="0" w:line="240" w:lineRule="auto"/>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u w:val="single"/>
              </w:rPr>
              <w:t xml:space="preserve">Преддипломная</w:t>
            </w:r>
            <w:r>
              <w:rPr>
                <w:rFonts w:ascii="Times New Roman" w:hAnsi="Times New Roman" w:eastAsia="Times New Roman" w:cs="Times New Roman"/>
                <w:b/>
                <w:sz w:val="28"/>
                <w:szCs w:val="28"/>
                <w:u w:val="single"/>
              </w:rPr>
              <w:t xml:space="preserve"> </w:t>
            </w:r>
            <w:r>
              <w:rPr>
                <w:rFonts w:ascii="Times New Roman" w:hAnsi="Times New Roman" w:eastAsia="Times New Roman" w:cs="Times New Roman"/>
                <w:b/>
                <w:sz w:val="28"/>
                <w:szCs w:val="28"/>
                <w:u w:val="single"/>
              </w:rPr>
              <w:t xml:space="preserve">практика</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3DEA2A6F">
            <w:pPr>
              <w:pBdr/>
              <w:spacing/>
              <w:ind/>
              <w:jc w:val="center"/>
              <w:rPr>
                <w:rFonts w:ascii="Times New Roman" w:hAnsi="Times New Roman" w:eastAsia="Times New Roman" w:cs="Times New Roman"/>
                <w:i/>
                <w:sz w:val="24"/>
                <w:szCs w:val="20"/>
              </w:rPr>
            </w:pPr>
            <w:r>
              <w:rPr>
                <w:rFonts w:ascii="Times New Roman" w:hAnsi="Times New Roman" w:eastAsia="Times New Roman" w:cs="Times New Roman"/>
                <w:i/>
                <w:sz w:val="24"/>
                <w:szCs w:val="20"/>
              </w:rPr>
              <w:t xml:space="preserve">(указать тип практики в соответствии с учебным планом)</w:t>
            </w:r>
            <w:r>
              <w:rPr>
                <w:rFonts w:ascii="Times New Roman" w:hAnsi="Times New Roman" w:eastAsia="Times New Roman" w:cs="Times New Roman"/>
                <w:i/>
                <w:sz w:val="24"/>
                <w:szCs w:val="20"/>
              </w:rPr>
            </w:r>
            <w:r>
              <w:rPr>
                <w:rFonts w:ascii="Times New Roman" w:hAnsi="Times New Roman" w:eastAsia="Times New Roman" w:cs="Times New Roman"/>
                <w:i/>
                <w:sz w:val="24"/>
                <w:szCs w:val="20"/>
              </w:rPr>
            </w:r>
          </w:p>
          <w:p w14:paraId="25C89C6D">
            <w:pPr>
              <w:widowControl w:val="false"/>
              <w:pBdr/>
              <w:shd w:val="clear" w:color="auto" w:fill="ffffff"/>
              <w:spacing w:after="0" w:line="240" w:lineRule="auto"/>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tc>
      </w:tr>
      <w:tr>
        <w:trPr>
          <w:gridAfter w:val="1"/>
          <w:gridBefore w:val="1"/>
        </w:trPr>
        <w:tc>
          <w:tcPr>
            <w:tcBorders/>
            <w:tcW w:w="9884" w:type="dxa"/>
          </w:tcPr>
          <w:p w14:paraId="02A25608">
            <w:pPr>
              <w:widowControl w:val="false"/>
              <w:pBdr/>
              <w:shd w:val="clear" w:color="auto" w:fill="ffffff"/>
              <w:spacing w:after="0" w:line="240" w:lineRule="auto"/>
              <w:ind/>
              <w:rPr>
                <w:rFonts w:ascii="Times New Roman" w:hAnsi="Times New Roman" w:eastAsia="Times New Roman" w:cs="Times New Roman"/>
                <w:i/>
                <w:sz w:val="28"/>
                <w:szCs w:val="28"/>
              </w:rPr>
            </w:pPr>
            <w:r>
              <w:rPr>
                <w:rFonts w:ascii="Times New Roman" w:hAnsi="Times New Roman" w:eastAsia="Times New Roman" w:cs="Times New Roman"/>
                <w:i/>
                <w:sz w:val="28"/>
                <w:szCs w:val="28"/>
              </w:rPr>
            </w:r>
            <w:r>
              <w:rPr>
                <w:rFonts w:ascii="Times New Roman" w:hAnsi="Times New Roman" w:eastAsia="Times New Roman" w:cs="Times New Roman"/>
                <w:i/>
                <w:sz w:val="28"/>
                <w:szCs w:val="28"/>
              </w:rPr>
            </w:r>
            <w:r>
              <w:rPr>
                <w:rFonts w:ascii="Times New Roman" w:hAnsi="Times New Roman" w:eastAsia="Times New Roman" w:cs="Times New Roman"/>
                <w:i/>
                <w:sz w:val="28"/>
                <w:szCs w:val="28"/>
              </w:rPr>
            </w:r>
          </w:p>
        </w:tc>
      </w:tr>
      <w:tr>
        <w:trPr>
          <w:gridAfter w:val="1"/>
          <w:gridBefore w:val="1"/>
        </w:trPr>
        <w:tc>
          <w:tcPr>
            <w:tcBorders/>
            <w:tcW w:w="9884" w:type="dxa"/>
          </w:tcPr>
          <w:p w14:paraId="51A7341F">
            <w:pPr>
              <w:widowControl w:val="false"/>
              <w:pBdr/>
              <w:shd w:val="clear" w:color="auto" w:fill="ffffff"/>
              <w:spacing w:after="0" w:line="240" w:lineRule="auto"/>
              <w:ind/>
              <w:jc w:val="center"/>
              <w:rPr>
                <w:rFonts w:ascii="Times New Roman" w:hAnsi="Times New Roman" w:eastAsia="Times New Roman" w:cs="Times New Roman"/>
                <w:b/>
                <w:sz w:val="24"/>
                <w:szCs w:val="24"/>
              </w:rPr>
            </w:pPr>
            <w:r>
              <w:rPr>
                <w:rFonts w:ascii="Times New Roman" w:hAnsi="Times New Roman" w:eastAsia="Times New Roman" w:cs="Times New Roman"/>
                <w:b/>
                <w:sz w:val="24"/>
                <w:szCs w:val="24"/>
              </w:rPr>
            </w:r>
            <w:r>
              <w:rPr>
                <w:rFonts w:ascii="Times New Roman" w:hAnsi="Times New Roman" w:eastAsia="Times New Roman" w:cs="Times New Roman"/>
                <w:b/>
                <w:sz w:val="24"/>
                <w:szCs w:val="24"/>
              </w:rPr>
            </w:r>
            <w:r>
              <w:rPr>
                <w:rFonts w:ascii="Times New Roman" w:hAnsi="Times New Roman" w:eastAsia="Times New Roman" w:cs="Times New Roman"/>
                <w:b/>
                <w:sz w:val="24"/>
                <w:szCs w:val="24"/>
              </w:rPr>
            </w:r>
          </w:p>
          <w:p w14:paraId="68D893CB">
            <w:pPr>
              <w:widowControl w:val="false"/>
              <w:pBdr/>
              <w:shd w:val="clear" w:color="auto" w:fill="ffffff"/>
              <w:spacing w:after="0" w:line="240" w:lineRule="auto"/>
              <w:ind/>
              <w:jc w:val="center"/>
              <w:rPr>
                <w:rFonts w:ascii="Times New Roman" w:hAnsi="Times New Roman" w:eastAsia="Times New Roman" w:cs="Times New Roman"/>
                <w:spacing w:val="-6"/>
                <w:sz w:val="24"/>
                <w:szCs w:val="24"/>
              </w:rPr>
            </w:pPr>
            <w:r>
              <w:rPr>
                <w:rFonts w:ascii="Times New Roman" w:hAnsi="Times New Roman" w:eastAsia="Times New Roman" w:cs="Times New Roman"/>
                <w:spacing w:val="-6"/>
                <w:sz w:val="24"/>
                <w:szCs w:val="24"/>
              </w:rPr>
              <w:t xml:space="preserve">приказ Университета о направлении на практику от </w:t>
            </w:r>
            <w:r>
              <w:rPr>
                <w:rFonts w:ascii="Times New Roman" w:hAnsi="Times New Roman" w:eastAsia="Times New Roman" w:cs="Times New Roman"/>
                <w:spacing w:val="-6"/>
                <w:sz w:val="24"/>
                <w:szCs w:val="24"/>
              </w:rPr>
              <w:t xml:space="preserve">«</w:t>
            </w:r>
            <w:r>
              <w:rPr>
                <w:rFonts w:ascii="Times New Roman" w:hAnsi="Times New Roman" w:eastAsia="Times New Roman" w:cs="Times New Roman"/>
                <w:spacing w:val="-6"/>
                <w:sz w:val="24"/>
                <w:szCs w:val="24"/>
              </w:rPr>
              <w:t xml:space="preserve">13</w:t>
            </w:r>
            <w:r>
              <w:rPr>
                <w:rFonts w:ascii="Times New Roman" w:hAnsi="Times New Roman" w:eastAsia="Times New Roman" w:cs="Times New Roman"/>
                <w:spacing w:val="-6"/>
                <w:sz w:val="24"/>
                <w:szCs w:val="24"/>
              </w:rPr>
              <w:t xml:space="preserve">»</w:t>
            </w:r>
            <w:r>
              <w:rPr>
                <w:rFonts w:ascii="Times New Roman" w:hAnsi="Times New Roman" w:eastAsia="Times New Roman" w:cs="Times New Roman"/>
                <w:spacing w:val="-6"/>
                <w:sz w:val="24"/>
                <w:szCs w:val="24"/>
              </w:rPr>
              <w:t xml:space="preserve"> </w:t>
            </w:r>
            <w:r>
              <w:rPr>
                <w:rFonts w:ascii="Times New Roman" w:hAnsi="Times New Roman" w:eastAsia="Times New Roman" w:cs="Times New Roman"/>
                <w:spacing w:val="-6"/>
                <w:sz w:val="24"/>
                <w:szCs w:val="24"/>
              </w:rPr>
              <w:t xml:space="preserve">апреля</w:t>
            </w:r>
            <w:r>
              <w:rPr>
                <w:rFonts w:ascii="Times New Roman" w:hAnsi="Times New Roman" w:eastAsia="Times New Roman" w:cs="Times New Roman"/>
                <w:spacing w:val="-6"/>
                <w:sz w:val="24"/>
                <w:szCs w:val="24"/>
              </w:rPr>
              <w:t xml:space="preserve"> </w:t>
            </w:r>
            <w:r>
              <w:rPr>
                <w:rFonts w:ascii="Times New Roman" w:hAnsi="Times New Roman" w:eastAsia="Times New Roman" w:cs="Times New Roman"/>
                <w:spacing w:val="-6"/>
                <w:sz w:val="24"/>
                <w:szCs w:val="24"/>
              </w:rPr>
              <w:t xml:space="preserve">20</w:t>
            </w:r>
            <w:r>
              <w:rPr>
                <w:rFonts w:ascii="Times New Roman" w:hAnsi="Times New Roman" w:eastAsia="Times New Roman" w:cs="Times New Roman"/>
                <w:spacing w:val="-6"/>
                <w:sz w:val="24"/>
                <w:szCs w:val="24"/>
              </w:rPr>
              <w:t xml:space="preserve">26 </w:t>
            </w:r>
            <w:r>
              <w:rPr>
                <w:rFonts w:ascii="Times New Roman" w:hAnsi="Times New Roman" w:eastAsia="Times New Roman" w:cs="Times New Roman"/>
                <w:spacing w:val="-6"/>
                <w:sz w:val="24"/>
                <w:szCs w:val="24"/>
              </w:rPr>
              <w:t xml:space="preserve">г.  № </w:t>
            </w:r>
            <w:r>
              <w:rPr>
                <w:rFonts w:ascii="Times New Roman" w:hAnsi="Times New Roman" w:eastAsia="Times New Roman" w:cs="Times New Roman"/>
                <w:spacing w:val="-6"/>
                <w:sz w:val="24"/>
                <w:szCs w:val="24"/>
              </w:rPr>
              <w:t xml:space="preserve">3205-С</w:t>
            </w:r>
            <w:r>
              <w:rPr>
                <w:rFonts w:ascii="Times New Roman" w:hAnsi="Times New Roman" w:eastAsia="Times New Roman" w:cs="Times New Roman"/>
                <w:spacing w:val="-6"/>
                <w:sz w:val="24"/>
                <w:szCs w:val="24"/>
              </w:rPr>
            </w:r>
            <w:r>
              <w:rPr>
                <w:rFonts w:ascii="Times New Roman" w:hAnsi="Times New Roman" w:eastAsia="Times New Roman" w:cs="Times New Roman"/>
                <w:spacing w:val="-6"/>
                <w:sz w:val="24"/>
                <w:szCs w:val="24"/>
              </w:rPr>
            </w:r>
          </w:p>
          <w:p w14:paraId="2BF71925">
            <w:pPr>
              <w:widowControl w:val="false"/>
              <w:pBdr/>
              <w:shd w:val="clear" w:color="auto" w:fill="ffffff"/>
              <w:spacing w:after="0" w:line="240" w:lineRule="auto"/>
              <w:ind/>
              <w:jc w:val="center"/>
              <w:rPr>
                <w:rFonts w:ascii="Times New Roman" w:hAnsi="Times New Roman" w:eastAsia="Times New Roman" w:cs="Times New Roman"/>
                <w:spacing w:val="-6"/>
                <w:sz w:val="24"/>
                <w:szCs w:val="24"/>
              </w:rPr>
            </w:pPr>
            <w:r>
              <w:rPr>
                <w:rFonts w:ascii="Times New Roman" w:hAnsi="Times New Roman" w:eastAsia="Times New Roman" w:cs="Times New Roman"/>
                <w:spacing w:val="-6"/>
                <w:sz w:val="24"/>
                <w:szCs w:val="24"/>
              </w:rPr>
            </w:r>
            <w:r>
              <w:rPr>
                <w:rFonts w:ascii="Times New Roman" w:hAnsi="Times New Roman" w:eastAsia="Times New Roman" w:cs="Times New Roman"/>
                <w:spacing w:val="-6"/>
                <w:sz w:val="24"/>
                <w:szCs w:val="24"/>
              </w:rPr>
            </w:r>
            <w:r>
              <w:rPr>
                <w:rFonts w:ascii="Times New Roman" w:hAnsi="Times New Roman" w:eastAsia="Times New Roman" w:cs="Times New Roman"/>
                <w:spacing w:val="-6"/>
                <w:sz w:val="24"/>
                <w:szCs w:val="24"/>
              </w:rPr>
            </w:r>
          </w:p>
          <w:p w14:paraId="7E97887B">
            <w:pPr>
              <w:widowControl w:val="false"/>
              <w:pBdr/>
              <w:shd w:val="clear" w:color="auto" w:fill="ffffff"/>
              <w:spacing w:after="0" w:line="240" w:lineRule="auto"/>
              <w:ind/>
              <w:jc w:val="center"/>
              <w:rPr>
                <w:rFonts w:ascii="Times New Roman" w:hAnsi="Times New Roman" w:eastAsia="Times New Roman" w:cs="Times New Roman"/>
                <w:b/>
                <w:sz w:val="20"/>
                <w:szCs w:val="20"/>
              </w:rPr>
            </w:pPr>
            <w:r>
              <w:rPr>
                <w:rFonts w:ascii="Times New Roman" w:hAnsi="Times New Roman" w:eastAsia="Times New Roman" w:cs="Times New Roman"/>
                <w:b/>
                <w:sz w:val="20"/>
                <w:szCs w:val="20"/>
              </w:rPr>
            </w:r>
            <w:r>
              <w:rPr>
                <w:rFonts w:ascii="Times New Roman" w:hAnsi="Times New Roman" w:eastAsia="Times New Roman" w:cs="Times New Roman"/>
                <w:b/>
                <w:sz w:val="20"/>
                <w:szCs w:val="20"/>
              </w:rPr>
            </w:r>
            <w:r>
              <w:rPr>
                <w:rFonts w:ascii="Times New Roman" w:hAnsi="Times New Roman" w:eastAsia="Times New Roman" w:cs="Times New Roman"/>
                <w:b/>
                <w:sz w:val="20"/>
                <w:szCs w:val="20"/>
              </w:rPr>
            </w:r>
          </w:p>
          <w:p w14:paraId="370537C4">
            <w:pPr>
              <w:widowControl w:val="false"/>
              <w:pBdr/>
              <w:shd w:val="clear" w:color="auto" w:fill="ffffff"/>
              <w:spacing w:after="0" w:line="240" w:lineRule="auto"/>
              <w:ind/>
              <w:jc w:val="center"/>
              <w:rPr>
                <w:rFonts w:ascii="Times New Roman" w:hAnsi="Times New Roman" w:eastAsia="Times New Roman" w:cs="Times New Roman"/>
                <w:b/>
                <w:sz w:val="20"/>
                <w:szCs w:val="20"/>
              </w:rPr>
            </w:pPr>
            <w:r>
              <w:rPr>
                <w:rFonts w:ascii="Times New Roman" w:hAnsi="Times New Roman" w:eastAsia="Times New Roman" w:cs="Times New Roman"/>
                <w:b/>
                <w:sz w:val="20"/>
                <w:szCs w:val="20"/>
              </w:rPr>
            </w:r>
            <w:r>
              <w:rPr>
                <w:rFonts w:ascii="Times New Roman" w:hAnsi="Times New Roman" w:eastAsia="Times New Roman" w:cs="Times New Roman"/>
                <w:b/>
                <w:sz w:val="20"/>
                <w:szCs w:val="20"/>
              </w:rPr>
            </w:r>
            <w:r>
              <w:rPr>
                <w:rFonts w:ascii="Times New Roman" w:hAnsi="Times New Roman" w:eastAsia="Times New Roman" w:cs="Times New Roman"/>
                <w:b/>
                <w:sz w:val="20"/>
                <w:szCs w:val="20"/>
              </w:rPr>
            </w:r>
          </w:p>
          <w:p w14:paraId="6431845B">
            <w:pPr>
              <w:widowControl w:val="false"/>
              <w:pBdr/>
              <w:shd w:val="clear" w:color="auto" w:fill="ffffff"/>
              <w:spacing w:after="0" w:line="240" w:lineRule="auto"/>
              <w:ind/>
              <w:rPr>
                <w:rFonts w:ascii="Times New Roman" w:hAnsi="Times New Roman" w:eastAsia="Times New Roman" w:cs="Times New Roman"/>
                <w:b/>
                <w:sz w:val="20"/>
                <w:szCs w:val="20"/>
              </w:rPr>
            </w:pPr>
            <w:r>
              <w:rPr>
                <w:rFonts w:ascii="Times New Roman" w:hAnsi="Times New Roman" w:eastAsia="Times New Roman" w:cs="Times New Roman"/>
                <w:b/>
                <w:sz w:val="20"/>
                <w:szCs w:val="20"/>
              </w:rPr>
            </w:r>
            <w:r>
              <w:rPr>
                <w:rFonts w:ascii="Times New Roman" w:hAnsi="Times New Roman" w:eastAsia="Times New Roman" w:cs="Times New Roman"/>
                <w:b/>
                <w:sz w:val="20"/>
                <w:szCs w:val="20"/>
              </w:rPr>
            </w:r>
            <w:r>
              <w:rPr>
                <w:rFonts w:ascii="Times New Roman" w:hAnsi="Times New Roman" w:eastAsia="Times New Roman" w:cs="Times New Roman"/>
                <w:b/>
                <w:sz w:val="20"/>
                <w:szCs w:val="20"/>
              </w:rPr>
            </w:r>
          </w:p>
          <w:p w14:paraId="0BFC76B1">
            <w:pPr>
              <w:widowControl w:val="false"/>
              <w:pBdr/>
              <w:shd w:val="clear" w:color="auto" w:fill="ffffff"/>
              <w:spacing w:after="0" w:line="240" w:lineRule="auto"/>
              <w:ind/>
              <w:jc w:val="center"/>
              <w:rPr>
                <w:rFonts w:ascii="Times New Roman" w:hAnsi="Times New Roman" w:eastAsia="Times New Roman" w:cs="Times New Roman"/>
                <w:b/>
                <w:sz w:val="20"/>
                <w:szCs w:val="20"/>
              </w:rPr>
            </w:pPr>
            <w:r>
              <w:rPr>
                <w:rFonts w:ascii="Times New Roman" w:hAnsi="Times New Roman" w:eastAsia="Times New Roman" w:cs="Times New Roman"/>
                <w:b/>
                <w:sz w:val="20"/>
                <w:szCs w:val="20"/>
              </w:rPr>
            </w:r>
            <w:r>
              <w:rPr>
                <w:rFonts w:ascii="Times New Roman" w:hAnsi="Times New Roman" w:eastAsia="Times New Roman" w:cs="Times New Roman"/>
                <w:b/>
                <w:sz w:val="20"/>
                <w:szCs w:val="20"/>
              </w:rPr>
            </w:r>
            <w:r>
              <w:rPr>
                <w:rFonts w:ascii="Times New Roman" w:hAnsi="Times New Roman" w:eastAsia="Times New Roman" w:cs="Times New Roman"/>
                <w:b/>
                <w:sz w:val="20"/>
                <w:szCs w:val="20"/>
              </w:rPr>
            </w:r>
          </w:p>
        </w:tc>
      </w:tr>
    </w:tbl>
    <w:p w14:paraId="18787BEF">
      <w:pPr>
        <w:widowControl w:val="false"/>
        <w:pBdr/>
        <w:shd w:val="clear" w:color="auto" w:fill="ffffff"/>
        <w:spacing w:after="0" w:line="240" w:lineRule="auto"/>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bl>
      <w:tblPr>
        <w:tblStyle w:val="1063"/>
        <w:tblInd w:w="-283" w:type="dxa"/>
        <w:tblW w:w="9922"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
      <w:tblGrid>
        <w:gridCol w:w="3652"/>
        <w:gridCol w:w="2835"/>
        <w:gridCol w:w="3435"/>
      </w:tblGrid>
      <w:tr>
        <w:trPr>
          <w:trHeight w:val="517"/>
        </w:trPr>
        <w:tc>
          <w:tcPr>
            <w:tcBorders/>
            <w:tcW w:w="3652" w:type="dxa"/>
          </w:tcPr>
          <w:p w14:paraId="4ABEA719">
            <w:pPr>
              <w:widowControl w:val="false"/>
              <w:pBdr/>
              <w:spacing/>
              <w:ind/>
              <w:rPr>
                <w:rFonts w:ascii="Times New Roman" w:hAnsi="Times New Roman" w:eastAsia="Times New Roman" w:cs="Times New Roman"/>
                <w:sz w:val="24"/>
                <w:szCs w:val="24"/>
                <w:lang w:eastAsia="ru-RU"/>
              </w:rPr>
            </w:pPr>
            <w:r>
              <w:rPr>
                <w:rFonts w:ascii="Times New Roman" w:hAnsi="Times New Roman" w:eastAsia="Times New Roman" w:cs="Times New Roman"/>
                <w:sz w:val="24"/>
                <w:szCs w:val="24"/>
                <w:lang w:eastAsia="ru-RU"/>
              </w:rPr>
              <w:t xml:space="preserve">Отчет представлен к</w:t>
            </w:r>
            <w:r>
              <w:rPr>
                <w:rFonts w:ascii="Times New Roman" w:hAnsi="Times New Roman" w:eastAsia="Times New Roman" w:cs="Times New Roman"/>
                <w:b/>
                <w:sz w:val="24"/>
                <w:szCs w:val="24"/>
                <w:lang w:eastAsia="ru-RU"/>
              </w:rPr>
            </w:r>
          </w:p>
          <w:p w14:paraId="4DF2B16F">
            <w:pPr>
              <w:widowControl w:val="false"/>
              <w:pBdr/>
              <w:spacing/>
              <w:ind/>
              <w:rPr>
                <w:rFonts w:ascii="Times New Roman" w:hAnsi="Times New Roman" w:eastAsia="Times New Roman" w:cs="Times New Roman"/>
                <w:b/>
                <w:bCs/>
                <w:sz w:val="24"/>
                <w:szCs w:val="24"/>
                <w:lang w:eastAsia="ru-RU"/>
              </w:rPr>
            </w:pPr>
            <w:r>
              <w:rPr>
                <w:rFonts w:ascii="Times New Roman" w:hAnsi="Times New Roman" w:eastAsia="Times New Roman" w:cs="Times New Roman"/>
                <w:sz w:val="24"/>
                <w:szCs w:val="24"/>
                <w:lang w:eastAsia="ru-RU"/>
              </w:rPr>
              <w:t xml:space="preserve">рассмотрению:</w:t>
            </w:r>
            <w:r>
              <w:rPr>
                <w:rFonts w:ascii="Times New Roman" w:hAnsi="Times New Roman" w:eastAsia="Times New Roman" w:cs="Times New Roman"/>
                <w:b/>
                <w:sz w:val="24"/>
                <w:szCs w:val="24"/>
                <w:lang w:eastAsia="ru-RU"/>
              </w:rPr>
            </w:r>
            <w:r/>
          </w:p>
        </w:tc>
        <w:tc>
          <w:tcPr>
            <w:tcBorders/>
            <w:tcW w:w="2835" w:type="dxa"/>
          </w:tcPr>
          <w:p w14:paraId="0BA8CA25">
            <w:pPr>
              <w:widowControl w:val="false"/>
              <w:pBdr/>
              <w:spacing/>
              <w:ind/>
              <w:jc w:val="center"/>
              <w:rPr>
                <w:rFonts w:ascii="Times New Roman" w:hAnsi="Times New Roman" w:eastAsia="Times New Roman" w:cs="Times New Roman"/>
                <w:b/>
                <w:sz w:val="24"/>
                <w:szCs w:val="24"/>
                <w:lang w:eastAsia="ru-RU"/>
              </w:rPr>
            </w:pPr>
            <w:r>
              <w:rPr>
                <w:rFonts w:ascii="Times New Roman" w:hAnsi="Times New Roman" w:eastAsia="Times New Roman" w:cs="Times New Roman"/>
                <w:b/>
                <w:sz w:val="24"/>
                <w:szCs w:val="24"/>
                <w:lang w:eastAsia="ru-RU"/>
              </w:rPr>
            </w:r>
            <w:r>
              <w:rPr>
                <w:rFonts w:ascii="Times New Roman" w:hAnsi="Times New Roman" w:eastAsia="Times New Roman" w:cs="Times New Roman"/>
                <w:b/>
                <w:sz w:val="24"/>
                <w:szCs w:val="24"/>
                <w:lang w:eastAsia="ru-RU"/>
              </w:rPr>
            </w:r>
            <w:r>
              <w:rPr>
                <w:rFonts w:ascii="Times New Roman" w:hAnsi="Times New Roman" w:eastAsia="Times New Roman" w:cs="Times New Roman"/>
                <w:b/>
                <w:sz w:val="24"/>
                <w:szCs w:val="24"/>
                <w:lang w:eastAsia="ru-RU"/>
              </w:rPr>
            </w:r>
          </w:p>
        </w:tc>
        <w:tc>
          <w:tcPr>
            <w:tcBorders/>
            <w:tcW w:w="3435" w:type="dxa"/>
          </w:tcPr>
          <w:p w14:paraId="29398724">
            <w:pPr>
              <w:widowControl w:val="false"/>
              <w:pBdr/>
              <w:spacing/>
              <w:ind/>
              <w:jc w:val="center"/>
              <w:rPr>
                <w:rFonts w:ascii="Times New Roman" w:hAnsi="Times New Roman" w:eastAsia="Times New Roman" w:cs="Times New Roman"/>
                <w:b/>
                <w:sz w:val="24"/>
                <w:szCs w:val="24"/>
                <w:lang w:eastAsia="ru-RU"/>
              </w:rPr>
            </w:pPr>
            <w:r>
              <w:rPr>
                <w:rFonts w:ascii="Times New Roman" w:hAnsi="Times New Roman" w:eastAsia="Times New Roman" w:cs="Times New Roman"/>
                <w:b/>
                <w:sz w:val="24"/>
                <w:szCs w:val="24"/>
                <w:lang w:eastAsia="ru-RU"/>
              </w:rPr>
            </w:r>
            <w:r>
              <w:rPr>
                <w:rFonts w:ascii="Times New Roman" w:hAnsi="Times New Roman" w:eastAsia="Times New Roman" w:cs="Times New Roman"/>
                <w:b/>
                <w:sz w:val="24"/>
                <w:szCs w:val="24"/>
                <w:lang w:eastAsia="ru-RU"/>
              </w:rPr>
            </w:r>
            <w:r>
              <w:rPr>
                <w:rFonts w:ascii="Times New Roman" w:hAnsi="Times New Roman" w:eastAsia="Times New Roman" w:cs="Times New Roman"/>
                <w:b/>
                <w:sz w:val="24"/>
                <w:szCs w:val="24"/>
                <w:lang w:eastAsia="ru-RU"/>
              </w:rPr>
            </w:r>
          </w:p>
        </w:tc>
      </w:tr>
      <w:tr>
        <w:trPr/>
        <w:tc>
          <w:tcPr>
            <w:tcBorders/>
            <w:tcW w:w="3652" w:type="dxa"/>
          </w:tcPr>
          <w:p w14:paraId="1700FC56">
            <w:pPr>
              <w:widowControl w:val="false"/>
              <w:pBdr/>
              <w:spacing/>
              <w:ind/>
              <w:rPr>
                <w:rFonts w:ascii="Times New Roman" w:hAnsi="Times New Roman" w:eastAsia="Times New Roman" w:cs="Times New Roman"/>
                <w:b/>
                <w:sz w:val="24"/>
                <w:szCs w:val="24"/>
                <w:lang w:eastAsia="ru-RU"/>
              </w:rPr>
            </w:pPr>
            <w:r>
              <w:rPr>
                <w:rFonts w:ascii="Times New Roman" w:hAnsi="Times New Roman" w:eastAsia="Times New Roman" w:cs="Times New Roman"/>
                <w:sz w:val="24"/>
                <w:szCs w:val="24"/>
                <w:lang w:eastAsia="ru-RU"/>
              </w:rPr>
              <w:t xml:space="preserve">Студент </w:t>
            </w:r>
            <w:r>
              <w:rPr>
                <w:rFonts w:ascii="Times New Roman" w:hAnsi="Times New Roman" w:eastAsia="Times New Roman" w:cs="Times New Roman"/>
                <w:sz w:val="24"/>
                <w:szCs w:val="24"/>
                <w:lang w:eastAsia="ru-RU"/>
              </w:rPr>
              <w:t xml:space="preserve">группы </w:t>
            </w:r>
            <w:r>
              <w:rPr>
                <w:rFonts w:ascii="Times New Roman" w:hAnsi="Times New Roman" w:eastAsia="Times New Roman" w:cs="Times New Roman"/>
                <w:i/>
                <w:sz w:val="24"/>
                <w:szCs w:val="24"/>
                <w:u w:val="single"/>
                <w:lang w:eastAsia="ru-RU"/>
              </w:rPr>
              <w:t xml:space="preserve">РРБО</w:t>
            </w:r>
            <w:r>
              <w:rPr>
                <w:rFonts w:ascii="Times New Roman" w:hAnsi="Times New Roman" w:eastAsia="Times New Roman" w:cs="Times New Roman"/>
                <w:i/>
                <w:sz w:val="24"/>
                <w:szCs w:val="24"/>
                <w:u w:val="single"/>
                <w:lang w:eastAsia="ru-RU"/>
              </w:rPr>
              <w:t xml:space="preserve">-0</w:t>
            </w:r>
            <w:r>
              <w:rPr>
                <w:rFonts w:ascii="Times New Roman" w:hAnsi="Times New Roman" w:eastAsia="Times New Roman" w:cs="Times New Roman"/>
                <w:i/>
                <w:sz w:val="24"/>
                <w:szCs w:val="24"/>
                <w:u w:val="single"/>
                <w:lang w:eastAsia="ru-RU"/>
              </w:rPr>
              <w:t xml:space="preserve">2</w:t>
            </w:r>
            <w:r>
              <w:rPr>
                <w:rFonts w:ascii="Times New Roman" w:hAnsi="Times New Roman" w:eastAsia="Times New Roman" w:cs="Times New Roman"/>
                <w:i/>
                <w:sz w:val="24"/>
                <w:szCs w:val="24"/>
                <w:u w:val="single"/>
                <w:lang w:eastAsia="ru-RU"/>
              </w:rPr>
              <w:t xml:space="preserve">-22</w:t>
            </w:r>
            <w:r>
              <w:rPr>
                <w:rFonts w:ascii="Times New Roman" w:hAnsi="Times New Roman" w:eastAsia="Times New Roman" w:cs="Times New Roman"/>
                <w:i/>
                <w:sz w:val="24"/>
                <w:szCs w:val="24"/>
                <w:u w:val="single"/>
                <w:lang w:eastAsia="ru-RU"/>
              </w:rPr>
              <w:t xml:space="preserve"> </w:t>
            </w:r>
            <w:r>
              <w:rPr>
                <w:rFonts w:ascii="Times New Roman" w:hAnsi="Times New Roman" w:eastAsia="Times New Roman" w:cs="Times New Roman"/>
                <w:b/>
                <w:sz w:val="24"/>
                <w:szCs w:val="24"/>
                <w:lang w:eastAsia="ru-RU"/>
              </w:rPr>
            </w:r>
            <w:r>
              <w:rPr>
                <w:rFonts w:ascii="Times New Roman" w:hAnsi="Times New Roman" w:eastAsia="Times New Roman" w:cs="Times New Roman"/>
                <w:b/>
                <w:sz w:val="24"/>
                <w:szCs w:val="24"/>
                <w:lang w:eastAsia="ru-RU"/>
              </w:rPr>
            </w:r>
          </w:p>
        </w:tc>
        <w:tc>
          <w:tcPr>
            <w:tcBorders/>
            <w:tcW w:w="2835" w:type="dxa"/>
            <w:vAlign w:val="center"/>
          </w:tcPr>
          <w:p w14:paraId="6C87442E">
            <w:pPr>
              <w:widowControl w:val="false"/>
              <w:pBdr/>
              <w:spacing/>
              <w:ind/>
              <w:jc w:val="center"/>
              <w:rPr>
                <w:rFonts w:ascii="Times New Roman" w:hAnsi="Times New Roman" w:eastAsia="Times New Roman" w:cs="Times New Roman"/>
                <w:b/>
                <w:sz w:val="24"/>
                <w:szCs w:val="24"/>
                <w:lang w:eastAsia="ru-RU"/>
              </w:rPr>
            </w:pPr>
            <w:r>
              <w:rPr>
                <w:rFonts w:ascii="Times New Roman" w:hAnsi="Times New Roman" w:cs="Times New Roman"/>
                <w:sz w:val="24"/>
                <w:szCs w:val="24"/>
              </w:rPr>
              <w:t xml:space="preserve">«</w:t>
            </w:r>
            <w:r>
              <w:rPr>
                <w:rFonts w:ascii="Times New Roman" w:hAnsi="Times New Roman" w:cs="Times New Roman"/>
                <w:sz w:val="24"/>
                <w:szCs w:val="24"/>
                <w:u w:val="single"/>
              </w:rPr>
              <w:t xml:space="preserve">  </w:t>
            </w:r>
            <w:r>
              <w:rPr>
                <w:rFonts w:ascii="Times New Roman" w:hAnsi="Times New Roman" w:cs="Times New Roman"/>
                <w:sz w:val="24"/>
                <w:szCs w:val="24"/>
                <w:u w:val="single"/>
              </w:rPr>
              <w:t xml:space="preserve">  </w:t>
            </w:r>
            <w:r>
              <w:rPr>
                <w:rFonts w:ascii="Times New Roman" w:hAnsi="Times New Roman" w:cs="Times New Roman"/>
                <w:sz w:val="24"/>
                <w:szCs w:val="24"/>
              </w:rPr>
              <w:t xml:space="preserve">» </w:t>
            </w:r>
            <w:r>
              <w:rPr>
                <w:rFonts w:ascii="Times New Roman" w:hAnsi="Times New Roman" w:cs="Times New Roman"/>
                <w:sz w:val="24"/>
                <w:szCs w:val="24"/>
                <w:u w:val="single"/>
              </w:rPr>
              <w:t xml:space="preserve">        </w:t>
            </w:r>
            <w:r>
              <w:rPr>
                <w:rFonts w:ascii="Times New Roman" w:hAnsi="Times New Roman" w:cs="Times New Roman"/>
                <w:sz w:val="24"/>
                <w:szCs w:val="24"/>
              </w:rPr>
              <w:t xml:space="preserve"> </w:t>
            </w:r>
            <w:r>
              <w:rPr>
                <w:rFonts w:ascii="Times New Roman" w:hAnsi="Times New Roman" w:cs="Times New Roman"/>
                <w:sz w:val="24"/>
                <w:szCs w:val="24"/>
              </w:rPr>
              <w:t xml:space="preserve">2026</w:t>
            </w:r>
            <w:r>
              <w:rPr>
                <w:rFonts w:ascii="Times New Roman" w:hAnsi="Times New Roman" w:cs="Times New Roman"/>
                <w:sz w:val="24"/>
                <w:szCs w:val="24"/>
              </w:rPr>
              <w:t xml:space="preserve"> г.</w:t>
            </w:r>
            <w:r>
              <w:rPr>
                <w:rFonts w:ascii="Times New Roman" w:hAnsi="Times New Roman" w:eastAsia="Times New Roman" w:cs="Times New Roman"/>
                <w:b/>
                <w:sz w:val="24"/>
                <w:szCs w:val="24"/>
                <w:lang w:eastAsia="ru-RU"/>
              </w:rPr>
            </w:r>
            <w:r>
              <w:rPr>
                <w:rFonts w:ascii="Times New Roman" w:hAnsi="Times New Roman" w:eastAsia="Times New Roman" w:cs="Times New Roman"/>
                <w:b/>
                <w:sz w:val="24"/>
                <w:szCs w:val="24"/>
                <w:lang w:eastAsia="ru-RU"/>
              </w:rPr>
            </w:r>
          </w:p>
        </w:tc>
        <w:tc>
          <w:tcPr>
            <w:tcBorders/>
            <w:tcW w:w="3435" w:type="dxa"/>
            <w:vAlign w:val="center"/>
          </w:tcPr>
          <w:p w14:paraId="6DBBFFE9">
            <w:pPr>
              <w:widowControl w:val="false"/>
              <w:pBdr/>
              <w:spacing/>
              <w:ind/>
              <w:jc w:val="center"/>
              <w:rPr>
                <w:rFonts w:ascii="Times New Roman" w:hAnsi="Times New Roman" w:eastAsia="Times New Roman" w:cs="Times New Roman"/>
                <w:sz w:val="24"/>
                <w:szCs w:val="24"/>
                <w:u w:val="single"/>
                <w:lang w:eastAsia="ru-RU"/>
              </w:rPr>
            </w:pPr>
            <w:r>
              <w:rPr>
                <w:rFonts w:ascii="Times New Roman" w:hAnsi="Times New Roman" w:eastAsia="Times New Roman" w:cs="Times New Roman"/>
                <w:sz w:val="24"/>
                <w:szCs w:val="24"/>
                <w:u w:val="single"/>
                <w:lang w:eastAsia="ru-RU"/>
              </w:rPr>
              <w:t xml:space="preserve">                 Каряев </w:t>
            </w:r>
            <w:r>
              <w:rPr>
                <w:rFonts w:ascii="Times New Roman" w:hAnsi="Times New Roman" w:eastAsia="Times New Roman" w:cs="Times New Roman"/>
                <w:sz w:val="24"/>
                <w:szCs w:val="24"/>
                <w:u w:val="single"/>
                <w:lang w:eastAsia="ru-RU"/>
              </w:rPr>
              <w:t xml:space="preserve">Г.Д.</w:t>
            </w:r>
            <w:r>
              <w:rPr>
                <w:rFonts w:ascii="Times New Roman" w:hAnsi="Times New Roman" w:eastAsia="Times New Roman" w:cs="Times New Roman"/>
                <w:sz w:val="24"/>
                <w:szCs w:val="24"/>
                <w:u w:val="single"/>
                <w:lang w:eastAsia="ru-RU"/>
              </w:rPr>
              <w:t xml:space="preserve"> </w:t>
            </w:r>
            <w:r>
              <w:rPr>
                <w:rFonts w:ascii="Times New Roman" w:hAnsi="Times New Roman" w:eastAsia="Times New Roman" w:cs="Times New Roman"/>
                <w:sz w:val="24"/>
                <w:szCs w:val="24"/>
                <w:u w:val="single"/>
                <w:lang w:eastAsia="ru-RU"/>
              </w:rPr>
            </w:r>
            <w:r>
              <w:rPr>
                <w:rFonts w:ascii="Times New Roman" w:hAnsi="Times New Roman" w:eastAsia="Times New Roman" w:cs="Times New Roman"/>
                <w:sz w:val="24"/>
                <w:szCs w:val="24"/>
                <w:u w:val="single"/>
                <w:lang w:eastAsia="ru-RU"/>
              </w:rPr>
            </w:r>
          </w:p>
        </w:tc>
      </w:tr>
      <w:tr>
        <w:trPr/>
        <w:tc>
          <w:tcPr>
            <w:tcBorders/>
            <w:tcW w:w="3652" w:type="dxa"/>
          </w:tcPr>
          <w:p w14:paraId="0BA65847">
            <w:pPr>
              <w:widowControl w:val="false"/>
              <w:pBdr/>
              <w:shd w:val="clear" w:color="auto" w:fill="ffffff"/>
              <w:spacing/>
              <w:ind/>
              <w:rPr>
                <w:rFonts w:ascii="Times New Roman" w:hAnsi="Times New Roman" w:eastAsia="Times New Roman" w:cs="Times New Roman"/>
                <w:sz w:val="24"/>
                <w:szCs w:val="24"/>
                <w:lang w:eastAsia="ru-RU"/>
              </w:rPr>
            </w:pP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p>
        </w:tc>
        <w:tc>
          <w:tcPr>
            <w:tcBorders/>
            <w:tcW w:w="2835" w:type="dxa"/>
            <w:vAlign w:val="center"/>
          </w:tcPr>
          <w:p w14:paraId="624CBECB">
            <w:pPr>
              <w:widowControl w:val="false"/>
              <w:pBdr/>
              <w:spacing/>
              <w:ind/>
              <w:jc w:val="center"/>
              <w:rPr>
                <w:rFonts w:ascii="Times New Roman" w:hAnsi="Times New Roman" w:eastAsia="Times New Roman" w:cs="Times New Roman"/>
                <w:b/>
                <w:sz w:val="24"/>
                <w:szCs w:val="24"/>
                <w:lang w:eastAsia="ru-RU"/>
              </w:rPr>
            </w:pPr>
            <w:r>
              <w:rPr>
                <w:rFonts w:ascii="Times New Roman" w:hAnsi="Times New Roman" w:eastAsia="Times New Roman" w:cs="Times New Roman"/>
                <w:b/>
                <w:sz w:val="24"/>
                <w:szCs w:val="24"/>
                <w:lang w:eastAsia="ru-RU"/>
              </w:rPr>
            </w:r>
            <w:r>
              <w:rPr>
                <w:rFonts w:ascii="Times New Roman" w:hAnsi="Times New Roman" w:eastAsia="Times New Roman" w:cs="Times New Roman"/>
                <w:b/>
                <w:sz w:val="24"/>
                <w:szCs w:val="24"/>
                <w:lang w:eastAsia="ru-RU"/>
              </w:rPr>
            </w:r>
            <w:r>
              <w:rPr>
                <w:rFonts w:ascii="Times New Roman" w:hAnsi="Times New Roman" w:eastAsia="Times New Roman" w:cs="Times New Roman"/>
                <w:b/>
                <w:sz w:val="24"/>
                <w:szCs w:val="24"/>
                <w:lang w:eastAsia="ru-RU"/>
              </w:rPr>
            </w:r>
          </w:p>
        </w:tc>
        <w:tc>
          <w:tcPr>
            <w:tcBorders/>
            <w:tcW w:w="3435" w:type="dxa"/>
            <w:vAlign w:val="center"/>
          </w:tcPr>
          <w:p w14:paraId="2C328F62">
            <w:pPr>
              <w:widowControl w:val="false"/>
              <w:pBdr/>
              <w:spacing/>
              <w:ind/>
              <w:jc w:val="center"/>
              <w:rPr>
                <w:rFonts w:ascii="Times New Roman" w:hAnsi="Times New Roman" w:eastAsia="Times New Roman" w:cs="Times New Roman"/>
                <w:sz w:val="24"/>
                <w:szCs w:val="24"/>
                <w:lang w:eastAsia="ru-RU"/>
              </w:rPr>
            </w:pPr>
            <w:r>
              <w:rPr>
                <w:rFonts w:ascii="Times New Roman" w:hAnsi="Times New Roman" w:eastAsia="Times New Roman" w:cs="Times New Roman"/>
                <w:sz w:val="24"/>
                <w:szCs w:val="24"/>
                <w:lang w:eastAsia="ru-RU"/>
              </w:rPr>
              <w:t xml:space="preserve">(подпись и расшифровка подписи)</w:t>
            </w: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p>
        </w:tc>
      </w:tr>
      <w:tr>
        <w:trPr>
          <w:trHeight w:val="999"/>
        </w:trPr>
        <w:tc>
          <w:tcPr>
            <w:tcBorders/>
            <w:tcW w:w="3652" w:type="dxa"/>
          </w:tcPr>
          <w:p w14:paraId="19644F3F">
            <w:pPr>
              <w:widowControl w:val="false"/>
              <w:pBdr/>
              <w:shd w:val="clear" w:color="auto" w:fill="ffffff"/>
              <w:spacing/>
              <w:ind/>
              <w:rPr>
                <w:rFonts w:ascii="Times New Roman" w:hAnsi="Times New Roman" w:eastAsia="Times New Roman" w:cs="Times New Roman"/>
                <w:sz w:val="24"/>
                <w:szCs w:val="24"/>
                <w:lang w:eastAsia="ru-RU"/>
              </w:rPr>
            </w:pPr>
            <w:r>
              <w:rPr>
                <w:rFonts w:ascii="Times New Roman" w:hAnsi="Times New Roman" w:eastAsia="Times New Roman" w:cs="Times New Roman"/>
                <w:sz w:val="24"/>
                <w:szCs w:val="24"/>
                <w:lang w:eastAsia="ru-RU"/>
              </w:rPr>
              <w:t xml:space="preserve">Отчет утвержден.</w:t>
            </w: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p>
          <w:p w14:paraId="6EDEB4CE">
            <w:pPr>
              <w:widowControl w:val="false"/>
              <w:pBdr/>
              <w:shd w:val="clear" w:color="auto" w:fill="ffffff"/>
              <w:spacing/>
              <w:ind/>
              <w:rPr>
                <w:rFonts w:ascii="Times New Roman" w:hAnsi="Times New Roman" w:eastAsia="Times New Roman" w:cs="Times New Roman"/>
                <w:sz w:val="24"/>
                <w:szCs w:val="24"/>
                <w:lang w:eastAsia="ru-RU"/>
              </w:rPr>
            </w:pPr>
            <w:r>
              <w:rPr>
                <w:rFonts w:ascii="Times New Roman" w:hAnsi="Times New Roman" w:eastAsia="Times New Roman" w:cs="Times New Roman"/>
                <w:sz w:val="24"/>
                <w:szCs w:val="24"/>
                <w:lang w:eastAsia="ru-RU"/>
              </w:rPr>
              <w:t xml:space="preserve">Допущен к защите:</w:t>
            </w:r>
            <w:r>
              <w:rPr>
                <w:rFonts w:ascii="Times New Roman" w:hAnsi="Times New Roman" w:eastAsia="Times New Roman" w:cs="Times New Roman"/>
                <w:sz w:val="24"/>
                <w:szCs w:val="24"/>
                <w:lang w:eastAsia="ru-RU"/>
              </w:rPr>
            </w:r>
            <w:r/>
            <w:r>
              <w:rPr>
                <w:rFonts w:ascii="Times New Roman" w:hAnsi="Times New Roman" w:eastAsia="Times New Roman" w:cs="Times New Roman"/>
                <w:b/>
                <w:sz w:val="24"/>
                <w:szCs w:val="24"/>
                <w:lang w:eastAsia="ru-RU"/>
              </w:rPr>
            </w:r>
            <w:r>
              <w:rPr>
                <w:rFonts w:ascii="Times New Roman" w:hAnsi="Times New Roman" w:eastAsia="Times New Roman" w:cs="Times New Roman"/>
                <w:b/>
                <w:sz w:val="24"/>
                <w:szCs w:val="24"/>
                <w:lang w:eastAsia="ru-RU"/>
              </w:rPr>
            </w:r>
            <w:r>
              <w:rPr>
                <w:rFonts w:ascii="Times New Roman" w:hAnsi="Times New Roman" w:eastAsia="Times New Roman" w:cs="Times New Roman"/>
                <w:b/>
                <w:sz w:val="24"/>
                <w:szCs w:val="24"/>
                <w:lang w:eastAsia="ru-RU"/>
              </w:rPr>
            </w:r>
            <w:r>
              <w:rPr>
                <w:rFonts w:ascii="Times New Roman" w:hAnsi="Times New Roman" w:eastAsia="Times New Roman" w:cs="Times New Roman"/>
                <w:sz w:val="24"/>
                <w:szCs w:val="24"/>
                <w:lang w:eastAsia="ru-RU"/>
              </w:rPr>
            </w:r>
          </w:p>
        </w:tc>
        <w:tc>
          <w:tcPr>
            <w:tcBorders/>
            <w:tcW w:w="2835" w:type="dxa"/>
            <w:vAlign w:val="center"/>
          </w:tcPr>
          <w:p w14:paraId="7D200E8E">
            <w:pPr>
              <w:widowControl w:val="false"/>
              <w:pBdr/>
              <w:spacing/>
              <w:ind/>
              <w:jc w:val="center"/>
              <w:rPr>
                <w:rFonts w:ascii="Times New Roman" w:hAnsi="Times New Roman" w:eastAsia="Times New Roman" w:cs="Times New Roman"/>
                <w:b/>
                <w:sz w:val="24"/>
                <w:szCs w:val="24"/>
                <w:lang w:eastAsia="ru-RU"/>
              </w:rPr>
            </w:pPr>
            <w:r>
              <w:rPr>
                <w:rFonts w:ascii="Times New Roman" w:hAnsi="Times New Roman" w:eastAsia="Times New Roman" w:cs="Times New Roman"/>
                <w:b/>
                <w:sz w:val="24"/>
                <w:szCs w:val="24"/>
                <w:lang w:eastAsia="ru-RU"/>
              </w:rPr>
            </w:r>
            <w:r>
              <w:rPr>
                <w:rFonts w:ascii="Times New Roman" w:hAnsi="Times New Roman" w:eastAsia="Times New Roman" w:cs="Times New Roman"/>
                <w:b/>
                <w:sz w:val="24"/>
                <w:szCs w:val="24"/>
                <w:lang w:eastAsia="ru-RU"/>
              </w:rPr>
            </w:r>
            <w:r>
              <w:rPr>
                <w:rFonts w:ascii="Times New Roman" w:hAnsi="Times New Roman" w:eastAsia="Times New Roman" w:cs="Times New Roman"/>
                <w:b/>
                <w:sz w:val="24"/>
                <w:szCs w:val="24"/>
                <w:lang w:eastAsia="ru-RU"/>
              </w:rPr>
            </w:r>
          </w:p>
        </w:tc>
        <w:tc>
          <w:tcPr>
            <w:tcBorders/>
            <w:tcW w:w="3435" w:type="dxa"/>
            <w:vAlign w:val="center"/>
          </w:tcPr>
          <w:p w14:paraId="714F23B9">
            <w:pPr>
              <w:widowControl w:val="false"/>
              <w:pBdr/>
              <w:spacing/>
              <w:ind/>
              <w:jc w:val="center"/>
              <w:rPr>
                <w:rFonts w:ascii="Times New Roman" w:hAnsi="Times New Roman" w:eastAsia="Times New Roman" w:cs="Times New Roman"/>
                <w:sz w:val="24"/>
                <w:szCs w:val="24"/>
                <w:lang w:eastAsia="ru-RU"/>
              </w:rPr>
            </w:pP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p>
        </w:tc>
      </w:tr>
      <w:tr>
        <w:trPr>
          <w:trHeight w:val="553"/>
        </w:trPr>
        <w:tc>
          <w:tcPr>
            <w:tcBorders/>
            <w:tcW w:w="3652" w:type="dxa"/>
            <w:vAlign w:val="bottom"/>
          </w:tcPr>
          <w:p w14:paraId="5F5C9F51">
            <w:pPr>
              <w:widowControl w:val="false"/>
              <w:pBdr/>
              <w:spacing/>
              <w:ind/>
              <w:rPr>
                <w:rFonts w:ascii="Times New Roman" w:hAnsi="Times New Roman" w:eastAsia="Times New Roman" w:cs="Times New Roman"/>
                <w:sz w:val="24"/>
                <w:szCs w:val="24"/>
                <w:lang w:eastAsia="ru-RU"/>
              </w:rPr>
            </w:pPr>
            <w:r>
              <w:rPr>
                <w:rFonts w:ascii="Times New Roman" w:hAnsi="Times New Roman" w:eastAsia="Times New Roman" w:cs="Times New Roman"/>
                <w:sz w:val="24"/>
                <w:szCs w:val="24"/>
                <w:lang w:eastAsia="ru-RU"/>
              </w:rPr>
              <w:t xml:space="preserve">Руководитель практики</w:t>
            </w:r>
            <w:r>
              <w:rPr>
                <w:rFonts w:ascii="Times New Roman" w:hAnsi="Times New Roman" w:eastAsia="Times New Roman" w:cs="Times New Roman"/>
                <w:sz w:val="24"/>
                <w:szCs w:val="24"/>
                <w:lang w:eastAsia="ru-RU"/>
              </w:rPr>
            </w:r>
            <w:r>
              <w:rPr>
                <w:rFonts w:ascii="Times New Roman" w:hAnsi="Times New Roman" w:eastAsia="Times New Roman" w:cs="Times New Roman"/>
                <w:b/>
                <w:sz w:val="24"/>
                <w:szCs w:val="24"/>
                <w:lang w:eastAsia="ru-RU"/>
              </w:rPr>
            </w:r>
          </w:p>
          <w:p w14:paraId="553394EC">
            <w:pPr>
              <w:widowControl w:val="false"/>
              <w:pBdr/>
              <w:spacing/>
              <w:ind/>
              <w:rPr>
                <w:rFonts w:ascii="Times New Roman" w:hAnsi="Times New Roman" w:eastAsia="Times New Roman" w:cs="Times New Roman"/>
                <w:b/>
                <w:bCs/>
                <w:sz w:val="24"/>
                <w:szCs w:val="24"/>
                <w:lang w:eastAsia="ru-RU"/>
              </w:rPr>
            </w:pPr>
            <w:r>
              <w:rPr>
                <w:rFonts w:ascii="Times New Roman" w:hAnsi="Times New Roman" w:eastAsia="Times New Roman" w:cs="Times New Roman"/>
                <w:sz w:val="24"/>
                <w:szCs w:val="24"/>
                <w:lang w:eastAsia="ru-RU"/>
              </w:rPr>
              <w:t xml:space="preserve">от кафедры</w:t>
            </w:r>
            <w:r>
              <w:rPr>
                <w:rFonts w:ascii="Times New Roman" w:hAnsi="Times New Roman" w:eastAsia="Times New Roman" w:cs="Times New Roman"/>
                <w:b/>
                <w:sz w:val="24"/>
                <w:szCs w:val="24"/>
                <w:lang w:eastAsia="ru-RU"/>
              </w:rPr>
            </w:r>
            <w:r/>
          </w:p>
        </w:tc>
        <w:tc>
          <w:tcPr>
            <w:tcBorders/>
            <w:tcW w:w="2835" w:type="dxa"/>
            <w:vAlign w:val="bottom"/>
          </w:tcPr>
          <w:p w14:paraId="29ABD119">
            <w:pPr>
              <w:widowControl w:val="false"/>
              <w:pBdr/>
              <w:spacing/>
              <w:ind/>
              <w:jc w:val="center"/>
              <w:rPr>
                <w:rFonts w:ascii="Times New Roman" w:hAnsi="Times New Roman" w:eastAsia="Times New Roman" w:cs="Times New Roman"/>
                <w:b/>
                <w:sz w:val="24"/>
                <w:szCs w:val="24"/>
                <w:lang w:eastAsia="ru-RU"/>
              </w:rPr>
            </w:pPr>
            <w:r>
              <w:rPr>
                <w:rFonts w:ascii="Times New Roman" w:hAnsi="Times New Roman" w:cs="Times New Roman"/>
                <w:sz w:val="24"/>
                <w:szCs w:val="24"/>
              </w:rPr>
              <w:t xml:space="preserve">«</w:t>
            </w:r>
            <w:r>
              <w:rPr>
                <w:rFonts w:ascii="Times New Roman" w:hAnsi="Times New Roman" w:cs="Times New Roman"/>
                <w:sz w:val="24"/>
                <w:szCs w:val="24"/>
                <w:u w:val="single"/>
              </w:rPr>
              <w:t xml:space="preserve">  </w:t>
            </w:r>
            <w:r>
              <w:rPr>
                <w:rFonts w:ascii="Times New Roman" w:hAnsi="Times New Roman" w:cs="Times New Roman"/>
                <w:sz w:val="24"/>
                <w:szCs w:val="24"/>
                <w:u w:val="single"/>
              </w:rPr>
              <w:t xml:space="preserve">  </w:t>
            </w:r>
            <w:r>
              <w:rPr>
                <w:rFonts w:ascii="Times New Roman" w:hAnsi="Times New Roman" w:cs="Times New Roman"/>
                <w:sz w:val="24"/>
                <w:szCs w:val="24"/>
              </w:rPr>
              <w:t xml:space="preserve">» </w:t>
            </w:r>
            <w:r>
              <w:rPr>
                <w:rFonts w:ascii="Times New Roman" w:hAnsi="Times New Roman" w:cs="Times New Roman"/>
                <w:sz w:val="24"/>
                <w:szCs w:val="24"/>
                <w:u w:val="single"/>
              </w:rPr>
              <w:t xml:space="preserve">        </w:t>
            </w:r>
            <w:r>
              <w:rPr>
                <w:rFonts w:ascii="Times New Roman" w:hAnsi="Times New Roman" w:cs="Times New Roman"/>
                <w:sz w:val="24"/>
                <w:szCs w:val="24"/>
              </w:rPr>
              <w:t xml:space="preserve"> </w:t>
            </w:r>
            <w:r>
              <w:rPr>
                <w:rFonts w:ascii="Times New Roman" w:hAnsi="Times New Roman" w:cs="Times New Roman"/>
                <w:sz w:val="24"/>
                <w:szCs w:val="24"/>
              </w:rPr>
              <w:t xml:space="preserve">2026</w:t>
            </w:r>
            <w:r>
              <w:rPr>
                <w:rFonts w:ascii="Times New Roman" w:hAnsi="Times New Roman" w:cs="Times New Roman"/>
                <w:sz w:val="24"/>
                <w:szCs w:val="24"/>
              </w:rPr>
              <w:t xml:space="preserve"> г.</w:t>
            </w:r>
            <w:r>
              <w:rPr>
                <w:rFonts w:ascii="Times New Roman" w:hAnsi="Times New Roman" w:eastAsia="Times New Roman" w:cs="Times New Roman"/>
                <w:b/>
                <w:sz w:val="24"/>
                <w:szCs w:val="24"/>
                <w:lang w:eastAsia="ru-RU"/>
              </w:rPr>
            </w:r>
            <w:r>
              <w:rPr>
                <w:rFonts w:ascii="Times New Roman" w:hAnsi="Times New Roman" w:eastAsia="Times New Roman" w:cs="Times New Roman"/>
                <w:b/>
                <w:sz w:val="24"/>
                <w:szCs w:val="24"/>
                <w:lang w:eastAsia="ru-RU"/>
              </w:rPr>
            </w:r>
          </w:p>
        </w:tc>
        <w:tc>
          <w:tcPr>
            <w:tcBorders/>
            <w:tcW w:w="3435" w:type="dxa"/>
            <w:vAlign w:val="bottom"/>
          </w:tcPr>
          <w:p w14:paraId="727DEFE8">
            <w:pPr>
              <w:widowControl w:val="false"/>
              <w:pBdr/>
              <w:spacing/>
              <w:ind/>
              <w:jc w:val="center"/>
              <w:rPr>
                <w:rFonts w:ascii="Times New Roman" w:hAnsi="Times New Roman" w:eastAsia="Times New Roman" w:cs="Times New Roman"/>
                <w:sz w:val="24"/>
                <w:szCs w:val="24"/>
                <w:lang w:eastAsia="ru-RU"/>
              </w:rPr>
            </w:pPr>
            <w:r>
              <w:rPr>
                <w:rFonts w:ascii="Times New Roman" w:hAnsi="Times New Roman" w:eastAsia="Times New Roman" w:cs="Times New Roman"/>
                <w:sz w:val="24"/>
                <w:szCs w:val="24"/>
                <w:u w:val="single"/>
                <w:lang w:eastAsia="ru-RU"/>
              </w:rPr>
              <w:t xml:space="preserve">                 Бойков</w:t>
            </w:r>
            <w:r>
              <w:rPr>
                <w:rFonts w:ascii="Times New Roman" w:hAnsi="Times New Roman" w:eastAsia="Times New Roman" w:cs="Times New Roman"/>
                <w:sz w:val="24"/>
                <w:szCs w:val="24"/>
                <w:u w:val="single"/>
                <w:lang w:eastAsia="ru-RU"/>
              </w:rPr>
              <w:t xml:space="preserve"> </w:t>
            </w:r>
            <w:r>
              <w:rPr>
                <w:rFonts w:ascii="Times New Roman" w:hAnsi="Times New Roman" w:eastAsia="Times New Roman" w:cs="Times New Roman"/>
                <w:sz w:val="24"/>
                <w:szCs w:val="24"/>
                <w:u w:val="single"/>
                <w:lang w:eastAsia="ru-RU"/>
              </w:rPr>
              <w:t xml:space="preserve">К.</w:t>
            </w:r>
            <w:r>
              <w:rPr>
                <w:rFonts w:ascii="Times New Roman" w:hAnsi="Times New Roman" w:eastAsia="Times New Roman" w:cs="Times New Roman"/>
                <w:sz w:val="24"/>
                <w:szCs w:val="24"/>
                <w:u w:val="single"/>
                <w:lang w:eastAsia="ru-RU"/>
              </w:rPr>
              <w:t xml:space="preserve">А.</w:t>
            </w:r>
            <w:r>
              <w:rPr>
                <w:rFonts w:ascii="Times New Roman" w:hAnsi="Times New Roman" w:eastAsia="Times New Roman" w:cs="Times New Roman"/>
                <w:sz w:val="24"/>
                <w:szCs w:val="24"/>
                <w:u w:val="single"/>
                <w:lang w:eastAsia="ru-RU"/>
              </w:rPr>
              <w:t xml:space="preserve"> </w:t>
            </w: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p>
        </w:tc>
      </w:tr>
      <w:tr>
        <w:trPr/>
        <w:tc>
          <w:tcPr>
            <w:tcBorders/>
            <w:tcW w:w="3652" w:type="dxa"/>
            <w:vAlign w:val="bottom"/>
          </w:tcPr>
          <w:p w14:paraId="7ED52164">
            <w:pPr>
              <w:widowControl w:val="false"/>
              <w:pBdr/>
              <w:spacing/>
              <w:ind/>
              <w:rPr>
                <w:rFonts w:ascii="Times New Roman" w:hAnsi="Times New Roman" w:eastAsia="Times New Roman" w:cs="Times New Roman"/>
                <w:sz w:val="24"/>
                <w:szCs w:val="24"/>
                <w:lang w:eastAsia="ru-RU"/>
              </w:rPr>
            </w:pP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p>
          <w:p w14:paraId="793FD572">
            <w:pPr>
              <w:widowControl w:val="false"/>
              <w:pBdr/>
              <w:spacing/>
              <w:ind/>
              <w:rPr>
                <w:rFonts w:ascii="Times New Roman" w:hAnsi="Times New Roman" w:eastAsia="Times New Roman" w:cs="Times New Roman"/>
                <w:sz w:val="24"/>
                <w:szCs w:val="24"/>
                <w:lang w:eastAsia="ru-RU"/>
              </w:rPr>
            </w:pP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p>
        </w:tc>
        <w:tc>
          <w:tcPr>
            <w:tcBorders/>
            <w:tcW w:w="2835" w:type="dxa"/>
            <w:vAlign w:val="bottom"/>
          </w:tcPr>
          <w:p w14:paraId="0D838B27">
            <w:pPr>
              <w:widowControl w:val="false"/>
              <w:pBdr/>
              <w:spacing/>
              <w:ind/>
              <w:rPr>
                <w:rFonts w:ascii="Times New Roman" w:hAnsi="Times New Roman" w:eastAsia="Times New Roman" w:cs="Times New Roman"/>
                <w:sz w:val="24"/>
                <w:szCs w:val="24"/>
                <w:lang w:eastAsia="ru-RU"/>
              </w:rPr>
            </w:pP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p>
        </w:tc>
        <w:tc>
          <w:tcPr>
            <w:tcBorders/>
            <w:tcW w:w="3435" w:type="dxa"/>
            <w:vAlign w:val="bottom"/>
          </w:tcPr>
          <w:p w14:paraId="495145C6">
            <w:pPr>
              <w:widowControl w:val="false"/>
              <w:pBdr/>
              <w:spacing/>
              <w:ind/>
              <w:jc w:val="center"/>
              <w:rPr>
                <w:rFonts w:ascii="Times New Roman" w:hAnsi="Times New Roman" w:eastAsia="Times New Roman" w:cs="Times New Roman"/>
                <w:sz w:val="24"/>
                <w:szCs w:val="24"/>
                <w:lang w:eastAsia="ru-RU"/>
              </w:rPr>
            </w:pPr>
            <w:r>
              <w:rPr>
                <w:rFonts w:ascii="Times New Roman" w:hAnsi="Times New Roman" w:eastAsia="Times New Roman" w:cs="Times New Roman"/>
                <w:sz w:val="24"/>
                <w:szCs w:val="24"/>
                <w:lang w:eastAsia="ru-RU"/>
              </w:rPr>
              <w:t xml:space="preserve">(подпись и расшифровка подписи)</w:t>
            </w: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p>
        </w:tc>
      </w:tr>
      <w:tr>
        <w:trPr/>
        <w:tc>
          <w:tcPr>
            <w:tcBorders/>
            <w:tcW w:w="3652" w:type="dxa"/>
            <w:vAlign w:val="bottom"/>
          </w:tcPr>
          <w:p w14:paraId="7265499B">
            <w:pPr>
              <w:widowControl w:val="false"/>
              <w:pBdr/>
              <w:spacing/>
              <w:ind/>
              <w:rPr>
                <w:rFonts w:ascii="Times New Roman" w:hAnsi="Times New Roman" w:eastAsia="Times New Roman" w:cs="Times New Roman"/>
                <w:b/>
                <w:sz w:val="24"/>
                <w:szCs w:val="24"/>
                <w:lang w:eastAsia="ru-RU"/>
              </w:rPr>
            </w:pPr>
            <w:r>
              <w:rPr>
                <w:rFonts w:ascii="Times New Roman" w:hAnsi="Times New Roman" w:eastAsia="Times New Roman" w:cs="Times New Roman"/>
                <w:b/>
                <w:sz w:val="24"/>
                <w:szCs w:val="24"/>
                <w:lang w:eastAsia="ru-RU"/>
              </w:rPr>
            </w:r>
            <w:r>
              <w:rPr>
                <w:rFonts w:ascii="Times New Roman" w:hAnsi="Times New Roman" w:eastAsia="Times New Roman" w:cs="Times New Roman"/>
                <w:b/>
                <w:sz w:val="24"/>
                <w:szCs w:val="24"/>
                <w:lang w:eastAsia="ru-RU"/>
              </w:rPr>
            </w:r>
            <w:r>
              <w:rPr>
                <w:rFonts w:ascii="Times New Roman" w:hAnsi="Times New Roman" w:eastAsia="Times New Roman" w:cs="Times New Roman"/>
                <w:b/>
                <w:sz w:val="24"/>
                <w:szCs w:val="24"/>
                <w:lang w:eastAsia="ru-RU"/>
              </w:rPr>
            </w:r>
          </w:p>
        </w:tc>
        <w:tc>
          <w:tcPr>
            <w:tcBorders/>
            <w:tcW w:w="2835" w:type="dxa"/>
            <w:vAlign w:val="bottom"/>
          </w:tcPr>
          <w:p w14:paraId="239D6C78">
            <w:pPr>
              <w:widowControl w:val="false"/>
              <w:pBdr/>
              <w:spacing/>
              <w:ind/>
              <w:rPr>
                <w:rFonts w:ascii="Times New Roman" w:hAnsi="Times New Roman" w:eastAsia="Times New Roman" w:cs="Times New Roman"/>
                <w:b/>
                <w:sz w:val="24"/>
                <w:szCs w:val="24"/>
                <w:lang w:eastAsia="ru-RU"/>
              </w:rPr>
            </w:pPr>
            <w:r>
              <w:rPr>
                <w:rFonts w:ascii="Times New Roman" w:hAnsi="Times New Roman" w:eastAsia="Times New Roman" w:cs="Times New Roman"/>
                <w:b/>
                <w:sz w:val="24"/>
                <w:szCs w:val="24"/>
                <w:lang w:eastAsia="ru-RU"/>
              </w:rPr>
            </w:r>
            <w:r>
              <w:rPr>
                <w:rFonts w:ascii="Times New Roman" w:hAnsi="Times New Roman" w:eastAsia="Times New Roman" w:cs="Times New Roman"/>
                <w:b/>
                <w:sz w:val="24"/>
                <w:szCs w:val="24"/>
                <w:lang w:eastAsia="ru-RU"/>
              </w:rPr>
            </w:r>
            <w:r>
              <w:rPr>
                <w:rFonts w:ascii="Times New Roman" w:hAnsi="Times New Roman" w:eastAsia="Times New Roman" w:cs="Times New Roman"/>
                <w:b/>
                <w:sz w:val="24"/>
                <w:szCs w:val="24"/>
                <w:lang w:eastAsia="ru-RU"/>
              </w:rPr>
            </w:r>
          </w:p>
        </w:tc>
        <w:tc>
          <w:tcPr>
            <w:tcBorders/>
            <w:tcW w:w="3435" w:type="dxa"/>
            <w:vAlign w:val="bottom"/>
          </w:tcPr>
          <w:p w14:paraId="74765951">
            <w:pPr>
              <w:widowControl w:val="false"/>
              <w:pBdr/>
              <w:spacing/>
              <w:ind/>
              <w:jc w:val="center"/>
              <w:rPr>
                <w:rFonts w:ascii="Times New Roman" w:hAnsi="Times New Roman" w:eastAsia="Times New Roman" w:cs="Times New Roman"/>
                <w:sz w:val="24"/>
                <w:szCs w:val="24"/>
                <w:lang w:eastAsia="ru-RU"/>
              </w:rPr>
            </w:pP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p>
        </w:tc>
      </w:tr>
    </w:tbl>
    <w:p w14:paraId="4DDF78E5">
      <w:pPr>
        <w:widowControl w:val="false"/>
        <w:pBdr/>
        <w:shd w:val="clear" w:color="auto" w:fill="ffffff"/>
        <w:spacing w:after="0" w:line="240" w:lineRule="auto"/>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Москва</w:t>
      </w:r>
      <w:r>
        <w:rPr>
          <w:rFonts w:ascii="Times New Roman" w:hAnsi="Times New Roman" w:eastAsia="Times New Roman" w:cs="Times New Roman"/>
          <w:sz w:val="24"/>
          <w:szCs w:val="24"/>
        </w:rPr>
        <w:t xml:space="preserve"> 20</w:t>
      </w:r>
      <w:r>
        <w:rPr>
          <w:rFonts w:ascii="Times New Roman" w:hAnsi="Times New Roman" w:eastAsia="Times New Roman" w:cs="Times New Roman"/>
          <w:sz w:val="24"/>
          <w:szCs w:val="24"/>
        </w:rPr>
        <w:t xml:space="preserve">26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
        <w:rPr>
          <w:rFonts w:ascii="Times New Roman" w:hAnsi="Times New Roman" w:eastAsia="Times New Roman" w:cs="Times New Roman"/>
          <w:b/>
          <w:bCs/>
          <w:sz w:val="28"/>
          <w:szCs w:val="28"/>
        </w:rPr>
      </w:r>
      <w:r>
        <w:rPr>
          <w:rFonts w:ascii="Times New Roman" w:hAnsi="Times New Roman" w:eastAsia="Times New Roman" w:cs="Times New Roman"/>
          <w:sz w:val="24"/>
          <w:szCs w:val="24"/>
        </w:rPr>
      </w:r>
    </w:p>
    <w:tbl>
      <w:tblPr>
        <w:tblInd w:w="-10" w:type="dxa"/>
        <w:tblW w:w="5005" w:type="pct"/>
        <w:tblCellMar>
          <w:left w:w="0" w:type="dxa"/>
          <w:right w:w="0" w:type="dxa"/>
        </w:tblCellMar>
        <w:tblBorders/>
        <w:tblLayout w:type="fixed"/>
        <w:tblLook w:val="04A0" w:firstRow="1" w:lastRow="0" w:firstColumn="1" w:lastColumn="0" w:noHBand="0" w:noVBand="1"/>
      </w:tblPr>
      <w:tblGrid>
        <w:gridCol w:w="10"/>
        <w:gridCol w:w="9354"/>
      </w:tblGrid>
      <w:tr>
        <w:trPr>
          <w:cantSplit/>
          <w:trHeight w:val="184"/>
        </w:trPr>
        <w:tc>
          <w:tcPr>
            <w:gridSpan w:val="2"/>
            <w:tcBorders/>
            <w:tcW w:w="9365" w:type="dxa"/>
          </w:tcPr>
          <w:p w14:paraId="3E221B95">
            <w:pPr>
              <w:pBdr/>
              <w:spacing w:after="0" w:line="240" w:lineRule="auto"/>
              <w:ind/>
              <w:jc w:val="center"/>
              <w:rPr>
                <w:rFonts w:ascii="Times New Roman" w:hAnsi="Times New Roman" w:eastAsia="Times New Roman" w:cs="Times New Roman"/>
                <w:caps/>
              </w:rPr>
            </w:pPr>
            <w:r>
              <w:rPr>
                <w:rFonts w:ascii="Times New Roman" w:hAnsi="Times New Roman" w:eastAsia="Times New Roman" w:cs="Times New Roman"/>
                <w:b/>
                <w:bCs/>
              </w:rPr>
              <mc:AlternateContent>
                <mc:Choice Requires="wpg">
                  <w:drawing>
                    <wp:inline xmlns:wp="http://schemas.openxmlformats.org/drawingml/2006/wordprocessingDrawing" distT="0" distB="0" distL="0" distR="0">
                      <wp:extent cx="890270" cy="1012190"/>
                      <wp:effectExtent l="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98270" name="Picture 29"/>
                              <pic:cNvPicPr>
                                <a:picLocks noChangeAspect="1"/>
                              </pic:cNvPicPr>
                              <pic:nvPr/>
                            </pic:nvPicPr>
                            <pic:blipFill rotWithShape="1">
                              <a:blip r:embed="rId14"/>
                              <a:stretch/>
                            </pic:blipFill>
                            <pic:spPr bwMode="auto">
                              <a:xfrm>
                                <a:off x="0" y="0"/>
                                <a:ext cx="890269" cy="1012189"/>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70.10pt;height:79.7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caps/>
              </w:rPr>
            </w:r>
            <w:r>
              <w:rPr>
                <w:rFonts w:ascii="Times New Roman" w:hAnsi="Times New Roman" w:eastAsia="Times New Roman" w:cs="Times New Roman"/>
                <w:caps/>
              </w:rPr>
            </w:r>
          </w:p>
          <w:p w14:paraId="042BA683">
            <w:pPr>
              <w:pBdr/>
              <w:spacing w:after="0" w:line="240" w:lineRule="auto"/>
              <w:ind/>
              <w:jc w:val="center"/>
              <w:rPr>
                <w:rFonts w:ascii="Times New Roman" w:hAnsi="Times New Roman" w:eastAsia="Times New Roman" w:cs="Times New Roman"/>
                <w:caps/>
              </w:rPr>
            </w:pPr>
            <w:r>
              <w:rPr>
                <w:rFonts w:ascii="Times New Roman" w:hAnsi="Times New Roman" w:eastAsia="Times New Roman" w:cs="Times New Roman"/>
                <w:caps/>
              </w:rPr>
            </w:r>
            <w:r>
              <w:rPr>
                <w:rFonts w:ascii="Times New Roman" w:hAnsi="Times New Roman" w:eastAsia="Times New Roman" w:cs="Times New Roman"/>
                <w:caps/>
              </w:rPr>
            </w:r>
            <w:r>
              <w:rPr>
                <w:rFonts w:ascii="Times New Roman" w:hAnsi="Times New Roman" w:eastAsia="Times New Roman" w:cs="Times New Roman"/>
                <w:caps/>
              </w:rPr>
            </w:r>
          </w:p>
        </w:tc>
      </w:tr>
      <w:tr>
        <w:trPr>
          <w:cantSplit/>
          <w:trHeight w:val="184"/>
        </w:trPr>
        <w:tc>
          <w:tcPr>
            <w:gridSpan w:val="2"/>
            <w:tcBorders/>
            <w:tcW w:w="9365" w:type="dxa"/>
          </w:tcPr>
          <w:p w14:paraId="16DFA4B7">
            <w:pPr>
              <w:pBdr/>
              <w:spacing w:after="0" w:line="240" w:lineRule="auto"/>
              <w:ind/>
              <w:jc w:val="center"/>
              <w:rPr>
                <w:rFonts w:ascii="Times New Roman" w:hAnsi="Times New Roman" w:eastAsia="Times New Roman" w:cs="Times New Roman"/>
                <w:bCs/>
                <w:sz w:val="24"/>
                <w:szCs w:val="24"/>
              </w:rPr>
            </w:pPr>
            <w:r>
              <w:rPr>
                <w:rFonts w:ascii="Times New Roman" w:hAnsi="Times New Roman" w:eastAsia="Times New Roman" w:cs="Times New Roman"/>
                <w:bCs/>
                <w:sz w:val="24"/>
                <w:szCs w:val="24"/>
              </w:rPr>
              <w:t xml:space="preserve">МИНОБРНАУКИ РОССИИ</w:t>
            </w:r>
            <w:r>
              <w:rPr>
                <w:rFonts w:ascii="Times New Roman" w:hAnsi="Times New Roman" w:eastAsia="Times New Roman" w:cs="Times New Roman"/>
                <w:bCs/>
                <w:sz w:val="24"/>
                <w:szCs w:val="24"/>
              </w:rPr>
            </w:r>
            <w:r>
              <w:rPr>
                <w:rFonts w:ascii="Times New Roman" w:hAnsi="Times New Roman" w:eastAsia="Times New Roman" w:cs="Times New Roman"/>
                <w:bCs/>
                <w:sz w:val="24"/>
                <w:szCs w:val="24"/>
              </w:rPr>
            </w:r>
          </w:p>
        </w:tc>
      </w:tr>
      <w:tr>
        <w:trPr>
          <w:cantSplit/>
          <w:trHeight w:val="184"/>
        </w:trPr>
        <w:tc>
          <w:tcPr>
            <w:gridSpan w:val="2"/>
            <w:tcBorders/>
            <w:tcW w:w="9365" w:type="dxa"/>
          </w:tcPr>
          <w:p w14:paraId="16CAC41F">
            <w:pPr>
              <w:pBdr/>
              <w:spacing w:after="0" w:line="240" w:lineRule="auto"/>
              <w:ind/>
              <w:jc w:val="center"/>
              <w:rPr>
                <w:rFonts w:ascii="Times New Roman" w:hAnsi="Times New Roman" w:eastAsia="Times New Roman" w:cs="Times New Roman"/>
                <w:bCs/>
                <w:sz w:val="24"/>
                <w:szCs w:val="24"/>
              </w:rPr>
            </w:pPr>
            <w:r>
              <w:rPr>
                <w:rFonts w:ascii="Times New Roman" w:hAnsi="Times New Roman" w:eastAsia="Times New Roman" w:cs="Times New Roman"/>
                <w:bCs/>
                <w:sz w:val="24"/>
                <w:szCs w:val="24"/>
              </w:rPr>
              <w:t xml:space="preserve">Федеральное государственное бюджетное образовательное учреждение</w:t>
            </w:r>
            <w:r>
              <w:rPr>
                <w:rFonts w:ascii="Times New Roman" w:hAnsi="Times New Roman" w:eastAsia="Times New Roman" w:cs="Times New Roman"/>
                <w:bCs/>
                <w:sz w:val="24"/>
                <w:szCs w:val="24"/>
              </w:rPr>
            </w:r>
            <w:r>
              <w:rPr>
                <w:rFonts w:ascii="Times New Roman" w:hAnsi="Times New Roman" w:eastAsia="Times New Roman" w:cs="Times New Roman"/>
                <w:bCs/>
                <w:sz w:val="24"/>
                <w:szCs w:val="24"/>
              </w:rPr>
            </w:r>
          </w:p>
          <w:p w14:paraId="069F7F3F">
            <w:pPr>
              <w:pBdr/>
              <w:spacing w:after="0" w:line="240" w:lineRule="auto"/>
              <w:ind/>
              <w:jc w:val="center"/>
              <w:rPr>
                <w:rFonts w:ascii="Times New Roman" w:hAnsi="Times New Roman" w:eastAsia="Times New Roman" w:cs="Times New Roman"/>
                <w:bCs/>
                <w:sz w:val="24"/>
                <w:szCs w:val="24"/>
              </w:rPr>
            </w:pPr>
            <w:r>
              <w:rPr>
                <w:rFonts w:ascii="Times New Roman" w:hAnsi="Times New Roman" w:eastAsia="Times New Roman" w:cs="Times New Roman"/>
                <w:bCs/>
                <w:sz w:val="24"/>
                <w:szCs w:val="24"/>
              </w:rPr>
              <w:t xml:space="preserve">высшего образования</w:t>
            </w:r>
            <w:r>
              <w:rPr>
                <w:rFonts w:ascii="Times New Roman" w:hAnsi="Times New Roman" w:eastAsia="Times New Roman" w:cs="Times New Roman"/>
                <w:bCs/>
                <w:sz w:val="24"/>
                <w:szCs w:val="24"/>
              </w:rPr>
            </w:r>
            <w:r>
              <w:rPr>
                <w:rFonts w:ascii="Times New Roman" w:hAnsi="Times New Roman" w:eastAsia="Times New Roman" w:cs="Times New Roman"/>
                <w:bCs/>
                <w:sz w:val="24"/>
                <w:szCs w:val="24"/>
              </w:rPr>
            </w:r>
          </w:p>
          <w:p w14:paraId="4FE3CDBF">
            <w:pPr>
              <w:pBdr/>
              <w:spacing w:after="0" w:line="240" w:lineRule="auto"/>
              <w:ind/>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«МИРЭА – Российский технологический университет»</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74F02A7B">
            <w:pPr>
              <w:pBdr/>
              <w:spacing w:after="0" w:line="240" w:lineRule="auto"/>
              <w:ind/>
              <w:jc w:val="center"/>
              <w:rPr>
                <w:rFonts w:ascii="Times New Roman" w:hAnsi="Times New Roman" w:eastAsia="Times New Roman" w:cs="Times New Roman"/>
                <w:b/>
                <w:bCs/>
                <w:sz w:val="28"/>
                <w:szCs w:val="24"/>
              </w:rPr>
            </w:pPr>
            <w:r>
              <w:rPr>
                <w:rFonts w:ascii="Times New Roman" w:hAnsi="Times New Roman" w:eastAsia="Times New Roman" w:cs="Times New Roman"/>
                <w:b/>
                <w:bCs/>
                <w:sz w:val="28"/>
                <w:szCs w:val="24"/>
              </w:rPr>
              <w:t xml:space="preserve">РТУ МИРЭА</w:t>
            </w:r>
            <w:r>
              <w:rPr>
                <w:rFonts w:ascii="Times New Roman" w:hAnsi="Times New Roman" w:eastAsia="Times New Roman" w:cs="Times New Roman"/>
                <w:b/>
                <w:bCs/>
                <w:sz w:val="28"/>
                <w:szCs w:val="24"/>
              </w:rPr>
            </w:r>
            <w:r>
              <w:rPr>
                <w:rFonts w:ascii="Times New Roman" w:hAnsi="Times New Roman" w:eastAsia="Times New Roman" w:cs="Times New Roman"/>
                <w:b/>
                <w:bCs/>
                <w:sz w:val="28"/>
                <w:szCs w:val="24"/>
              </w:rPr>
            </w:r>
          </w:p>
          <w:p w14:paraId="576EE1D8">
            <w:pPr>
              <w:pBdr/>
              <w:spacing w:after="0" w:line="240" w:lineRule="auto"/>
              <w:ind/>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mc:AlternateContent>
                <mc:Choice Requires="wpg">
                  <w:drawing>
                    <wp:inline xmlns:wp="http://schemas.openxmlformats.org/drawingml/2006/wordprocessingDrawing" distT="0" distB="0" distL="0" distR="0">
                      <wp:extent cx="5829300" cy="187325"/>
                      <wp:effectExtent l="0" t="19685" r="20955" b="2540"/>
                      <wp:docPr id="4" name="Полотно 1"/>
                      <wp:cNvGraphicFramePr/>
                      <a:graphic xmlns:a="http://schemas.openxmlformats.org/drawingml/2006/main">
                        <a:graphicData uri="http://schemas.microsoft.com/office/word/2010/wordprocessingGroup">
                          <wpg:wgp>
                            <wpg:cNvGrpSpPr/>
                            <wpg:grpSpPr bwMode="auto">
                              <a:xfrm>
                                <a:off x="0" y="0"/>
                                <a:ext cx="5829300" cy="187324"/>
                                <a:chOff x="0" y="0"/>
                                <a:chExt cx="5829300" cy="187324"/>
                              </a:xfrm>
                            </wpg:grpSpPr>
                            <wps:wsp>
                              <wps:cNvPr id="1957451405" name="Line 96"/>
                              <wps:cNvSpPr/>
                              <wps:spPr bwMode="auto">
                                <a:xfrm flipV="1">
                                  <a:off x="228600" y="0"/>
                                  <a:ext cx="5600699" cy="799"/>
                                </a:xfrm>
                                <a:prstGeom prst="line">
                                  <a:avLst/>
                                </a:prstGeom>
                                <a:noFill/>
                                <a:ln w="38100" cmpd="dbl">
                                  <a:solidFill>
                                    <a:srgbClr val="000000"/>
                                  </a:solidFill>
                                  <a:round/>
                                  <a:headEnd/>
                                  <a:tailEnd/>
                                </a:ln>
                              </wps:spPr>
                              <wps:bodyPr rot="0">
                                <a:prstTxWarp prst="textNoShape">
                                  <a:avLst/>
                                </a:prstTxWarp>
                                <a:noAutofit/>
                              </wps:bodyPr>
                            </wps:wsp>
                          </wpg:wgp>
                        </a:graphicData>
                      </a:graphic>
                    </wp:inline>
                  </w:drawing>
                </mc:Choice>
                <mc:Fallback>
                  <w:pict>
                    <v:group id="group 4" o:spid="_x0000_s0000" style="width:459.00pt;height:14.75pt;mso-wrap-distance-left:0.00pt;mso-wrap-distance-top:0.00pt;mso-wrap-distance-right:0.00pt;mso-wrap-distance-bottom:0.00pt;" coordorigin="0,0" coordsize="58293,1873">
                      <v:line id="shape 5" o:spid="_x0000_s5" style="position:absolute;left:0;text-align:left;flip:y;visibility:visible;" from="0.0pt,0.0pt" to="0.0pt,0.0pt" filled="f" strokecolor="#000000" strokeweight="3.00pt"/>
                    </v:group>
                  </w:pict>
                </mc:Fallback>
              </mc:AlternateConten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tc>
      </w:tr>
      <w:tr>
        <w:trPr>
          <w:gridBefore w:val="1"/>
          <w:trHeight w:val="261"/>
        </w:trPr>
        <w:tc>
          <w:tcPr>
            <w:tcBorders>
              <w:top w:val="none" w:color="000000" w:sz="4" w:space="0"/>
              <w:left w:val="none" w:color="000000" w:sz="4" w:space="0"/>
              <w:bottom w:val="single" w:color="000000" w:sz="4" w:space="0"/>
              <w:right w:val="none" w:color="000000" w:sz="4" w:space="0"/>
            </w:tcBorders>
            <w:tcW w:w="9354" w:type="dxa"/>
          </w:tcPr>
          <w:p w14:paraId="683AA344">
            <w:pPr>
              <w:widowControl w:val="false"/>
              <w:pBdr/>
              <w:shd w:val="clear" w:color="auto" w:fill="ffffff"/>
              <w:spacing w:after="0" w:line="240" w:lineRule="auto"/>
              <w:ind/>
              <w:jc w:val="center"/>
              <w:rPr>
                <w:rFonts w:ascii="Times New Roman" w:hAnsi="Times New Roman" w:eastAsia="Times New Roman" w:cs="Times New Roman"/>
                <w:b/>
                <w:sz w:val="20"/>
                <w:szCs w:val="20"/>
              </w:rPr>
            </w:pPr>
            <w:r>
              <w:rPr>
                <w:rFonts w:ascii="Times New Roman" w:hAnsi="Times New Roman" w:eastAsia="Times New Roman" w:cs="Times New Roman"/>
                <w:b/>
                <w:sz w:val="28"/>
                <w:szCs w:val="28"/>
              </w:rPr>
              <w:t xml:space="preserve">Институт радиоэлектроники и информатики</w:t>
            </w:r>
            <w:r>
              <w:rPr>
                <w:rFonts w:ascii="Times New Roman" w:hAnsi="Times New Roman" w:eastAsia="Times New Roman" w:cs="Times New Roman"/>
                <w:b/>
                <w:sz w:val="20"/>
                <w:szCs w:val="20"/>
              </w:rPr>
            </w:r>
            <w:r>
              <w:rPr>
                <w:rFonts w:ascii="Times New Roman" w:hAnsi="Times New Roman" w:eastAsia="Times New Roman" w:cs="Times New Roman"/>
                <w:b/>
                <w:sz w:val="20"/>
                <w:szCs w:val="20"/>
              </w:rPr>
            </w:r>
          </w:p>
        </w:tc>
      </w:tr>
      <w:tr>
        <w:trPr>
          <w:gridBefore w:val="1"/>
          <w:trHeight w:val="255"/>
        </w:trPr>
        <w:tc>
          <w:tcPr>
            <w:tcBorders>
              <w:top w:val="none" w:color="000000" w:sz="4" w:space="0"/>
              <w:left w:val="none" w:color="000000" w:sz="4" w:space="0"/>
              <w:bottom w:val="none" w:color="000000" w:sz="4" w:space="0"/>
              <w:right w:val="none" w:color="000000" w:sz="4" w:space="0"/>
            </w:tcBorders>
            <w:tcW w:w="9354" w:type="dxa"/>
          </w:tcPr>
          <w:p w14:paraId="0740737A">
            <w:pPr>
              <w:widowControl w:val="false"/>
              <w:pBdr/>
              <w:shd w:val="clear" w:color="auto" w:fill="ffffff"/>
              <w:spacing w:after="0" w:line="240" w:lineRule="auto"/>
              <w:ind/>
              <w:jc w:val="center"/>
              <w:rPr>
                <w:rFonts w:ascii="Times New Roman" w:hAnsi="Times New Roman" w:eastAsia="Times New Roman" w:cs="Times New Roman"/>
                <w:i/>
                <w:sz w:val="20"/>
                <w:szCs w:val="20"/>
              </w:rPr>
            </w:pPr>
            <w:r>
              <w:rPr>
                <w:rFonts w:ascii="Times New Roman" w:hAnsi="Times New Roman" w:eastAsia="Times New Roman" w:cs="Times New Roman"/>
                <w:i/>
                <w:sz w:val="24"/>
                <w:szCs w:val="20"/>
              </w:rPr>
              <w:t xml:space="preserve">(наименование института, филиала)</w:t>
            </w:r>
            <w:r>
              <w:rPr>
                <w:rFonts w:ascii="Times New Roman" w:hAnsi="Times New Roman" w:eastAsia="Times New Roman" w:cs="Times New Roman"/>
                <w:i/>
                <w:sz w:val="20"/>
                <w:szCs w:val="20"/>
              </w:rPr>
            </w:r>
            <w:r>
              <w:rPr>
                <w:rFonts w:ascii="Times New Roman" w:hAnsi="Times New Roman" w:eastAsia="Times New Roman" w:cs="Times New Roman"/>
                <w:i/>
                <w:sz w:val="20"/>
                <w:szCs w:val="20"/>
              </w:rPr>
            </w:r>
          </w:p>
        </w:tc>
      </w:tr>
      <w:tr>
        <w:trPr>
          <w:gridBefore w:val="1"/>
          <w:trHeight w:val="255"/>
        </w:trPr>
        <w:tc>
          <w:tcPr>
            <w:tcBorders>
              <w:top w:val="none" w:color="000000" w:sz="4" w:space="0"/>
              <w:left w:val="none" w:color="000000" w:sz="4" w:space="0"/>
              <w:bottom w:val="single" w:color="000000" w:sz="4" w:space="0"/>
              <w:right w:val="none" w:color="000000" w:sz="4" w:space="0"/>
            </w:tcBorders>
            <w:tcW w:w="9354" w:type="dxa"/>
          </w:tcPr>
          <w:p w14:paraId="0EB8035A">
            <w:pPr>
              <w:widowControl w:val="false"/>
              <w:pBdr/>
              <w:shd w:val="clear" w:color="auto" w:fill="ffffff"/>
              <w:spacing w:after="0" w:line="240" w:lineRule="auto"/>
              <w:ind/>
              <w:jc w:val="center"/>
              <w:rPr>
                <w:rFonts w:ascii="Times New Roman" w:hAnsi="Times New Roman" w:eastAsia="Times New Roman" w:cs="Times New Roman"/>
                <w:sz w:val="20"/>
                <w:szCs w:val="20"/>
              </w:rPr>
            </w:pPr>
            <w:r>
              <w:rPr>
                <w:rFonts w:ascii="Times New Roman" w:hAnsi="Times New Roman" w:eastAsia="Times New Roman" w:cs="Times New Roman"/>
                <w:sz w:val="28"/>
                <w:szCs w:val="28"/>
              </w:rPr>
              <w:t xml:space="preserve">Кафедра радиоволновых процессов и технологий</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tc>
      </w:tr>
      <w:tr>
        <w:trPr>
          <w:gridBefore w:val="1"/>
          <w:trHeight w:val="255"/>
        </w:trPr>
        <w:tc>
          <w:tcPr>
            <w:tcBorders>
              <w:top w:val="single" w:color="000000" w:sz="4" w:space="0"/>
              <w:left w:val="none" w:color="000000" w:sz="4" w:space="0"/>
              <w:bottom w:val="none" w:color="000000" w:sz="4" w:space="0"/>
              <w:right w:val="none" w:color="000000" w:sz="4" w:space="0"/>
            </w:tcBorders>
            <w:tcW w:w="9354" w:type="dxa"/>
          </w:tcPr>
          <w:p w14:paraId="63DD20ED">
            <w:pPr>
              <w:widowControl w:val="false"/>
              <w:pBdr/>
              <w:shd w:val="clear" w:color="auto" w:fill="ffffff"/>
              <w:spacing w:after="0" w:line="240" w:lineRule="auto"/>
              <w:ind/>
              <w:jc w:val="center"/>
              <w:rPr>
                <w:rFonts w:ascii="Times New Roman" w:hAnsi="Times New Roman" w:eastAsia="Times New Roman" w:cs="Times New Roman"/>
                <w:i/>
                <w:sz w:val="20"/>
                <w:szCs w:val="20"/>
              </w:rPr>
            </w:pPr>
            <w:r>
              <w:rPr>
                <w:rFonts w:ascii="Times New Roman" w:hAnsi="Times New Roman" w:eastAsia="Times New Roman" w:cs="Times New Roman"/>
                <w:i/>
                <w:sz w:val="24"/>
                <w:szCs w:val="20"/>
              </w:rPr>
              <w:t xml:space="preserve">(наименование кафедры)</w:t>
            </w:r>
            <w:r>
              <w:rPr>
                <w:rFonts w:ascii="Times New Roman" w:hAnsi="Times New Roman" w:eastAsia="Times New Roman" w:cs="Times New Roman"/>
                <w:i/>
                <w:sz w:val="20"/>
                <w:szCs w:val="20"/>
              </w:rPr>
            </w:r>
            <w:r>
              <w:rPr>
                <w:rFonts w:ascii="Times New Roman" w:hAnsi="Times New Roman" w:eastAsia="Times New Roman" w:cs="Times New Roman"/>
                <w:i/>
                <w:sz w:val="20"/>
                <w:szCs w:val="20"/>
              </w:rPr>
            </w:r>
          </w:p>
        </w:tc>
      </w:tr>
    </w:tbl>
    <w:p w14:paraId="0A37B1E4">
      <w:pPr>
        <w:pBdr/>
        <w:spacing w:after="0" w:line="240" w:lineRule="auto"/>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 xml:space="preserve">ИНДИВИДУАЛЬНОЕ </w:t>
      </w:r>
      <w:r>
        <w:rPr>
          <w:rFonts w:ascii="Times New Roman" w:hAnsi="Times New Roman" w:eastAsia="Times New Roman" w:cs="Times New Roman"/>
          <w:b/>
          <w:sz w:val="28"/>
          <w:szCs w:val="28"/>
        </w:rPr>
        <w:t xml:space="preserve">ЗАДАНИЕ НА</w:t>
      </w:r>
      <w:r>
        <w:rPr>
          <w:rFonts w:ascii="Times New Roman" w:hAnsi="Times New Roman" w:eastAsia="Times New Roman" w:cs="Times New Roman"/>
          <w:b/>
          <w:sz w:val="28"/>
          <w:szCs w:val="28"/>
        </w:rPr>
        <w:t xml:space="preserve"> </w:t>
      </w:r>
      <w:r>
        <w:rPr>
          <w:rFonts w:ascii="Times New Roman" w:hAnsi="Times New Roman" w:eastAsia="Times New Roman" w:cs="Times New Roman"/>
          <w:b/>
          <w:sz w:val="28"/>
          <w:szCs w:val="28"/>
          <w:u w:val="single"/>
        </w:rPr>
        <w:t xml:space="preserve">ПРОИЗВОДСТВЕННУЮ</w:t>
      </w:r>
      <w:r>
        <w:rPr>
          <w:rFonts w:ascii="Times New Roman" w:hAnsi="Times New Roman" w:eastAsia="Times New Roman" w:cs="Times New Roman"/>
          <w:b/>
          <w:sz w:val="28"/>
          <w:szCs w:val="28"/>
          <w:u w:val="single"/>
        </w:rPr>
        <w:t xml:space="preserve">  </w:t>
      </w:r>
      <w:r>
        <w:rPr>
          <w:rFonts w:ascii="Times New Roman" w:hAnsi="Times New Roman" w:eastAsia="Times New Roman" w:cs="Times New Roman"/>
          <w:b/>
          <w:sz w:val="28"/>
          <w:szCs w:val="28"/>
        </w:rPr>
        <w:t xml:space="preserve"> </w:t>
      </w:r>
      <w:r>
        <w:rPr>
          <w:rFonts w:ascii="Times New Roman" w:hAnsi="Times New Roman" w:eastAsia="Times New Roman" w:cs="Times New Roman"/>
          <w:b/>
          <w:sz w:val="28"/>
          <w:szCs w:val="28"/>
        </w:rPr>
        <w:t xml:space="preserve">ПРАКТИКУ</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49F62840">
      <w:pPr>
        <w:pBdr/>
        <w:spacing w:after="0" w:line="240" w:lineRule="auto"/>
        <w:ind/>
        <w:jc w:val="center"/>
        <w:rPr>
          <w:rFonts w:ascii="Times New Roman" w:hAnsi="Times New Roman" w:eastAsia="Times New Roman" w:cs="Times New Roman"/>
          <w:b/>
          <w:sz w:val="20"/>
          <w:szCs w:val="20"/>
        </w:rPr>
      </w:pPr>
      <w:r>
        <w:rPr>
          <w:rFonts w:ascii="Times New Roman" w:hAnsi="Times New Roman" w:eastAsia="Times New Roman" w:cs="Times New Roman"/>
          <w:i/>
          <w:sz w:val="20"/>
          <w:szCs w:val="20"/>
        </w:rPr>
        <w:t xml:space="preserve">(указать вид практики: учебная / производственная)</w:t>
      </w:r>
      <w:r>
        <w:rPr>
          <w:rFonts w:ascii="Times New Roman" w:hAnsi="Times New Roman" w:eastAsia="Times New Roman" w:cs="Times New Roman"/>
          <w:b/>
          <w:sz w:val="20"/>
          <w:szCs w:val="20"/>
        </w:rPr>
      </w:r>
      <w:r>
        <w:rPr>
          <w:rFonts w:ascii="Times New Roman" w:hAnsi="Times New Roman" w:eastAsia="Times New Roman" w:cs="Times New Roman"/>
          <w:b/>
          <w:sz w:val="20"/>
          <w:szCs w:val="20"/>
        </w:rPr>
      </w:r>
    </w:p>
    <w:p w14:paraId="54261D2F">
      <w:pPr>
        <w:pBdr/>
        <w:spacing w:after="0" w:line="240" w:lineRule="auto"/>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u w:val="single"/>
        </w:rPr>
        <w:t xml:space="preserve">Преддипломная</w:t>
      </w:r>
      <w:r>
        <w:rPr>
          <w:rFonts w:ascii="Times New Roman" w:hAnsi="Times New Roman" w:eastAsia="Times New Roman" w:cs="Times New Roman"/>
          <w:b/>
          <w:sz w:val="28"/>
          <w:szCs w:val="28"/>
          <w:u w:val="single"/>
        </w:rPr>
        <w:t xml:space="preserve"> практика</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tbl>
      <w:tblPr>
        <w:tblStyle w:val="1063"/>
        <w:tblW w:w="0" w:type="auto"/>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ook w:val="04A0" w:firstRow="1" w:lastRow="0" w:firstColumn="1" w:lastColumn="0" w:noHBand="0" w:noVBand="1"/>
      </w:tblPr>
      <w:tblGrid>
        <w:gridCol w:w="9355"/>
      </w:tblGrid>
      <w:tr>
        <w:trPr/>
        <w:tc>
          <w:tcPr>
            <w:tcBorders/>
            <w:tcW w:w="9854" w:type="dxa"/>
          </w:tcPr>
          <w:p w14:paraId="337DDF95">
            <w:pPr>
              <w:pBdr/>
              <w:spacing/>
              <w:ind/>
              <w:jc w:val="center"/>
              <w:rPr>
                <w:rFonts w:ascii="Times New Roman" w:hAnsi="Times New Roman" w:eastAsia="Times New Roman" w:cs="Times New Roman"/>
                <w:i/>
                <w:sz w:val="20"/>
                <w:szCs w:val="20"/>
                <w:lang w:eastAsia="ru-RU"/>
              </w:rPr>
            </w:pPr>
            <w:r>
              <w:rPr>
                <w:rFonts w:ascii="Times New Roman" w:hAnsi="Times New Roman" w:eastAsia="Times New Roman" w:cs="Times New Roman"/>
                <w:i/>
                <w:sz w:val="20"/>
                <w:szCs w:val="20"/>
                <w:lang w:eastAsia="ru-RU"/>
              </w:rPr>
              <w:t xml:space="preserve">(указать тип практики</w:t>
            </w:r>
            <w:r>
              <w:rPr>
                <w:rFonts w:ascii="Times New Roman" w:hAnsi="Times New Roman" w:eastAsia="Times New Roman" w:cs="Times New Roman"/>
                <w:i/>
                <w:sz w:val="20"/>
                <w:szCs w:val="20"/>
                <w:lang w:eastAsia="ru-RU"/>
              </w:rPr>
              <w:t xml:space="preserve"> в соответствии с учебным планом</w:t>
            </w:r>
            <w:r>
              <w:rPr>
                <w:rFonts w:ascii="Times New Roman" w:hAnsi="Times New Roman" w:eastAsia="Times New Roman" w:cs="Times New Roman"/>
                <w:i/>
                <w:sz w:val="20"/>
                <w:szCs w:val="20"/>
                <w:lang w:eastAsia="ru-RU"/>
              </w:rPr>
              <w:t xml:space="preserve">)</w:t>
            </w:r>
            <w:r>
              <w:rPr>
                <w:rFonts w:ascii="Times New Roman" w:hAnsi="Times New Roman" w:eastAsia="Times New Roman" w:cs="Times New Roman"/>
                <w:i/>
                <w:sz w:val="20"/>
                <w:szCs w:val="20"/>
                <w:lang w:eastAsia="ru-RU"/>
              </w:rPr>
            </w:r>
            <w:r>
              <w:rPr>
                <w:rFonts w:ascii="Times New Roman" w:hAnsi="Times New Roman" w:eastAsia="Times New Roman" w:cs="Times New Roman"/>
                <w:i/>
                <w:sz w:val="20"/>
                <w:szCs w:val="20"/>
                <w:lang w:eastAsia="ru-RU"/>
              </w:rPr>
            </w:r>
          </w:p>
        </w:tc>
      </w:tr>
    </w:tbl>
    <w:p w14:paraId="4B94F1AA">
      <w:pPr>
        <w:pBdr/>
        <w:spacing w:after="0" w:line="240" w:lineRule="auto"/>
        <w:ind/>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r>
        <w:rPr>
          <w:rFonts w:ascii="Times New Roman" w:hAnsi="Times New Roman" w:eastAsia="Times New Roman" w:cs="Times New Roman"/>
          <w:i/>
        </w:rPr>
      </w:r>
    </w:p>
    <w:tbl>
      <w:tblPr>
        <w:tblStyle w:val="1063"/>
        <w:tblW w:w="0" w:type="auto"/>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ook w:val="04A0" w:firstRow="1" w:lastRow="0" w:firstColumn="1" w:lastColumn="0" w:noHBand="0" w:noVBand="1"/>
      </w:tblPr>
      <w:tblGrid>
        <w:gridCol w:w="9355"/>
      </w:tblGrid>
      <w:tr>
        <w:trPr/>
        <w:tc>
          <w:tcPr>
            <w:tcBorders/>
            <w:tcW w:w="9854" w:type="dxa"/>
          </w:tcPr>
          <w:p w14:paraId="4C1039DF">
            <w:pPr>
              <w:pBdr/>
              <w:spacing/>
              <w:ind/>
              <w:jc w:val="center"/>
              <w:rPr>
                <w:rFonts w:ascii="Times New Roman" w:hAnsi="Times New Roman" w:eastAsia="Times New Roman" w:cs="Times New Roman"/>
                <w:sz w:val="24"/>
                <w:szCs w:val="24"/>
                <w:u w:val="single"/>
              </w:rPr>
            </w:pPr>
            <w:r>
              <w:rPr>
                <w:rFonts w:ascii="Times New Roman" w:hAnsi="Times New Roman" w:eastAsia="Times New Roman" w:cs="Times New Roman"/>
                <w:b/>
                <w:sz w:val="24"/>
                <w:szCs w:val="24"/>
              </w:rPr>
              <w:t xml:space="preserve">Студенту </w:t>
            </w:r>
            <w:r>
              <w:rPr>
                <w:rFonts w:ascii="Times New Roman" w:hAnsi="Times New Roman" w:eastAsia="Times New Roman" w:cs="Times New Roman"/>
                <w:b/>
                <w:sz w:val="24"/>
                <w:szCs w:val="24"/>
              </w:rPr>
              <w:t xml:space="preserve">4</w:t>
            </w:r>
            <w:r>
              <w:rPr>
                <w:rFonts w:ascii="Times New Roman" w:hAnsi="Times New Roman" w:eastAsia="Times New Roman" w:cs="Times New Roman"/>
                <w:b/>
                <w:sz w:val="24"/>
                <w:szCs w:val="24"/>
              </w:rPr>
              <w:t xml:space="preserve"> </w:t>
            </w:r>
            <w:r>
              <w:rPr>
                <w:rFonts w:ascii="Times New Roman" w:hAnsi="Times New Roman" w:eastAsia="Times New Roman" w:cs="Times New Roman"/>
                <w:b/>
                <w:sz w:val="24"/>
                <w:szCs w:val="24"/>
              </w:rPr>
              <w:t xml:space="preserve">курса учебной группы</w:t>
            </w:r>
            <w:r>
              <w:rPr>
                <w:rFonts w:ascii="Times New Roman" w:hAnsi="Times New Roman" w:eastAsia="Times New Roman" w:cs="Times New Roman"/>
                <w:b/>
                <w:sz w:val="24"/>
                <w:szCs w:val="24"/>
              </w:rPr>
              <w:t xml:space="preserve"> </w:t>
            </w:r>
            <w:r>
              <w:rPr>
                <w:rFonts w:ascii="Times New Roman" w:hAnsi="Times New Roman" w:eastAsia="Times New Roman" w:cs="Times New Roman"/>
                <w:b/>
                <w:sz w:val="24"/>
                <w:szCs w:val="24"/>
              </w:rPr>
              <w:t xml:space="preserve">РРБО-02-22</w:t>
            </w:r>
            <w:r>
              <w:rPr>
                <w:rFonts w:ascii="Times New Roman" w:hAnsi="Times New Roman" w:eastAsia="Times New Roman" w:cs="Times New Roman"/>
                <w:sz w:val="24"/>
                <w:szCs w:val="24"/>
                <w:u w:val="single"/>
              </w:rPr>
            </w:r>
            <w:r>
              <w:rPr>
                <w:rFonts w:ascii="Times New Roman" w:hAnsi="Times New Roman" w:eastAsia="Times New Roman" w:cs="Times New Roman"/>
                <w:sz w:val="24"/>
                <w:szCs w:val="24"/>
                <w:u w:val="single"/>
              </w:rPr>
            </w:r>
          </w:p>
          <w:p w14:paraId="589D9AF9">
            <w:pPr>
              <w:pBdr/>
              <w:spacing/>
              <w:ind/>
              <w:jc w:val="center"/>
              <w:rPr>
                <w:rFonts w:ascii="Times New Roman" w:hAnsi="Times New Roman" w:eastAsia="Times New Roman" w:cs="Times New Roman"/>
                <w:sz w:val="24"/>
                <w:szCs w:val="24"/>
                <w:lang w:eastAsia="ru-RU"/>
              </w:rPr>
            </w:pPr>
            <w:r>
              <w:rPr>
                <w:rFonts w:ascii="Times New Roman" w:hAnsi="Times New Roman" w:eastAsia="Times New Roman" w:cs="Times New Roman"/>
                <w:sz w:val="24"/>
                <w:szCs w:val="24"/>
              </w:rPr>
              <w:t xml:space="preserve">Каряеву Георгию Дмитриевичу</w:t>
            </w: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p>
        </w:tc>
      </w:tr>
      <w:tr>
        <w:trPr/>
        <w:tc>
          <w:tcPr>
            <w:tcBorders/>
            <w:tcW w:w="9854" w:type="dxa"/>
          </w:tcPr>
          <w:p w14:paraId="0F012287">
            <w:pPr>
              <w:pBdr/>
              <w:spacing/>
              <w:ind/>
              <w:jc w:val="center"/>
              <w:rPr>
                <w:rFonts w:ascii="Times New Roman" w:hAnsi="Times New Roman" w:eastAsia="Times New Roman" w:cs="Times New Roman"/>
                <w:i/>
                <w:sz w:val="20"/>
                <w:szCs w:val="20"/>
                <w:lang w:eastAsia="ru-RU"/>
              </w:rPr>
            </w:pPr>
            <w:r>
              <w:rPr>
                <w:rFonts w:ascii="Times New Roman" w:hAnsi="Times New Roman" w:eastAsia="Times New Roman" w:cs="Times New Roman"/>
                <w:i/>
                <w:sz w:val="24"/>
                <w:szCs w:val="20"/>
                <w:lang w:eastAsia="ru-RU"/>
              </w:rPr>
              <w:t xml:space="preserve">(фамилия, имя и отчество)</w:t>
            </w:r>
            <w:r>
              <w:rPr>
                <w:rFonts w:ascii="Times New Roman" w:hAnsi="Times New Roman" w:eastAsia="Times New Roman" w:cs="Times New Roman"/>
                <w:i/>
                <w:sz w:val="20"/>
                <w:szCs w:val="20"/>
                <w:lang w:eastAsia="ru-RU"/>
              </w:rPr>
            </w:r>
            <w:r>
              <w:rPr>
                <w:rFonts w:ascii="Times New Roman" w:hAnsi="Times New Roman" w:eastAsia="Times New Roman" w:cs="Times New Roman"/>
                <w:i/>
                <w:sz w:val="20"/>
                <w:szCs w:val="20"/>
                <w:lang w:eastAsia="ru-RU"/>
              </w:rPr>
            </w:r>
          </w:p>
        </w:tc>
      </w:tr>
    </w:tbl>
    <w:p w14:paraId="080CD826">
      <w:pPr>
        <w:pBdr/>
        <w:tabs>
          <w:tab w:val="right" w:leader="none" w:pos="9638"/>
        </w:tabs>
        <w:spacing w:after="0" w:line="240" w:lineRule="auto"/>
        <w:ind/>
        <w:rPr>
          <w:rFonts w:ascii="Times New Roman" w:hAnsi="Times New Roman" w:eastAsia="Times New Roman" w:cs="Times New Roman"/>
          <w:sz w:val="24"/>
          <w:szCs w:val="24"/>
          <w:u w:val="single"/>
        </w:rPr>
      </w:pPr>
      <w:r>
        <w:rPr>
          <w:rFonts w:ascii="Times New Roman" w:hAnsi="Times New Roman" w:eastAsia="Times New Roman" w:cs="Times New Roman"/>
          <w:b/>
          <w:sz w:val="24"/>
          <w:szCs w:val="24"/>
        </w:rPr>
        <w:t xml:space="preserve">Место и время практики:</w:t>
      </w:r>
      <w:r>
        <w:rPr>
          <w:rFonts w:ascii="Times New Roman" w:hAnsi="Times New Roman" w:eastAsia="Times New Roman" w:cs="Times New Roman"/>
          <w:sz w:val="24"/>
          <w:szCs w:val="24"/>
          <w:u w:val="single"/>
        </w:rPr>
        <w:t xml:space="preserve"> кафедра РПТ, </w:t>
      </w:r>
      <w:r>
        <w:rPr>
          <w:rFonts w:ascii="Times New Roman" w:hAnsi="Times New Roman" w:eastAsia="Times New Roman" w:cs="Times New Roman"/>
          <w:sz w:val="24"/>
          <w:szCs w:val="24"/>
          <w:u w:val="single"/>
        </w:rPr>
        <w:t xml:space="preserve">13</w:t>
      </w:r>
      <w:r>
        <w:rPr>
          <w:rFonts w:ascii="Times New Roman" w:hAnsi="Times New Roman" w:eastAsia="Times New Roman" w:cs="Times New Roman"/>
          <w:sz w:val="24"/>
          <w:szCs w:val="24"/>
          <w:u w:val="single"/>
        </w:rPr>
        <w:t xml:space="preserve">.0</w:t>
      </w:r>
      <w:r>
        <w:rPr>
          <w:rFonts w:ascii="Times New Roman" w:hAnsi="Times New Roman" w:eastAsia="Times New Roman" w:cs="Times New Roman"/>
          <w:sz w:val="24"/>
          <w:szCs w:val="24"/>
          <w:u w:val="single"/>
        </w:rPr>
        <w:t xml:space="preserve">4</w:t>
      </w:r>
      <w:r>
        <w:rPr>
          <w:rFonts w:ascii="Times New Roman" w:hAnsi="Times New Roman" w:eastAsia="Times New Roman" w:cs="Times New Roman"/>
          <w:sz w:val="24"/>
          <w:szCs w:val="24"/>
          <w:u w:val="single"/>
        </w:rPr>
        <w:t xml:space="preserve">.2026-1</w:t>
      </w:r>
      <w:r>
        <w:rPr>
          <w:rFonts w:ascii="Times New Roman" w:hAnsi="Times New Roman" w:eastAsia="Times New Roman" w:cs="Times New Roman"/>
          <w:sz w:val="24"/>
          <w:szCs w:val="24"/>
          <w:u w:val="single"/>
        </w:rPr>
        <w:t xml:space="preserve">9</w:t>
      </w:r>
      <w:r>
        <w:rPr>
          <w:rFonts w:ascii="Times New Roman" w:hAnsi="Times New Roman" w:eastAsia="Times New Roman" w:cs="Times New Roman"/>
          <w:sz w:val="24"/>
          <w:szCs w:val="24"/>
          <w:u w:val="single"/>
        </w:rPr>
        <w:t xml:space="preserve">.0</w:t>
      </w:r>
      <w:r>
        <w:rPr>
          <w:rFonts w:ascii="Times New Roman" w:hAnsi="Times New Roman" w:eastAsia="Times New Roman" w:cs="Times New Roman"/>
          <w:sz w:val="24"/>
          <w:szCs w:val="24"/>
          <w:u w:val="single"/>
        </w:rPr>
        <w:t xml:space="preserve">5</w:t>
      </w:r>
      <w:r>
        <w:rPr>
          <w:rFonts w:ascii="Times New Roman" w:hAnsi="Times New Roman" w:eastAsia="Times New Roman" w:cs="Times New Roman"/>
          <w:sz w:val="24"/>
          <w:szCs w:val="24"/>
          <w:u w:val="single"/>
        </w:rPr>
        <w:t xml:space="preserve">.2026</w:t>
      </w:r>
      <w:r>
        <w:rPr>
          <w:rFonts w:ascii="Times New Roman" w:hAnsi="Times New Roman" w:eastAsia="Times New Roman" w:cs="Times New Roman"/>
          <w:sz w:val="24"/>
          <w:szCs w:val="24"/>
          <w:u w:val="single"/>
        </w:rPr>
        <w:tab/>
      </w:r>
      <w:r>
        <w:rPr>
          <w:rFonts w:ascii="Times New Roman" w:hAnsi="Times New Roman" w:eastAsia="Times New Roman" w:cs="Times New Roman"/>
          <w:sz w:val="24"/>
          <w:szCs w:val="24"/>
          <w:u w:val="single"/>
        </w:rPr>
      </w:r>
      <w:r>
        <w:rPr>
          <w:rFonts w:ascii="Times New Roman" w:hAnsi="Times New Roman" w:eastAsia="Times New Roman" w:cs="Times New Roman"/>
          <w:sz w:val="24"/>
          <w:szCs w:val="24"/>
          <w:u w:val="single"/>
        </w:rPr>
      </w:r>
    </w:p>
    <w:p w14:paraId="27B78241">
      <w:pPr>
        <w:pBdr/>
        <w:tabs>
          <w:tab w:val="right" w:leader="none" w:pos="9638"/>
        </w:tabs>
        <w:spacing w:after="0" w:line="240" w:lineRule="auto"/>
        <w:ind/>
        <w:jc w:val="both"/>
        <w:rPr>
          <w:rFonts w:ascii="Times New Roman" w:hAnsi="Times New Roman" w:eastAsia="Times New Roman" w:cs="Times New Roman"/>
          <w:i/>
          <w:sz w:val="24"/>
          <w:szCs w:val="24"/>
        </w:rPr>
      </w:pPr>
      <w:r>
        <w:rPr>
          <w:rFonts w:ascii="Times New Roman" w:hAnsi="Times New Roman" w:eastAsia="Times New Roman" w:cs="Times New Roman"/>
          <w:b/>
          <w:sz w:val="24"/>
          <w:szCs w:val="24"/>
        </w:rPr>
        <w:t xml:space="preserve">Должность на практике</w:t>
      </w:r>
      <w:r>
        <w:rPr>
          <w:rFonts w:ascii="Times New Roman" w:hAnsi="Times New Roman" w:eastAsia="Times New Roman" w:cs="Times New Roman"/>
          <w:b/>
          <w:sz w:val="24"/>
          <w:szCs w:val="24"/>
        </w:rPr>
        <w:t xml:space="preserve"> (при наличии)</w:t>
      </w:r>
      <w:r>
        <w:rPr>
          <w:rFonts w:ascii="Times New Roman" w:hAnsi="Times New Roman" w:eastAsia="Times New Roman" w:cs="Times New Roman"/>
          <w:b/>
          <w:sz w:val="24"/>
          <w:szCs w:val="24"/>
        </w:rPr>
        <w:t xml:space="preserve">:</w:t>
      </w:r>
      <w:r>
        <w:rPr>
          <w:rFonts w:ascii="Times New Roman" w:hAnsi="Times New Roman" w:eastAsia="Times New Roman" w:cs="Times New Roman"/>
          <w:sz w:val="24"/>
          <w:szCs w:val="24"/>
          <w:u w:val="single"/>
        </w:rPr>
        <w:t xml:space="preserve"> практикант</w:t>
      </w:r>
      <w:r>
        <w:rPr>
          <w:rFonts w:ascii="Times New Roman" w:hAnsi="Times New Roman" w:eastAsia="Times New Roman" w:cs="Times New Roman"/>
          <w:sz w:val="24"/>
          <w:szCs w:val="24"/>
          <w:u w:val="single"/>
        </w:rPr>
        <w:tab/>
      </w:r>
      <w:r>
        <w:rPr>
          <w:rFonts w:ascii="Times New Roman" w:hAnsi="Times New Roman" w:eastAsia="Times New Roman" w:cs="Times New Roman"/>
          <w:i/>
          <w:sz w:val="24"/>
          <w:szCs w:val="24"/>
        </w:rPr>
      </w:r>
      <w:r>
        <w:rPr>
          <w:rFonts w:ascii="Times New Roman" w:hAnsi="Times New Roman" w:eastAsia="Times New Roman" w:cs="Times New Roman"/>
          <w:i/>
          <w:sz w:val="24"/>
          <w:szCs w:val="24"/>
        </w:rPr>
      </w:r>
    </w:p>
    <w:p w14:paraId="1559B275">
      <w:pPr>
        <w:pBdr/>
        <w:tabs>
          <w:tab w:val="right" w:leader="none" w:pos="9638"/>
        </w:tabs>
        <w:spacing w:after="0" w:line="240" w:lineRule="auto"/>
        <w:ind/>
        <w:jc w:val="both"/>
        <w:rPr>
          <w:rFonts w:ascii="Times New Roman" w:hAnsi="Times New Roman" w:eastAsia="Times New Roman" w:cs="Times New Roman"/>
          <w:i/>
          <w:sz w:val="24"/>
          <w:szCs w:val="24"/>
        </w:rPr>
      </w:pPr>
      <w:r>
        <w:rPr>
          <w:rFonts w:ascii="Times New Roman" w:hAnsi="Times New Roman" w:eastAsia="Times New Roman" w:cs="Times New Roman"/>
          <w:i/>
          <w:sz w:val="24"/>
          <w:szCs w:val="24"/>
        </w:rPr>
      </w:r>
      <w:r>
        <w:rPr>
          <w:rFonts w:ascii="Times New Roman" w:hAnsi="Times New Roman" w:eastAsia="Times New Roman" w:cs="Times New Roman"/>
          <w:i/>
          <w:sz w:val="24"/>
          <w:szCs w:val="24"/>
        </w:rPr>
      </w:r>
      <w:r>
        <w:rPr>
          <w:rFonts w:ascii="Times New Roman" w:hAnsi="Times New Roman" w:eastAsia="Times New Roman" w:cs="Times New Roman"/>
          <w:i/>
          <w:sz w:val="24"/>
          <w:szCs w:val="24"/>
        </w:rPr>
      </w:r>
    </w:p>
    <w:p w14:paraId="39C40A16">
      <w:pPr>
        <w:pBdr/>
        <w:tabs>
          <w:tab w:val="right" w:leader="none" w:pos="9638"/>
        </w:tabs>
        <w:spacing w:after="0" w:line="240" w:lineRule="auto"/>
        <w:ind/>
        <w:jc w:val="both"/>
        <w:rPr>
          <w:rFonts w:ascii="Times New Roman" w:hAnsi="Times New Roman" w:eastAsia="Times New Roman" w:cs="Times New Roman"/>
          <w:i/>
          <w:sz w:val="24"/>
          <w:szCs w:val="24"/>
        </w:rPr>
      </w:pPr>
      <w:r>
        <w:rPr>
          <w:rFonts w:ascii="Times New Roman" w:hAnsi="Times New Roman" w:eastAsia="Times New Roman" w:cs="Times New Roman"/>
          <w:b/>
          <w:sz w:val="24"/>
          <w:szCs w:val="24"/>
        </w:rPr>
        <w:t xml:space="preserve">1</w:t>
      </w:r>
      <w:r>
        <w:rPr>
          <w:rFonts w:ascii="Times New Roman" w:hAnsi="Times New Roman" w:eastAsia="Times New Roman" w:cs="Times New Roman"/>
          <w:b/>
          <w:sz w:val="24"/>
          <w:szCs w:val="24"/>
        </w:rPr>
        <w:t xml:space="preserve">. СОДЕРЖАНИЕ ПРАКТИКИ: </w:t>
      </w:r>
      <w:r>
        <w:rPr>
          <w:rFonts w:ascii="Times New Roman" w:hAnsi="Times New Roman" w:eastAsia="Times New Roman" w:cs="Times New Roman"/>
          <w:i/>
          <w:sz w:val="24"/>
          <w:szCs w:val="24"/>
        </w:rPr>
      </w:r>
      <w:r>
        <w:rPr>
          <w:rFonts w:ascii="Times New Roman" w:hAnsi="Times New Roman" w:eastAsia="Times New Roman" w:cs="Times New Roman"/>
          <w:i/>
          <w:sz w:val="24"/>
          <w:szCs w:val="24"/>
        </w:rPr>
      </w:r>
    </w:p>
    <w:p w14:paraId="31E63B3A">
      <w:pPr>
        <w:pBdr/>
        <w:tabs>
          <w:tab w:val="right" w:leader="none" w:pos="9638"/>
        </w:tabs>
        <w:spacing w:after="0" w:line="240" w:lineRule="auto"/>
        <w:ind/>
        <w:jc w:val="both"/>
        <w:rPr>
          <w:rFonts w:ascii="Times New Roman" w:hAnsi="Times New Roman" w:eastAsia="Times New Roman" w:cs="Times New Roman"/>
          <w:sz w:val="24"/>
          <w:szCs w:val="24"/>
          <w:u w:val="single"/>
        </w:rPr>
      </w:pPr>
      <w:r>
        <w:rPr>
          <w:rFonts w:ascii="Times New Roman" w:hAnsi="Times New Roman" w:eastAsia="Times New Roman" w:cs="Times New Roman"/>
          <w:sz w:val="24"/>
          <w:szCs w:val="24"/>
        </w:rPr>
        <w:t xml:space="preserve">1</w:t>
      </w:r>
      <w:r>
        <w:rPr>
          <w:rFonts w:ascii="Times New Roman" w:hAnsi="Times New Roman" w:eastAsia="Times New Roman" w:cs="Times New Roman"/>
          <w:sz w:val="24"/>
          <w:szCs w:val="24"/>
        </w:rPr>
        <w:t xml:space="preserve">.1. Изучить:</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u w:val="single"/>
        </w:rPr>
        <w:t xml:space="preserve">А</w:t>
      </w:r>
      <w:r>
        <w:rPr>
          <w:rFonts w:ascii="Times New Roman" w:hAnsi="Times New Roman" w:eastAsia="Times New Roman" w:cs="Times New Roman"/>
          <w:sz w:val="24"/>
          <w:szCs w:val="24"/>
          <w:u w:val="single"/>
        </w:rPr>
        <w:t xml:space="preserve">рхитектуру управляемых выпрямителей</w:t>
      </w:r>
      <w:r>
        <w:rPr>
          <w:rFonts w:ascii="Times New Roman" w:hAnsi="Times New Roman" w:eastAsia="Times New Roman" w:cs="Times New Roman"/>
          <w:sz w:val="24"/>
          <w:szCs w:val="24"/>
          <w:u w:val="single"/>
        </w:rPr>
        <w:tab/>
      </w:r>
      <w:r>
        <w:rPr>
          <w:rFonts w:ascii="Times New Roman" w:hAnsi="Times New Roman" w:eastAsia="Times New Roman" w:cs="Times New Roman"/>
          <w:sz w:val="24"/>
          <w:szCs w:val="24"/>
          <w:u w:val="single"/>
        </w:rPr>
      </w:r>
      <w:r>
        <w:rPr>
          <w:rFonts w:ascii="Times New Roman" w:hAnsi="Times New Roman" w:eastAsia="Times New Roman" w:cs="Times New Roman"/>
          <w:sz w:val="24"/>
          <w:szCs w:val="24"/>
          <w:u w:val="single"/>
        </w:rPr>
      </w:r>
    </w:p>
    <w:p w14:paraId="2BC3C047">
      <w:pPr>
        <w:pBdr/>
        <w:tabs>
          <w:tab w:val="right" w:leader="none" w:pos="9638"/>
        </w:tabs>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r>
        <w:rPr>
          <w:rFonts w:ascii="Times New Roman" w:hAnsi="Times New Roman" w:eastAsia="Times New Roman" w:cs="Times New Roman"/>
          <w:sz w:val="24"/>
          <w:szCs w:val="24"/>
        </w:rPr>
        <w:t xml:space="preserve">.2. Практически выполнить:</w:t>
      </w:r>
      <w:r>
        <w:rPr>
          <w:rFonts w:ascii="Times New Roman" w:hAnsi="Times New Roman" w:eastAsia="Times New Roman" w:cs="Times New Roman"/>
          <w:sz w:val="24"/>
          <w:szCs w:val="24"/>
          <w:u w:val="single"/>
        </w:rPr>
        <w:t xml:space="preserve"> </w:t>
      </w:r>
      <w:r>
        <w:rPr>
          <w:rFonts w:ascii="Times New Roman" w:hAnsi="Times New Roman" w:eastAsia="Times New Roman" w:cs="Times New Roman"/>
          <w:sz w:val="24"/>
          <w:szCs w:val="24"/>
          <w:u w:val="single"/>
        </w:rPr>
        <w:t xml:space="preserve">моделирование и разработку р</w:t>
      </w:r>
      <w:r>
        <w:rPr>
          <w:rFonts w:ascii="Times New Roman" w:hAnsi="Times New Roman" w:eastAsia="Times New Roman" w:cs="Times New Roman"/>
          <w:sz w:val="24"/>
          <w:szCs w:val="24"/>
          <w:u w:val="single"/>
        </w:rPr>
        <w:t xml:space="preserve">абочей модели</w:t>
      </w:r>
      <w:r>
        <w:rPr>
          <w:rFonts w:ascii="Times New Roman" w:hAnsi="Times New Roman" w:eastAsia="Times New Roman" w:cs="Times New Roman"/>
          <w:sz w:val="24"/>
          <w:szCs w:val="24"/>
          <w:u w:val="single"/>
        </w:rPr>
        <w:tab/>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CC5BF4D">
      <w:pPr>
        <w:pBdr/>
        <w:tabs>
          <w:tab w:val="right" w:leader="none" w:pos="9638"/>
        </w:tabs>
        <w:spacing w:after="0" w:line="240" w:lineRule="auto"/>
        <w:ind/>
        <w:jc w:val="both"/>
        <w:rPr>
          <w:rFonts w:ascii="Times New Roman" w:hAnsi="Times New Roman" w:eastAsia="Times New Roman" w:cs="Times New Roman"/>
          <w:b/>
          <w:sz w:val="24"/>
          <w:szCs w:val="24"/>
        </w:rPr>
      </w:pPr>
      <w:r>
        <w:rPr>
          <w:rFonts w:ascii="Times New Roman" w:hAnsi="Times New Roman" w:eastAsia="Times New Roman" w:cs="Times New Roman"/>
          <w:sz w:val="24"/>
          <w:szCs w:val="24"/>
        </w:rPr>
        <w:t xml:space="preserve">1</w:t>
      </w:r>
      <w:r>
        <w:rPr>
          <w:rFonts w:ascii="Times New Roman" w:hAnsi="Times New Roman" w:eastAsia="Times New Roman" w:cs="Times New Roman"/>
          <w:sz w:val="24"/>
          <w:szCs w:val="24"/>
        </w:rPr>
        <w:t xml:space="preserve">.3. Ознакомиться:</w:t>
      </w:r>
      <w:r>
        <w:rPr>
          <w:rFonts w:ascii="Times New Roman" w:hAnsi="Times New Roman" w:eastAsia="Times New Roman" w:cs="Times New Roman"/>
          <w:sz w:val="24"/>
          <w:szCs w:val="24"/>
          <w:u w:val="single"/>
        </w:rPr>
        <w:t xml:space="preserve"> </w:t>
      </w:r>
      <w:r>
        <w:rPr>
          <w:rFonts w:ascii="Times New Roman" w:hAnsi="Times New Roman" w:eastAsia="Times New Roman" w:cs="Times New Roman"/>
          <w:sz w:val="24"/>
          <w:szCs w:val="24"/>
          <w:u w:val="single"/>
        </w:rPr>
        <w:t xml:space="preserve">с тестированием всех компонентов и отладкой совместной работы</w:t>
      </w:r>
      <w:r>
        <w:rPr>
          <w:rFonts w:ascii="Times New Roman" w:hAnsi="Times New Roman" w:eastAsia="Times New Roman" w:cs="Times New Roman"/>
          <w:sz w:val="24"/>
          <w:szCs w:val="24"/>
          <w:u w:val="single"/>
        </w:rPr>
        <w:tab/>
      </w:r>
      <w:r>
        <w:rPr>
          <w:rFonts w:ascii="Times New Roman" w:hAnsi="Times New Roman" w:eastAsia="Times New Roman" w:cs="Times New Roman"/>
          <w:b/>
          <w:sz w:val="24"/>
          <w:szCs w:val="24"/>
        </w:rPr>
      </w:r>
      <w:r>
        <w:rPr>
          <w:rFonts w:ascii="Times New Roman" w:hAnsi="Times New Roman" w:eastAsia="Times New Roman" w:cs="Times New Roman"/>
          <w:b/>
          <w:sz w:val="24"/>
          <w:szCs w:val="24"/>
        </w:rPr>
      </w:r>
    </w:p>
    <w:p w14:paraId="5EA89693">
      <w:pPr>
        <w:pBdr/>
        <w:tabs>
          <w:tab w:val="right" w:leader="none" w:pos="9638"/>
        </w:tabs>
        <w:spacing w:after="0" w:line="240" w:lineRule="auto"/>
        <w:ind/>
        <w:rPr>
          <w:rFonts w:ascii="Times New Roman" w:hAnsi="Times New Roman" w:eastAsia="Times New Roman" w:cs="Times New Roman"/>
          <w:sz w:val="24"/>
          <w:szCs w:val="24"/>
          <w:u w:val="single"/>
        </w:rPr>
      </w:pPr>
      <w:r>
        <w:rPr>
          <w:rFonts w:ascii="Times New Roman" w:hAnsi="Times New Roman" w:eastAsia="Times New Roman" w:cs="Times New Roman"/>
          <w:b/>
          <w:sz w:val="24"/>
          <w:szCs w:val="24"/>
        </w:rPr>
        <w:t xml:space="preserve">2</w:t>
      </w:r>
      <w:r>
        <w:rPr>
          <w:rFonts w:ascii="Times New Roman" w:hAnsi="Times New Roman" w:eastAsia="Times New Roman" w:cs="Times New Roman"/>
          <w:b/>
          <w:sz w:val="24"/>
          <w:szCs w:val="24"/>
        </w:rPr>
        <w:t xml:space="preserve">.</w:t>
      </w:r>
      <w:r>
        <w:rPr>
          <w:rFonts w:ascii="Times New Roman" w:hAnsi="Times New Roman" w:eastAsia="Times New Roman" w:cs="Times New Roman"/>
          <w:b/>
          <w:sz w:val="24"/>
          <w:szCs w:val="24"/>
        </w:rPr>
        <w:t xml:space="preserve"> </w:t>
      </w:r>
      <w:r>
        <w:rPr>
          <w:rFonts w:ascii="Times New Roman" w:hAnsi="Times New Roman" w:eastAsia="Times New Roman" w:cs="Times New Roman"/>
          <w:b/>
          <w:caps/>
          <w:sz w:val="24"/>
          <w:szCs w:val="24"/>
        </w:rPr>
        <w:t xml:space="preserve">Дополнительное задание</w:t>
      </w:r>
      <w:r>
        <w:rPr>
          <w:rFonts w:ascii="Times New Roman" w:hAnsi="Times New Roman" w:eastAsia="Times New Roman" w:cs="Times New Roman"/>
          <w:b/>
          <w:sz w:val="24"/>
          <w:szCs w:val="24"/>
        </w:rPr>
        <w:t xml:space="preserve">:</w:t>
      </w:r>
      <w:r>
        <w:rPr>
          <w:rFonts w:ascii="Times New Roman" w:hAnsi="Times New Roman" w:eastAsia="Times New Roman" w:cs="Times New Roman"/>
          <w:sz w:val="24"/>
          <w:szCs w:val="24"/>
          <w:u w:val="single"/>
        </w:rPr>
        <w:t xml:space="preserve"> отсутствует</w:t>
      </w:r>
      <w:r>
        <w:rPr>
          <w:rFonts w:ascii="Times New Roman" w:hAnsi="Times New Roman" w:eastAsia="Times New Roman" w:cs="Times New Roman"/>
          <w:sz w:val="24"/>
          <w:szCs w:val="24"/>
          <w:u w:val="single"/>
        </w:rPr>
        <w:tab/>
      </w:r>
      <w:r>
        <w:rPr>
          <w:rFonts w:ascii="Times New Roman" w:hAnsi="Times New Roman" w:eastAsia="Times New Roman" w:cs="Times New Roman"/>
          <w:sz w:val="24"/>
          <w:szCs w:val="24"/>
          <w:u w:val="single"/>
        </w:rPr>
      </w:r>
      <w:r>
        <w:rPr>
          <w:rFonts w:ascii="Times New Roman" w:hAnsi="Times New Roman" w:eastAsia="Times New Roman" w:cs="Times New Roman"/>
          <w:sz w:val="24"/>
          <w:szCs w:val="24"/>
          <w:u w:val="single"/>
        </w:rPr>
      </w:r>
    </w:p>
    <w:p w14:paraId="3F6F488A">
      <w:pPr>
        <w:pBdr/>
        <w:tabs>
          <w:tab w:val="right" w:leader="none" w:pos="9638"/>
        </w:tabs>
        <w:spacing w:after="0" w:line="240" w:lineRule="auto"/>
        <w:ind/>
        <w:rPr>
          <w:rFonts w:ascii="Times New Roman" w:hAnsi="Times New Roman" w:eastAsia="Times New Roman" w:cs="Times New Roman"/>
          <w:sz w:val="24"/>
          <w:szCs w:val="24"/>
          <w:u w:val="single"/>
        </w:rPr>
      </w:pPr>
      <w:r>
        <w:rPr>
          <w:rFonts w:ascii="Times New Roman" w:hAnsi="Times New Roman" w:eastAsia="Times New Roman" w:cs="Times New Roman"/>
          <w:b/>
          <w:sz w:val="24"/>
          <w:szCs w:val="24"/>
        </w:rPr>
        <w:t xml:space="preserve">3</w:t>
      </w:r>
      <w:r>
        <w:rPr>
          <w:rFonts w:ascii="Times New Roman" w:hAnsi="Times New Roman" w:eastAsia="Times New Roman" w:cs="Times New Roman"/>
          <w:b/>
          <w:sz w:val="24"/>
          <w:szCs w:val="24"/>
        </w:rPr>
        <w:t xml:space="preserve">.</w:t>
      </w:r>
      <w:r>
        <w:rPr>
          <w:rFonts w:ascii="Times New Roman" w:hAnsi="Times New Roman" w:eastAsia="Times New Roman" w:cs="Times New Roman"/>
          <w:b/>
          <w:sz w:val="24"/>
          <w:szCs w:val="24"/>
        </w:rPr>
        <w:t xml:space="preserve"> </w:t>
      </w:r>
      <w:r>
        <w:rPr>
          <w:rFonts w:ascii="Times New Roman" w:hAnsi="Times New Roman" w:eastAsia="Times New Roman" w:cs="Times New Roman"/>
          <w:b/>
          <w:sz w:val="24"/>
          <w:szCs w:val="24"/>
        </w:rPr>
        <w:t xml:space="preserve">ОРГАНИЗАЦИОННО-МЕТОДИЧЕСКИЕ УКАЗАНИЯ:</w:t>
      </w:r>
      <w:r>
        <w:rPr>
          <w:rFonts w:ascii="Times New Roman" w:hAnsi="Times New Roman" w:eastAsia="Times New Roman" w:cs="Times New Roman"/>
          <w:sz w:val="24"/>
          <w:szCs w:val="24"/>
          <w:u w:val="single"/>
        </w:rPr>
        <w:t xml:space="preserve"> </w:t>
      </w:r>
      <w:r>
        <w:rPr>
          <w:rFonts w:ascii="Times New Roman" w:hAnsi="Times New Roman" w:eastAsia="Times New Roman" w:cs="Times New Roman"/>
          <w:sz w:val="24"/>
          <w:szCs w:val="24"/>
          <w:u w:val="single"/>
        </w:rPr>
        <w:t xml:space="preserve">Методические указания по оформлению текстовых документов ГОСТ Р 7.0.110-2025.</w:t>
      </w:r>
      <w:r>
        <w:rPr>
          <w:rFonts w:ascii="Times New Roman" w:hAnsi="Times New Roman" w:eastAsia="Times New Roman" w:cs="Times New Roman"/>
          <w:sz w:val="24"/>
          <w:szCs w:val="24"/>
          <w:u w:val="single"/>
        </w:rPr>
        <w:tab/>
      </w:r>
      <w:r>
        <w:rPr>
          <w:rFonts w:ascii="Times New Roman" w:hAnsi="Times New Roman" w:eastAsia="Times New Roman" w:cs="Times New Roman"/>
          <w:sz w:val="24"/>
          <w:szCs w:val="24"/>
          <w:u w:val="single"/>
        </w:rPr>
      </w:r>
      <w:r>
        <w:rPr>
          <w:rFonts w:ascii="Times New Roman" w:hAnsi="Times New Roman" w:eastAsia="Times New Roman" w:cs="Times New Roman"/>
          <w:sz w:val="24"/>
          <w:szCs w:val="24"/>
          <w:u w:val="single"/>
        </w:rPr>
      </w:r>
    </w:p>
    <w:p w14:paraId="70959560">
      <w:pPr>
        <w:pBdr/>
        <w:tabs>
          <w:tab w:val="right" w:leader="none" w:pos="9638"/>
        </w:tabs>
        <w:spacing w:after="0" w:line="240" w:lineRule="auto"/>
        <w:ind/>
        <w:rPr>
          <w:rFonts w:ascii="Times New Roman" w:hAnsi="Times New Roman" w:eastAsia="Times New Roman" w:cs="Times New Roman"/>
          <w:sz w:val="24"/>
          <w:szCs w:val="24"/>
          <w:u w:val="single"/>
        </w:rPr>
      </w:pPr>
      <w:r>
        <w:rPr>
          <w:rFonts w:ascii="Times New Roman" w:hAnsi="Times New Roman" w:eastAsia="Times New Roman" w:cs="Times New Roman"/>
          <w:sz w:val="24"/>
          <w:szCs w:val="24"/>
          <w:u w:val="single"/>
        </w:rPr>
      </w:r>
      <w:r>
        <w:rPr>
          <w:rFonts w:ascii="Times New Roman" w:hAnsi="Times New Roman" w:eastAsia="Times New Roman" w:cs="Times New Roman"/>
          <w:sz w:val="24"/>
          <w:szCs w:val="24"/>
          <w:u w:val="single"/>
        </w:rPr>
      </w:r>
      <w:r>
        <w:rPr>
          <w:rFonts w:ascii="Times New Roman" w:hAnsi="Times New Roman" w:eastAsia="Times New Roman" w:cs="Times New Roman"/>
          <w:sz w:val="24"/>
          <w:szCs w:val="24"/>
          <w:u w:val="single"/>
        </w:rPr>
      </w:r>
    </w:p>
    <w:p w14:paraId="7BC34768">
      <w:pPr>
        <w:pBdr/>
        <w:spacing w:after="0" w:line="240" w:lineRule="auto"/>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Руководитель практики от кафедры</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bl>
      <w:tblPr>
        <w:tblStyle w:val="1063"/>
        <w:tblInd w:w="108" w:type="dxa"/>
        <w:tblW w:w="0" w:type="auto"/>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
      <w:tblGrid>
        <w:gridCol w:w="3402"/>
        <w:gridCol w:w="2268"/>
        <w:gridCol w:w="284"/>
        <w:gridCol w:w="3402"/>
      </w:tblGrid>
      <w:tr>
        <w:trPr/>
        <w:tc>
          <w:tcPr>
            <w:tcBorders/>
            <w:tcW w:w="3402" w:type="dxa"/>
          </w:tcPr>
          <w:p w14:paraId="474461CF">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lang w:eastAsia="ru-RU"/>
              </w:rPr>
              <w:t xml:space="preserve">«</w:t>
            </w:r>
            <w:r>
              <w:rPr>
                <w:rFonts w:ascii="Times New Roman" w:hAnsi="Times New Roman" w:cs="Times New Roman"/>
                <w:sz w:val="24"/>
                <w:szCs w:val="24"/>
                <w:u w:val="single"/>
              </w:rPr>
              <w:t xml:space="preserve">  </w:t>
            </w:r>
            <w:r>
              <w:rPr>
                <w:rFonts w:ascii="Times New Roman" w:hAnsi="Times New Roman" w:cs="Times New Roman"/>
                <w:sz w:val="24"/>
                <w:szCs w:val="24"/>
                <w:u w:val="single"/>
              </w:rPr>
              <w:t xml:space="preserve">  </w:t>
            </w:r>
            <w:r>
              <w:rPr>
                <w:rFonts w:ascii="Times New Roman" w:hAnsi="Times New Roman" w:eastAsia="Times New Roman" w:cs="Times New Roman"/>
                <w:sz w:val="24"/>
                <w:szCs w:val="24"/>
                <w:lang w:eastAsia="ru-RU"/>
              </w:rPr>
              <w:t xml:space="preserve">»  </w:t>
            </w:r>
            <w:r>
              <w:rPr>
                <w:rFonts w:ascii="Times New Roman" w:hAnsi="Times New Roman" w:cs="Times New Roman"/>
                <w:sz w:val="24"/>
                <w:szCs w:val="24"/>
              </w:rPr>
              <w:t xml:space="preserve"> </w:t>
            </w:r>
            <w:r>
              <w:rPr>
                <w:rFonts w:ascii="Times New Roman" w:hAnsi="Times New Roman" w:cs="Times New Roman"/>
                <w:sz w:val="24"/>
                <w:szCs w:val="24"/>
                <w:u w:val="single"/>
              </w:rPr>
              <w:t xml:space="preserve">                </w:t>
            </w:r>
            <w:r>
              <w:rPr>
                <w:rFonts w:ascii="Times New Roman" w:hAnsi="Times New Roman" w:cs="Times New Roman"/>
                <w:sz w:val="24"/>
                <w:szCs w:val="24"/>
              </w:rPr>
              <w:t xml:space="preserve"> </w:t>
            </w:r>
            <w:r>
              <w:rPr>
                <w:rFonts w:ascii="Times New Roman" w:hAnsi="Times New Roman" w:eastAsia="Times New Roman" w:cs="Times New Roman"/>
                <w:sz w:val="24"/>
                <w:szCs w:val="24"/>
                <w:lang w:eastAsia="ru-RU"/>
              </w:rPr>
              <w:t xml:space="preserve">20</w:t>
            </w:r>
            <w:r>
              <w:rPr>
                <w:rFonts w:ascii="Times New Roman" w:hAnsi="Times New Roman" w:eastAsia="Times New Roman" w:cs="Times New Roman"/>
                <w:sz w:val="24"/>
                <w:szCs w:val="24"/>
                <w:lang w:eastAsia="ru-RU"/>
              </w:rPr>
              <w:t xml:space="preserve">26</w:t>
            </w:r>
            <w:r>
              <w:rPr>
                <w:rFonts w:ascii="Times New Roman" w:hAnsi="Times New Roman" w:eastAsia="Times New Roman" w:cs="Times New Roman"/>
                <w:sz w:val="24"/>
                <w:szCs w:val="24"/>
                <w:lang w:eastAsia="ru-RU"/>
              </w:rPr>
              <w:t xml:space="preserve"> г.</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2268" w:type="dxa"/>
          </w:tcPr>
          <w:p w14:paraId="7E4AD888">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528C3E72">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3402" w:type="dxa"/>
          </w:tcPr>
          <w:p w14:paraId="6E04CB4E">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Бойков </w:t>
            </w:r>
            <w:r>
              <w:rPr>
                <w:rFonts w:ascii="Times New Roman" w:hAnsi="Times New Roman" w:eastAsia="Times New Roman" w:cs="Times New Roman"/>
                <w:sz w:val="24"/>
                <w:szCs w:val="24"/>
              </w:rPr>
              <w:t xml:space="preserve">К.</w:t>
            </w:r>
            <w:r>
              <w:rPr>
                <w:rFonts w:ascii="Times New Roman" w:hAnsi="Times New Roman" w:eastAsia="Times New Roman" w:cs="Times New Roman"/>
                <w:sz w:val="24"/>
                <w:szCs w:val="24"/>
              </w:rPr>
              <w:t xml:space="preserve">А.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cW w:w="3402" w:type="dxa"/>
          </w:tcPr>
          <w:p w14:paraId="374D21F2">
            <w:pPr>
              <w:pBdr/>
              <w:spacing/>
              <w:ind/>
              <w:rPr>
                <w:rFonts w:ascii="Times New Roman" w:hAnsi="Times New Roman" w:eastAsia="Times New Roman" w:cs="Times New Roman"/>
                <w:sz w:val="24"/>
                <w:szCs w:val="24"/>
                <w:lang w:eastAsia="ru-RU"/>
              </w:rPr>
            </w:pP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p>
        </w:tc>
        <w:tc>
          <w:tcPr>
            <w:tcBorders>
              <w:top w:val="single" w:color="000000" w:sz="4" w:space="0"/>
            </w:tcBorders>
            <w:tcW w:w="2268" w:type="dxa"/>
          </w:tcPr>
          <w:p w14:paraId="44353D93">
            <w:pPr>
              <w:pBdr/>
              <w:spacing/>
              <w:ind/>
              <w:jc w:val="center"/>
              <w:rPr>
                <w:rFonts w:ascii="Times New Roman" w:hAnsi="Times New Roman" w:eastAsia="Times New Roman" w:cs="Times New Roman"/>
                <w:i/>
                <w:sz w:val="24"/>
                <w:szCs w:val="24"/>
                <w:lang w:eastAsia="ru-RU"/>
              </w:rPr>
            </w:pPr>
            <w:r>
              <w:rPr>
                <w:rFonts w:ascii="Times New Roman" w:hAnsi="Times New Roman"/>
                <w:i/>
                <w:sz w:val="24"/>
                <w:szCs w:val="24"/>
              </w:rPr>
              <w:t xml:space="preserve">Подпись</w:t>
            </w:r>
            <w:r>
              <w:rPr>
                <w:rFonts w:ascii="Times New Roman" w:hAnsi="Times New Roman" w:eastAsia="Times New Roman" w:cs="Times New Roman"/>
                <w:i/>
                <w:sz w:val="24"/>
                <w:szCs w:val="24"/>
                <w:lang w:eastAsia="ru-RU"/>
              </w:rPr>
            </w:r>
            <w:r>
              <w:rPr>
                <w:rFonts w:ascii="Times New Roman" w:hAnsi="Times New Roman" w:eastAsia="Times New Roman" w:cs="Times New Roman"/>
                <w:i/>
                <w:sz w:val="24"/>
                <w:szCs w:val="24"/>
                <w:lang w:eastAsia="ru-RU"/>
              </w:rPr>
            </w:r>
          </w:p>
        </w:tc>
        <w:tc>
          <w:tcPr>
            <w:tcBorders/>
            <w:tcW w:w="284" w:type="dxa"/>
          </w:tcPr>
          <w:p w14:paraId="443F120F">
            <w:pPr>
              <w:pBdr/>
              <w:spacing/>
              <w:ind/>
              <w:jc w:val="center"/>
              <w:rPr>
                <w:rFonts w:ascii="Times New Roman" w:hAnsi="Times New Roman"/>
                <w:i/>
                <w:sz w:val="24"/>
                <w:szCs w:val="24"/>
              </w:rPr>
            </w:pPr>
            <w:r>
              <w:rPr>
                <w:rFonts w:ascii="Times New Roman" w:hAnsi="Times New Roman"/>
                <w:i/>
                <w:sz w:val="24"/>
                <w:szCs w:val="24"/>
              </w:rPr>
            </w:r>
            <w:r>
              <w:rPr>
                <w:rFonts w:ascii="Times New Roman" w:hAnsi="Times New Roman"/>
                <w:i/>
                <w:sz w:val="24"/>
                <w:szCs w:val="24"/>
              </w:rPr>
            </w:r>
            <w:r>
              <w:rPr>
                <w:rFonts w:ascii="Times New Roman" w:hAnsi="Times New Roman"/>
                <w:i/>
                <w:sz w:val="24"/>
                <w:szCs w:val="24"/>
              </w:rPr>
            </w:r>
          </w:p>
        </w:tc>
        <w:tc>
          <w:tcPr>
            <w:tcBorders>
              <w:top w:val="single" w:color="000000" w:sz="4" w:space="0"/>
            </w:tcBorders>
            <w:tcW w:w="3402" w:type="dxa"/>
          </w:tcPr>
          <w:p w14:paraId="4D64C4E7">
            <w:pPr>
              <w:pBdr/>
              <w:spacing/>
              <w:ind/>
              <w:jc w:val="center"/>
              <w:rPr>
                <w:rFonts w:ascii="Times New Roman" w:hAnsi="Times New Roman" w:eastAsia="Times New Roman" w:cs="Times New Roman"/>
                <w:i/>
                <w:sz w:val="24"/>
                <w:szCs w:val="24"/>
                <w:lang w:eastAsia="ru-RU"/>
              </w:rPr>
            </w:pPr>
            <w:r>
              <w:rPr>
                <w:rFonts w:ascii="Times New Roman" w:hAnsi="Times New Roman"/>
                <w:i/>
                <w:sz w:val="24"/>
                <w:szCs w:val="24"/>
              </w:rPr>
              <w:t xml:space="preserve">ФИО</w:t>
            </w:r>
            <w:r>
              <w:rPr>
                <w:rFonts w:ascii="Times New Roman" w:hAnsi="Times New Roman" w:eastAsia="Times New Roman" w:cs="Times New Roman"/>
                <w:i/>
                <w:sz w:val="24"/>
                <w:szCs w:val="24"/>
                <w:lang w:eastAsia="ru-RU"/>
              </w:rPr>
            </w:r>
            <w:r>
              <w:rPr>
                <w:rFonts w:ascii="Times New Roman" w:hAnsi="Times New Roman" w:eastAsia="Times New Roman" w:cs="Times New Roman"/>
                <w:i/>
                <w:sz w:val="24"/>
                <w:szCs w:val="24"/>
                <w:lang w:eastAsia="ru-RU"/>
              </w:rPr>
            </w:r>
          </w:p>
        </w:tc>
      </w:tr>
    </w:tbl>
    <w:p w14:paraId="0F9BBB70">
      <w:pPr>
        <w:pBdr/>
        <w:spacing w:after="0" w:line="240" w:lineRule="auto"/>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Задание получил:</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bl>
      <w:tblPr>
        <w:tblStyle w:val="1063"/>
        <w:tblInd w:w="108" w:type="dxa"/>
        <w:tblW w:w="0" w:type="auto"/>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
      <w:tblGrid>
        <w:gridCol w:w="3402"/>
        <w:gridCol w:w="2268"/>
        <w:gridCol w:w="284"/>
        <w:gridCol w:w="3402"/>
      </w:tblGrid>
      <w:tr>
        <w:trPr/>
        <w:tc>
          <w:tcPr>
            <w:tcBorders/>
            <w:tcW w:w="3402" w:type="dxa"/>
          </w:tcPr>
          <w:p w14:paraId="4BCCEDB7">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lang w:eastAsia="ru-RU"/>
              </w:rPr>
              <w:t xml:space="preserve">«</w:t>
            </w:r>
            <w:r>
              <w:rPr>
                <w:rFonts w:ascii="Times New Roman" w:hAnsi="Times New Roman" w:cs="Times New Roman"/>
                <w:sz w:val="24"/>
                <w:szCs w:val="24"/>
                <w:u w:val="single"/>
              </w:rPr>
              <w:t xml:space="preserve">  </w:t>
            </w:r>
            <w:r>
              <w:rPr>
                <w:rFonts w:ascii="Times New Roman" w:hAnsi="Times New Roman" w:cs="Times New Roman"/>
                <w:sz w:val="24"/>
                <w:szCs w:val="24"/>
                <w:u w:val="single"/>
              </w:rPr>
              <w:t xml:space="preserve">  </w:t>
            </w:r>
            <w:r>
              <w:rPr>
                <w:rFonts w:ascii="Times New Roman" w:hAnsi="Times New Roman" w:eastAsia="Times New Roman" w:cs="Times New Roman"/>
                <w:sz w:val="24"/>
                <w:szCs w:val="24"/>
                <w:lang w:eastAsia="ru-RU"/>
              </w:rPr>
              <w:t xml:space="preserve">»  </w:t>
            </w:r>
            <w:r>
              <w:rPr>
                <w:rFonts w:ascii="Times New Roman" w:hAnsi="Times New Roman" w:cs="Times New Roman"/>
                <w:sz w:val="24"/>
                <w:szCs w:val="24"/>
              </w:rPr>
              <w:t xml:space="preserve"> </w:t>
            </w:r>
            <w:r>
              <w:rPr>
                <w:rFonts w:ascii="Times New Roman" w:hAnsi="Times New Roman" w:cs="Times New Roman"/>
                <w:sz w:val="24"/>
                <w:szCs w:val="24"/>
                <w:u w:val="single"/>
              </w:rPr>
              <w:t xml:space="preserve">                </w:t>
            </w:r>
            <w:r>
              <w:rPr>
                <w:rFonts w:ascii="Times New Roman" w:hAnsi="Times New Roman" w:cs="Times New Roman"/>
                <w:sz w:val="24"/>
                <w:szCs w:val="24"/>
              </w:rPr>
              <w:t xml:space="preserve"> </w:t>
            </w:r>
            <w:r>
              <w:rPr>
                <w:rFonts w:ascii="Times New Roman" w:hAnsi="Times New Roman" w:eastAsia="Times New Roman" w:cs="Times New Roman"/>
                <w:sz w:val="24"/>
                <w:szCs w:val="24"/>
                <w:lang w:eastAsia="ru-RU"/>
              </w:rPr>
              <w:t xml:space="preserve">20</w:t>
            </w:r>
            <w:r>
              <w:rPr>
                <w:rFonts w:ascii="Times New Roman" w:hAnsi="Times New Roman" w:eastAsia="Times New Roman" w:cs="Times New Roman"/>
                <w:sz w:val="24"/>
                <w:szCs w:val="24"/>
                <w:lang w:eastAsia="ru-RU"/>
              </w:rPr>
              <w:t xml:space="preserve">26</w:t>
            </w:r>
            <w:r>
              <w:rPr>
                <w:rFonts w:ascii="Times New Roman" w:hAnsi="Times New Roman" w:eastAsia="Times New Roman" w:cs="Times New Roman"/>
                <w:sz w:val="24"/>
                <w:szCs w:val="24"/>
                <w:lang w:eastAsia="ru-RU"/>
              </w:rPr>
              <w:t xml:space="preserve"> г.</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2268" w:type="dxa"/>
          </w:tcPr>
          <w:p w14:paraId="781633C0">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329887DF">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3402" w:type="dxa"/>
          </w:tcPr>
          <w:p w14:paraId="4DA5250E">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Каряев  </w:t>
            </w:r>
            <w:r>
              <w:rPr>
                <w:rFonts w:ascii="Times New Roman" w:hAnsi="Times New Roman" w:eastAsia="Times New Roman" w:cs="Times New Roman"/>
                <w:sz w:val="24"/>
                <w:szCs w:val="24"/>
              </w:rPr>
              <w:t xml:space="preserve">Г.Д.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cW w:w="3402" w:type="dxa"/>
          </w:tcPr>
          <w:p w14:paraId="1F41C4F4">
            <w:pPr>
              <w:pBdr/>
              <w:spacing/>
              <w:ind/>
              <w:rPr>
                <w:rFonts w:ascii="Times New Roman" w:hAnsi="Times New Roman" w:eastAsia="Times New Roman" w:cs="Times New Roman"/>
                <w:sz w:val="24"/>
                <w:szCs w:val="24"/>
                <w:lang w:eastAsia="ru-RU"/>
              </w:rPr>
            </w:pP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p>
        </w:tc>
        <w:tc>
          <w:tcPr>
            <w:tcBorders>
              <w:top w:val="single" w:color="000000" w:sz="4" w:space="0"/>
            </w:tcBorders>
            <w:tcW w:w="2268" w:type="dxa"/>
          </w:tcPr>
          <w:p w14:paraId="12CADCDC">
            <w:pPr>
              <w:pBdr/>
              <w:spacing/>
              <w:ind/>
              <w:jc w:val="center"/>
              <w:rPr>
                <w:rFonts w:ascii="Times New Roman" w:hAnsi="Times New Roman" w:eastAsia="Times New Roman" w:cs="Times New Roman"/>
                <w:i/>
                <w:sz w:val="24"/>
                <w:szCs w:val="24"/>
                <w:lang w:eastAsia="ru-RU"/>
              </w:rPr>
            </w:pPr>
            <w:r>
              <w:rPr>
                <w:rFonts w:ascii="Times New Roman" w:hAnsi="Times New Roman"/>
                <w:i/>
                <w:sz w:val="24"/>
                <w:szCs w:val="24"/>
              </w:rPr>
              <w:t xml:space="preserve">Подпись</w:t>
            </w:r>
            <w:r>
              <w:rPr>
                <w:rFonts w:ascii="Times New Roman" w:hAnsi="Times New Roman" w:eastAsia="Times New Roman" w:cs="Times New Roman"/>
                <w:i/>
                <w:sz w:val="24"/>
                <w:szCs w:val="24"/>
                <w:lang w:eastAsia="ru-RU"/>
              </w:rPr>
            </w:r>
            <w:r>
              <w:rPr>
                <w:rFonts w:ascii="Times New Roman" w:hAnsi="Times New Roman" w:eastAsia="Times New Roman" w:cs="Times New Roman"/>
                <w:i/>
                <w:sz w:val="24"/>
                <w:szCs w:val="24"/>
                <w:lang w:eastAsia="ru-RU"/>
              </w:rPr>
            </w:r>
          </w:p>
        </w:tc>
        <w:tc>
          <w:tcPr>
            <w:tcBorders/>
            <w:tcW w:w="284" w:type="dxa"/>
          </w:tcPr>
          <w:p w14:paraId="2E47601E">
            <w:pPr>
              <w:pBdr/>
              <w:spacing/>
              <w:ind/>
              <w:jc w:val="center"/>
              <w:rPr>
                <w:rFonts w:ascii="Times New Roman" w:hAnsi="Times New Roman"/>
                <w:i/>
                <w:sz w:val="24"/>
                <w:szCs w:val="24"/>
              </w:rPr>
            </w:pPr>
            <w:r>
              <w:rPr>
                <w:rFonts w:ascii="Times New Roman" w:hAnsi="Times New Roman"/>
                <w:i/>
                <w:sz w:val="24"/>
                <w:szCs w:val="24"/>
              </w:rPr>
            </w:r>
            <w:r>
              <w:rPr>
                <w:rFonts w:ascii="Times New Roman" w:hAnsi="Times New Roman"/>
                <w:i/>
                <w:sz w:val="24"/>
                <w:szCs w:val="24"/>
              </w:rPr>
            </w:r>
            <w:r>
              <w:rPr>
                <w:rFonts w:ascii="Times New Roman" w:hAnsi="Times New Roman"/>
                <w:i/>
                <w:sz w:val="24"/>
                <w:szCs w:val="24"/>
              </w:rPr>
            </w:r>
          </w:p>
        </w:tc>
        <w:tc>
          <w:tcPr>
            <w:tcBorders>
              <w:top w:val="single" w:color="000000" w:sz="4" w:space="0"/>
            </w:tcBorders>
            <w:tcW w:w="3402" w:type="dxa"/>
          </w:tcPr>
          <w:p w14:paraId="1677403C">
            <w:pPr>
              <w:pBdr/>
              <w:spacing/>
              <w:ind/>
              <w:jc w:val="center"/>
              <w:rPr>
                <w:rFonts w:ascii="Times New Roman" w:hAnsi="Times New Roman" w:eastAsia="Times New Roman" w:cs="Times New Roman"/>
                <w:i/>
                <w:sz w:val="24"/>
                <w:szCs w:val="24"/>
                <w:lang w:eastAsia="ru-RU"/>
              </w:rPr>
            </w:pPr>
            <w:r>
              <w:rPr>
                <w:rFonts w:ascii="Times New Roman" w:hAnsi="Times New Roman"/>
                <w:i/>
                <w:sz w:val="24"/>
                <w:szCs w:val="24"/>
              </w:rPr>
              <w:t xml:space="preserve">ФИО</w:t>
            </w:r>
            <w:r>
              <w:rPr>
                <w:rFonts w:ascii="Times New Roman" w:hAnsi="Times New Roman" w:eastAsia="Times New Roman" w:cs="Times New Roman"/>
                <w:i/>
                <w:sz w:val="24"/>
                <w:szCs w:val="24"/>
                <w:lang w:eastAsia="ru-RU"/>
              </w:rPr>
            </w:r>
            <w:r>
              <w:rPr>
                <w:rFonts w:ascii="Times New Roman" w:hAnsi="Times New Roman" w:eastAsia="Times New Roman" w:cs="Times New Roman"/>
                <w:i/>
                <w:sz w:val="24"/>
                <w:szCs w:val="24"/>
                <w:lang w:eastAsia="ru-RU"/>
              </w:rPr>
            </w:r>
          </w:p>
        </w:tc>
      </w:tr>
    </w:tbl>
    <w:p w14:paraId="30348600">
      <w:pPr>
        <w:pBdr/>
        <w:spacing w:after="0" w:line="240" w:lineRule="auto"/>
        <w:ind/>
        <w:rPr>
          <w:rFonts w:ascii="Times New Roman" w:hAnsi="Times New Roman" w:eastAsia="Times New Roman" w:cs="Times New Roman"/>
          <w:b/>
          <w:sz w:val="24"/>
          <w:szCs w:val="24"/>
        </w:rPr>
      </w:pPr>
      <w:r>
        <w:rPr>
          <w:rFonts w:ascii="Times New Roman" w:hAnsi="Times New Roman" w:eastAsia="Times New Roman" w:cs="Times New Roman"/>
          <w:b/>
          <w:sz w:val="24"/>
          <w:szCs w:val="24"/>
        </w:rPr>
        <w:t xml:space="preserve">СОГЛАСОВАНО:</w:t>
      </w:r>
      <w:r>
        <w:rPr>
          <w:rFonts w:ascii="Times New Roman" w:hAnsi="Times New Roman" w:eastAsia="Times New Roman" w:cs="Times New Roman"/>
          <w:b/>
          <w:sz w:val="24"/>
          <w:szCs w:val="24"/>
        </w:rPr>
      </w:r>
      <w:r>
        <w:rPr>
          <w:rFonts w:ascii="Times New Roman" w:hAnsi="Times New Roman" w:eastAsia="Times New Roman" w:cs="Times New Roman"/>
          <w:b/>
          <w:sz w:val="24"/>
          <w:szCs w:val="24"/>
        </w:rPr>
      </w:r>
    </w:p>
    <w:p w14:paraId="6F94F393">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Заведующий кафедрой:</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8"/>
          <w:szCs w:val="8"/>
        </w:rPr>
      </w:r>
      <w:r>
        <w:rPr>
          <w:rFonts w:ascii="Times New Roman" w:hAnsi="Times New Roman" w:eastAsia="Times New Roman" w:cs="Times New Roman"/>
          <w:sz w:val="8"/>
          <w:szCs w:val="8"/>
        </w:rPr>
      </w:r>
      <w:r>
        <w:rPr>
          <w:rFonts w:ascii="Times New Roman" w:hAnsi="Times New Roman" w:eastAsia="Times New Roman" w:cs="Times New Roman"/>
          <w:sz w:val="8"/>
          <w:szCs w:val="8"/>
        </w:rPr>
      </w:r>
      <w:r>
        <w:rPr>
          <w:rFonts w:ascii="Times New Roman" w:hAnsi="Times New Roman" w:eastAsia="Times New Roman" w:cs="Times New Roman"/>
          <w:sz w:val="24"/>
          <w:szCs w:val="24"/>
        </w:rPr>
      </w:r>
    </w:p>
    <w:tbl>
      <w:tblPr>
        <w:tblStyle w:val="1063"/>
        <w:tblInd w:w="108" w:type="dxa"/>
        <w:tblW w:w="0" w:type="auto"/>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
      <w:tblGrid>
        <w:gridCol w:w="3402"/>
        <w:gridCol w:w="2268"/>
        <w:gridCol w:w="284"/>
        <w:gridCol w:w="3402"/>
      </w:tblGrid>
      <w:tr>
        <w:trPr/>
        <w:tc>
          <w:tcPr>
            <w:tcBorders/>
            <w:tcW w:w="3402" w:type="dxa"/>
          </w:tcPr>
          <w:p w14:paraId="50B2D566">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lang w:eastAsia="ru-RU"/>
              </w:rPr>
              <w:t xml:space="preserve">«</w:t>
            </w:r>
            <w:r>
              <w:rPr>
                <w:rFonts w:ascii="Times New Roman" w:hAnsi="Times New Roman" w:cs="Times New Roman"/>
                <w:sz w:val="24"/>
                <w:szCs w:val="24"/>
                <w:u w:val="single"/>
              </w:rPr>
              <w:t xml:space="preserve">  </w:t>
            </w:r>
            <w:r>
              <w:rPr>
                <w:rFonts w:ascii="Times New Roman" w:hAnsi="Times New Roman" w:cs="Times New Roman"/>
                <w:sz w:val="24"/>
                <w:szCs w:val="24"/>
                <w:u w:val="single"/>
              </w:rPr>
              <w:t xml:space="preserve">  </w:t>
            </w:r>
            <w:r>
              <w:rPr>
                <w:rFonts w:ascii="Times New Roman" w:hAnsi="Times New Roman" w:eastAsia="Times New Roman" w:cs="Times New Roman"/>
                <w:sz w:val="24"/>
                <w:szCs w:val="24"/>
                <w:lang w:eastAsia="ru-RU"/>
              </w:rPr>
              <w:t xml:space="preserve">»  </w:t>
            </w:r>
            <w:r>
              <w:rPr>
                <w:rFonts w:ascii="Times New Roman" w:hAnsi="Times New Roman" w:cs="Times New Roman"/>
                <w:sz w:val="24"/>
                <w:szCs w:val="24"/>
              </w:rPr>
              <w:t xml:space="preserve"> </w:t>
            </w:r>
            <w:r>
              <w:rPr>
                <w:rFonts w:ascii="Times New Roman" w:hAnsi="Times New Roman" w:cs="Times New Roman"/>
                <w:sz w:val="24"/>
                <w:szCs w:val="24"/>
                <w:u w:val="single"/>
              </w:rPr>
              <w:t xml:space="preserve">                </w:t>
            </w:r>
            <w:r>
              <w:rPr>
                <w:rFonts w:ascii="Times New Roman" w:hAnsi="Times New Roman" w:cs="Times New Roman"/>
                <w:sz w:val="24"/>
                <w:szCs w:val="24"/>
              </w:rPr>
              <w:t xml:space="preserve"> </w:t>
            </w:r>
            <w:r>
              <w:rPr>
                <w:rFonts w:ascii="Times New Roman" w:hAnsi="Times New Roman" w:eastAsia="Times New Roman" w:cs="Times New Roman"/>
                <w:sz w:val="24"/>
                <w:szCs w:val="24"/>
                <w:lang w:eastAsia="ru-RU"/>
              </w:rPr>
              <w:t xml:space="preserve">20</w:t>
            </w:r>
            <w:r>
              <w:rPr>
                <w:rFonts w:ascii="Times New Roman" w:hAnsi="Times New Roman" w:eastAsia="Times New Roman" w:cs="Times New Roman"/>
                <w:sz w:val="24"/>
                <w:szCs w:val="24"/>
                <w:lang w:eastAsia="ru-RU"/>
              </w:rPr>
              <w:t xml:space="preserve">26</w:t>
            </w:r>
            <w:r>
              <w:rPr>
                <w:rFonts w:ascii="Times New Roman" w:hAnsi="Times New Roman" w:eastAsia="Times New Roman" w:cs="Times New Roman"/>
                <w:sz w:val="24"/>
                <w:szCs w:val="24"/>
                <w:lang w:eastAsia="ru-RU"/>
              </w:rPr>
              <w:t xml:space="preserve"> г.</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2268" w:type="dxa"/>
          </w:tcPr>
          <w:p w14:paraId="416F5057">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48BEF3E8">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3402" w:type="dxa"/>
          </w:tcPr>
          <w:p w14:paraId="237B48AA">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Костин</w:t>
            </w:r>
            <w:r>
              <w:rPr>
                <w:rFonts w:ascii="Times New Roman" w:hAnsi="Times New Roman" w:eastAsia="Times New Roman" w:cs="Times New Roman"/>
                <w:sz w:val="24"/>
                <w:szCs w:val="24"/>
              </w:rPr>
              <w:t xml:space="preserve"> М.С.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cW w:w="3402" w:type="dxa"/>
          </w:tcPr>
          <w:p w14:paraId="453A0F1F">
            <w:pPr>
              <w:pBdr/>
              <w:spacing/>
              <w:ind/>
              <w:rPr>
                <w:rFonts w:ascii="Times New Roman" w:hAnsi="Times New Roman" w:eastAsia="Times New Roman" w:cs="Times New Roman"/>
                <w:sz w:val="24"/>
                <w:szCs w:val="24"/>
                <w:lang w:eastAsia="ru-RU"/>
              </w:rPr>
            </w:pP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r>
              <w:rPr>
                <w:rFonts w:ascii="Times New Roman" w:hAnsi="Times New Roman" w:eastAsia="Times New Roman" w:cs="Times New Roman"/>
                <w:sz w:val="24"/>
                <w:szCs w:val="24"/>
                <w:lang w:eastAsia="ru-RU"/>
              </w:rPr>
            </w:r>
          </w:p>
        </w:tc>
        <w:tc>
          <w:tcPr>
            <w:tcBorders>
              <w:top w:val="single" w:color="000000" w:sz="4" w:space="0"/>
            </w:tcBorders>
            <w:tcW w:w="2268" w:type="dxa"/>
          </w:tcPr>
          <w:p w14:paraId="15D394BC">
            <w:pPr>
              <w:pBdr/>
              <w:spacing/>
              <w:ind/>
              <w:jc w:val="center"/>
              <w:rPr>
                <w:rFonts w:ascii="Times New Roman" w:hAnsi="Times New Roman" w:eastAsia="Times New Roman" w:cs="Times New Roman"/>
                <w:i/>
                <w:sz w:val="24"/>
                <w:szCs w:val="24"/>
                <w:lang w:eastAsia="ru-RU"/>
              </w:rPr>
            </w:pPr>
            <w:r>
              <w:rPr>
                <w:rFonts w:ascii="Times New Roman" w:hAnsi="Times New Roman"/>
                <w:i/>
                <w:sz w:val="24"/>
                <w:szCs w:val="24"/>
              </w:rPr>
              <w:t xml:space="preserve">Подпись</w:t>
            </w:r>
            <w:r>
              <w:rPr>
                <w:rFonts w:ascii="Times New Roman" w:hAnsi="Times New Roman" w:eastAsia="Times New Roman" w:cs="Times New Roman"/>
                <w:i/>
                <w:sz w:val="24"/>
                <w:szCs w:val="24"/>
                <w:lang w:eastAsia="ru-RU"/>
              </w:rPr>
            </w:r>
            <w:r>
              <w:rPr>
                <w:rFonts w:ascii="Times New Roman" w:hAnsi="Times New Roman" w:eastAsia="Times New Roman" w:cs="Times New Roman"/>
                <w:i/>
                <w:sz w:val="24"/>
                <w:szCs w:val="24"/>
                <w:lang w:eastAsia="ru-RU"/>
              </w:rPr>
            </w:r>
          </w:p>
        </w:tc>
        <w:tc>
          <w:tcPr>
            <w:tcBorders/>
            <w:tcW w:w="284" w:type="dxa"/>
          </w:tcPr>
          <w:p w14:paraId="417A80F9">
            <w:pPr>
              <w:pBdr/>
              <w:spacing/>
              <w:ind/>
              <w:jc w:val="center"/>
              <w:rPr>
                <w:rFonts w:ascii="Times New Roman" w:hAnsi="Times New Roman"/>
                <w:i/>
                <w:sz w:val="24"/>
                <w:szCs w:val="24"/>
              </w:rPr>
            </w:pPr>
            <w:r>
              <w:rPr>
                <w:rFonts w:ascii="Times New Roman" w:hAnsi="Times New Roman"/>
                <w:i/>
                <w:sz w:val="24"/>
                <w:szCs w:val="24"/>
              </w:rPr>
            </w:r>
            <w:r>
              <w:rPr>
                <w:rFonts w:ascii="Times New Roman" w:hAnsi="Times New Roman"/>
                <w:i/>
                <w:sz w:val="24"/>
                <w:szCs w:val="24"/>
              </w:rPr>
            </w:r>
            <w:r>
              <w:rPr>
                <w:rFonts w:ascii="Times New Roman" w:hAnsi="Times New Roman"/>
                <w:i/>
                <w:sz w:val="24"/>
                <w:szCs w:val="24"/>
              </w:rPr>
            </w:r>
          </w:p>
        </w:tc>
        <w:tc>
          <w:tcPr>
            <w:tcBorders>
              <w:top w:val="single" w:color="000000" w:sz="4" w:space="0"/>
            </w:tcBorders>
            <w:tcW w:w="3402" w:type="dxa"/>
          </w:tcPr>
          <w:p w14:paraId="0DE69284">
            <w:pPr>
              <w:pBdr/>
              <w:spacing/>
              <w:ind/>
              <w:jc w:val="center"/>
              <w:rPr>
                <w:rFonts w:ascii="Times New Roman" w:hAnsi="Times New Roman" w:eastAsia="Times New Roman" w:cs="Times New Roman"/>
                <w:i/>
                <w:sz w:val="24"/>
                <w:szCs w:val="24"/>
                <w:lang w:eastAsia="ru-RU"/>
              </w:rPr>
            </w:pPr>
            <w:r>
              <w:rPr>
                <w:rFonts w:ascii="Times New Roman" w:hAnsi="Times New Roman"/>
                <w:i/>
                <w:sz w:val="24"/>
                <w:szCs w:val="24"/>
              </w:rPr>
              <w:t xml:space="preserve">ФИО</w:t>
            </w:r>
            <w:r>
              <w:rPr>
                <w:rFonts w:ascii="Times New Roman" w:hAnsi="Times New Roman" w:eastAsia="Times New Roman" w:cs="Times New Roman"/>
                <w:i/>
                <w:sz w:val="24"/>
                <w:szCs w:val="24"/>
                <w:lang w:eastAsia="ru-RU"/>
              </w:rPr>
            </w:r>
            <w:r>
              <w:rPr>
                <w:rFonts w:ascii="Times New Roman" w:hAnsi="Times New Roman" w:eastAsia="Times New Roman" w:cs="Times New Roman"/>
                <w:i/>
                <w:sz w:val="24"/>
                <w:szCs w:val="24"/>
                <w:lang w:eastAsia="ru-RU"/>
              </w:rPr>
            </w:r>
          </w:p>
        </w:tc>
      </w:tr>
    </w:tbl>
    <w:p w14:paraId="6AF422D3">
      <w:pPr>
        <w:pBdr/>
        <w:spacing/>
        <w:ind/>
        <w:rPr>
          <w:rFonts w:ascii="Times New Roman" w:hAnsi="Times New Roman" w:cs="Times New Roman"/>
          <w:b/>
          <w:sz w:val="24"/>
        </w:rPr>
      </w:pPr>
      <w:r>
        <w:br w:type="column"/>
      </w:r>
      <w:r>
        <w:rPr>
          <w:rFonts w:ascii="Times New Roman" w:hAnsi="Times New Roman" w:eastAsia="Times New Roman" w:cs="Times New Roman"/>
          <w:b/>
          <w:bCs/>
          <w:sz w:val="28"/>
          <w:szCs w:val="28"/>
        </w:rPr>
      </w:r>
      <w:r>
        <w:rPr>
          <w:rFonts w:ascii="Times New Roman" w:hAnsi="Times New Roman" w:cs="Times New Roman"/>
          <w:b/>
          <w:sz w:val="24"/>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2800102</wp:posOffset>
                </wp:positionH>
                <wp:positionV relativeFrom="paragraph">
                  <wp:posOffset>474676</wp:posOffset>
                </wp:positionV>
                <wp:extent cx="310100" cy="262393"/>
                <wp:effectExtent l="0" t="0" r="13970" b="23495"/>
                <wp:wrapNone/>
                <wp:docPr id="5" name="Надпись 46"/>
                <wp:cNvGraphicFramePr/>
                <a:graphic xmlns:a="http://schemas.openxmlformats.org/drawingml/2006/main">
                  <a:graphicData uri="http://schemas.microsoft.com/office/word/2010/wordprocessingShape">
                    <wps:wsp>
                      <wps:cNvPr id="1795677357" name=""/>
                      <wps:cNvSpPr txBox="1"/>
                      <wps:spPr bwMode="auto">
                        <a:xfrm>
                          <a:off x="0" y="0"/>
                          <a:ext cx="310099" cy="262392"/>
                        </a:xfrm>
                        <a:prstGeom prst="rect">
                          <a:avLst/>
                        </a:prstGeom>
                        <a:solidFill>
                          <a:schemeClr val="lt1"/>
                        </a:solidFill>
                        <a:ln w="6350">
                          <a:solidFill>
                            <a:schemeClr val="bg1"/>
                          </a:solidFill>
                        </a:ln>
                      </wps:spPr>
                      <wps:txbx>
                        <w:txbxContent>
                          <w:p w14:paraId="35FE3E65">
                            <w:pPr>
                              <w:pBdr/>
                              <w:spacing/>
                              <w:ind/>
                              <w:rPr/>
                            </w:pPr>
                            <w:r/>
                            <w: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anchor>
            </w:drawing>
          </mc:Choice>
          <mc:Fallback>
            <w:pict>
              <v:shape id="shape 6" o:spid="_x0000_s6" o:spt="202" type="#_x0000_t202" style="position:absolute;z-index:251659264;o:allowoverlap:true;o:allowincell:true;mso-position-horizontal-relative:text;margin-left:220.48pt;mso-position-horizontal:absolute;mso-position-vertical-relative:text;margin-top:37.38pt;mso-position-vertical:absolute;width:24.42pt;height:20.66pt;mso-wrap-distance-left:9.00pt;mso-wrap-distance-top:0.00pt;mso-wrap-distance-right:9.00pt;mso-wrap-distance-bottom:0.00pt;v-text-anchor:top;visibility:visible;" fillcolor="#FFFFFF" strokecolor="#FFFFFF" strokeweight="0.50pt">
                <v:textbox inset="0,0,0,0">
                  <w:txbxContent>
                    <w:p w14:paraId="35FE3E65">
                      <w:pPr>
                        <w:pBdr/>
                        <w:spacing/>
                        <w:ind/>
                        <w:rPr/>
                      </w:pPr>
                      <w:r/>
                      <w:r/>
                      <w:r/>
                    </w:p>
                  </w:txbxContent>
                </v:textbox>
              </v:shape>
            </w:pict>
          </mc:Fallback>
        </mc:AlternateContent>
      </w:r>
      <w:r>
        <w:rPr>
          <w:rFonts w:ascii="Times New Roman" w:hAnsi="Times New Roman" w:cs="Times New Roman"/>
          <w:b/>
          <w:sz w:val="24"/>
        </w:rPr>
      </w:r>
      <w:r>
        <w:rPr>
          <w:rFonts w:ascii="Times New Roman" w:hAnsi="Times New Roman" w:cs="Times New Roman"/>
          <w:b/>
          <w:sz w:val="24"/>
        </w:rPr>
      </w:r>
    </w:p>
    <w:p w14:paraId="2518B8F9">
      <w:pPr>
        <w:pBdr/>
        <w:spacing/>
        <w:ind/>
        <w:rPr>
          <w:rFonts w:ascii="Times New Roman" w:hAnsi="Times New Roman" w:cs="Times New Roman"/>
          <w:b/>
          <w:sz w:val="24"/>
        </w:rPr>
      </w:pPr>
      <w:r>
        <w:rPr>
          <w:rFonts w:ascii="Times New Roman" w:hAnsi="Times New Roman" w:cs="Times New Roman"/>
          <w:b/>
          <w:sz w:val="24"/>
        </w:rPr>
        <w:t xml:space="preserve">Проведенные инструктажи:</w:t>
      </w:r>
      <w:r>
        <w:rPr>
          <w:rFonts w:ascii="Times New Roman" w:hAnsi="Times New Roman" w:cs="Times New Roman"/>
          <w:b/>
          <w:sz w:val="24"/>
        </w:rPr>
      </w:r>
      <w:r>
        <w:rPr>
          <w:rFonts w:ascii="Times New Roman" w:hAnsi="Times New Roman" w:cs="Times New Roman"/>
          <w:b/>
          <w:sz w:val="24"/>
        </w:rPr>
      </w:r>
    </w:p>
    <w:tbl>
      <w:tblPr>
        <w:tblStyle w:val="1063"/>
        <w:tblInd w:w="108" w:type="dxa"/>
        <w:tblW w:w="0" w:type="auto"/>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
      <w:tblGrid>
        <w:gridCol w:w="3686"/>
        <w:gridCol w:w="1984"/>
        <w:gridCol w:w="284"/>
        <w:gridCol w:w="3402"/>
      </w:tblGrid>
      <w:tr>
        <w:trPr/>
        <w:tc>
          <w:tcPr>
            <w:gridSpan w:val="2"/>
            <w:tcBorders/>
            <w:tcW w:w="5670" w:type="dxa"/>
          </w:tcPr>
          <w:p w14:paraId="19141911">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Охрана труда</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2FD92A61">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3402" w:type="dxa"/>
          </w:tcPr>
          <w:p w14:paraId="3A2A2456">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lang w:eastAsia="ru-RU"/>
              </w:rPr>
              <w:t xml:space="preserve">«</w:t>
            </w:r>
            <w:r>
              <w:rPr>
                <w:rFonts w:ascii="Times New Roman" w:hAnsi="Times New Roman" w:cs="Times New Roman"/>
                <w:sz w:val="24"/>
                <w:szCs w:val="24"/>
                <w:u w:val="single"/>
              </w:rPr>
              <w:t xml:space="preserve">  </w:t>
            </w:r>
            <w:r>
              <w:rPr>
                <w:rFonts w:ascii="Times New Roman" w:hAnsi="Times New Roman" w:cs="Times New Roman"/>
                <w:sz w:val="24"/>
                <w:szCs w:val="24"/>
                <w:u w:val="single"/>
              </w:rPr>
              <w:t xml:space="preserve">  </w:t>
            </w:r>
            <w:r>
              <w:rPr>
                <w:rFonts w:ascii="Times New Roman" w:hAnsi="Times New Roman" w:eastAsia="Times New Roman" w:cs="Times New Roman"/>
                <w:sz w:val="24"/>
                <w:szCs w:val="24"/>
                <w:lang w:eastAsia="ru-RU"/>
              </w:rPr>
              <w:t xml:space="preserve">»  </w:t>
            </w:r>
            <w:r>
              <w:rPr>
                <w:rFonts w:ascii="Times New Roman" w:hAnsi="Times New Roman" w:cs="Times New Roman"/>
                <w:sz w:val="24"/>
                <w:szCs w:val="24"/>
              </w:rPr>
              <w:t xml:space="preserve"> </w:t>
            </w:r>
            <w:r>
              <w:rPr>
                <w:rFonts w:ascii="Times New Roman" w:hAnsi="Times New Roman" w:cs="Times New Roman"/>
                <w:sz w:val="24"/>
                <w:szCs w:val="24"/>
                <w:u w:val="single"/>
              </w:rPr>
              <w:t xml:space="preserve">                </w:t>
            </w:r>
            <w:r>
              <w:rPr>
                <w:rFonts w:ascii="Times New Roman" w:hAnsi="Times New Roman" w:cs="Times New Roman"/>
                <w:sz w:val="24"/>
                <w:szCs w:val="24"/>
              </w:rPr>
              <w:t xml:space="preserve"> </w:t>
            </w:r>
            <w:r>
              <w:rPr>
                <w:rFonts w:ascii="Times New Roman" w:hAnsi="Times New Roman" w:eastAsia="Times New Roman" w:cs="Times New Roman"/>
                <w:sz w:val="24"/>
                <w:szCs w:val="24"/>
                <w:lang w:eastAsia="ru-RU"/>
              </w:rPr>
              <w:t xml:space="preserve">  20</w:t>
            </w:r>
            <w:r>
              <w:rPr>
                <w:rFonts w:ascii="Times New Roman" w:hAnsi="Times New Roman" w:eastAsia="Times New Roman" w:cs="Times New Roman"/>
                <w:sz w:val="24"/>
                <w:szCs w:val="24"/>
                <w:lang w:eastAsia="ru-RU"/>
              </w:rPr>
              <w:t xml:space="preserve">26</w:t>
            </w:r>
            <w:r>
              <w:rPr>
                <w:rFonts w:ascii="Times New Roman" w:hAnsi="Times New Roman" w:eastAsia="Times New Roman" w:cs="Times New Roman"/>
                <w:sz w:val="24"/>
                <w:szCs w:val="24"/>
                <w:lang w:eastAsia="ru-RU"/>
              </w:rPr>
              <w:t xml:space="preserve"> г.</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gridSpan w:val="2"/>
            <w:tcBorders/>
            <w:tcW w:w="5670" w:type="dxa"/>
          </w:tcPr>
          <w:p w14:paraId="648A2A1A">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6CADDB16">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3402" w:type="dxa"/>
          </w:tcPr>
          <w:p w14:paraId="1DDF1E69">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cW w:w="3686" w:type="dxa"/>
          </w:tcPr>
          <w:p w14:paraId="01855402">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Инструктирующий</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1984" w:type="dxa"/>
          </w:tcPr>
          <w:p w14:paraId="01553C98">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47ABE5D5">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3402" w:type="dxa"/>
          </w:tcPr>
          <w:p w14:paraId="5CBE1E62">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Бойков</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К.А</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115"/>
        </w:trPr>
        <w:tc>
          <w:tcPr>
            <w:tcBorders/>
            <w:tcW w:w="3686" w:type="dxa"/>
          </w:tcPr>
          <w:p w14:paraId="0C7C863D">
            <w:pPr>
              <w:pBdr/>
              <w:spacing/>
              <w:ind/>
              <w:rPr>
                <w:rFonts w:ascii="Times New Roman" w:hAnsi="Times New Roman" w:eastAsia="Times New Roman" w:cs="Times New Roman"/>
                <w:sz w:val="18"/>
                <w:szCs w:val="18"/>
              </w:rPr>
            </w:pPr>
            <w:r>
              <w:rPr>
                <w:rFonts w:ascii="Times New Roman" w:hAnsi="Times New Roman" w:eastAsia="Times New Roman" w:cs="Times New Roman"/>
                <w:sz w:val="18"/>
                <w:szCs w:val="18"/>
              </w:rPr>
            </w:r>
            <w:r>
              <w:rPr>
                <w:rFonts w:ascii="Times New Roman" w:hAnsi="Times New Roman" w:eastAsia="Times New Roman" w:cs="Times New Roman"/>
                <w:sz w:val="18"/>
                <w:szCs w:val="18"/>
              </w:rPr>
            </w:r>
            <w:r>
              <w:rPr>
                <w:rFonts w:ascii="Times New Roman" w:hAnsi="Times New Roman" w:eastAsia="Times New Roman" w:cs="Times New Roman"/>
                <w:sz w:val="18"/>
                <w:szCs w:val="18"/>
              </w:rPr>
            </w:r>
          </w:p>
        </w:tc>
        <w:tc>
          <w:tcPr>
            <w:tcBorders>
              <w:top w:val="single" w:color="000000" w:sz="4" w:space="0"/>
            </w:tcBorders>
            <w:tcW w:w="1984" w:type="dxa"/>
          </w:tcPr>
          <w:p w14:paraId="30A8E0B1">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Подпись</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c>
          <w:tcPr>
            <w:tcBorders/>
            <w:tcW w:w="284" w:type="dxa"/>
          </w:tcPr>
          <w:p w14:paraId="3B0B8CA8">
            <w:pPr>
              <w:pBdr/>
              <w:spacing/>
              <w:ind/>
              <w:jc w:val="center"/>
              <w:rPr>
                <w:rFonts w:ascii="Times New Roman" w:hAnsi="Times New Roman"/>
                <w:i/>
                <w:sz w:val="18"/>
                <w:szCs w:val="18"/>
              </w:rPr>
            </w:pPr>
            <w:r>
              <w:rPr>
                <w:rFonts w:ascii="Times New Roman" w:hAnsi="Times New Roman"/>
                <w:i/>
                <w:sz w:val="18"/>
                <w:szCs w:val="18"/>
              </w:rPr>
            </w:r>
            <w:r>
              <w:rPr>
                <w:rFonts w:ascii="Times New Roman" w:hAnsi="Times New Roman"/>
                <w:i/>
                <w:sz w:val="18"/>
                <w:szCs w:val="18"/>
              </w:rPr>
            </w:r>
            <w:r>
              <w:rPr>
                <w:rFonts w:ascii="Times New Roman" w:hAnsi="Times New Roman"/>
                <w:i/>
                <w:sz w:val="18"/>
                <w:szCs w:val="18"/>
              </w:rPr>
            </w:r>
          </w:p>
        </w:tc>
        <w:tc>
          <w:tcPr>
            <w:tcBorders>
              <w:top w:val="single" w:color="000000" w:sz="4" w:space="0"/>
            </w:tcBorders>
            <w:tcW w:w="3402" w:type="dxa"/>
          </w:tcPr>
          <w:p w14:paraId="2B8D0BF8">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Расшифровка, должность</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r>
      <w:tr>
        <w:trPr/>
        <w:tc>
          <w:tcPr>
            <w:tcBorders/>
            <w:tcW w:w="3686" w:type="dxa"/>
          </w:tcPr>
          <w:p w14:paraId="522ED037">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Инструктируемый</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1984" w:type="dxa"/>
          </w:tcPr>
          <w:p w14:paraId="7C0EC4B1">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65DD47F6">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3402" w:type="dxa"/>
          </w:tcPr>
          <w:p w14:paraId="139C3D08">
            <w:pPr>
              <w:pBdr/>
              <w:spacing/>
              <w:ind/>
              <w:jc w:val="center"/>
              <w:rPr>
                <w:rFonts w:ascii="Times New Roman" w:hAnsi="Times New Roman" w:eastAsia="Times New Roman" w:cs="Times New Roman"/>
                <w:color w:val="ff0000"/>
                <w:sz w:val="24"/>
                <w:szCs w:val="24"/>
              </w:rPr>
            </w:pPr>
            <w:r>
              <w:rPr>
                <w:rFonts w:ascii="Times New Roman" w:hAnsi="Times New Roman" w:eastAsia="Times New Roman" w:cs="Times New Roman"/>
                <w:sz w:val="24"/>
                <w:szCs w:val="24"/>
              </w:rPr>
              <w:t xml:space="preserve">( Каряев </w:t>
            </w:r>
            <w:r>
              <w:rPr>
                <w:rFonts w:ascii="Times New Roman" w:hAnsi="Times New Roman" w:eastAsia="Times New Roman" w:cs="Times New Roman"/>
                <w:sz w:val="24"/>
                <w:szCs w:val="24"/>
              </w:rPr>
              <w:t xml:space="preserve">Г.Д. )</w:t>
            </w:r>
            <w:r>
              <w:rPr>
                <w:rFonts w:ascii="Times New Roman" w:hAnsi="Times New Roman" w:eastAsia="Times New Roman" w:cs="Times New Roman"/>
                <w:color w:val="ff0000"/>
                <w:sz w:val="24"/>
                <w:szCs w:val="24"/>
              </w:rPr>
            </w:r>
            <w:r>
              <w:rPr>
                <w:rFonts w:ascii="Times New Roman" w:hAnsi="Times New Roman" w:eastAsia="Times New Roman" w:cs="Times New Roman"/>
                <w:color w:val="ff0000"/>
                <w:sz w:val="24"/>
                <w:szCs w:val="24"/>
              </w:rPr>
            </w:r>
          </w:p>
        </w:tc>
      </w:tr>
      <w:tr>
        <w:trPr/>
        <w:tc>
          <w:tcPr>
            <w:tcBorders/>
            <w:tcW w:w="3686" w:type="dxa"/>
          </w:tcPr>
          <w:p w14:paraId="4E8AA5B6">
            <w:pPr>
              <w:pBdr/>
              <w:spacing/>
              <w:ind/>
              <w:rPr>
                <w:rFonts w:ascii="Times New Roman" w:hAnsi="Times New Roman" w:eastAsia="Times New Roman" w:cs="Times New Roman"/>
                <w:sz w:val="18"/>
                <w:szCs w:val="18"/>
              </w:rPr>
            </w:pPr>
            <w:r>
              <w:rPr>
                <w:rFonts w:ascii="Times New Roman" w:hAnsi="Times New Roman" w:eastAsia="Times New Roman" w:cs="Times New Roman"/>
                <w:sz w:val="18"/>
                <w:szCs w:val="18"/>
              </w:rPr>
            </w:r>
            <w:r>
              <w:rPr>
                <w:rFonts w:ascii="Times New Roman" w:hAnsi="Times New Roman" w:eastAsia="Times New Roman" w:cs="Times New Roman"/>
                <w:sz w:val="18"/>
                <w:szCs w:val="18"/>
              </w:rPr>
            </w:r>
            <w:r>
              <w:rPr>
                <w:rFonts w:ascii="Times New Roman" w:hAnsi="Times New Roman" w:eastAsia="Times New Roman" w:cs="Times New Roman"/>
                <w:sz w:val="18"/>
                <w:szCs w:val="18"/>
              </w:rPr>
            </w:r>
          </w:p>
        </w:tc>
        <w:tc>
          <w:tcPr>
            <w:tcBorders>
              <w:top w:val="single" w:color="000000" w:sz="4" w:space="0"/>
            </w:tcBorders>
            <w:tcW w:w="1984" w:type="dxa"/>
          </w:tcPr>
          <w:p w14:paraId="7858C509">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Подпись</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c>
          <w:tcPr>
            <w:tcBorders/>
            <w:tcW w:w="284" w:type="dxa"/>
          </w:tcPr>
          <w:p w14:paraId="0EFE6357">
            <w:pPr>
              <w:pBdr/>
              <w:spacing/>
              <w:ind/>
              <w:jc w:val="center"/>
              <w:rPr>
                <w:rFonts w:ascii="Times New Roman" w:hAnsi="Times New Roman"/>
                <w:i/>
                <w:sz w:val="18"/>
                <w:szCs w:val="18"/>
              </w:rPr>
            </w:pPr>
            <w:r>
              <w:rPr>
                <w:rFonts w:ascii="Times New Roman" w:hAnsi="Times New Roman"/>
                <w:i/>
                <w:sz w:val="18"/>
                <w:szCs w:val="18"/>
              </w:rPr>
            </w:r>
            <w:r>
              <w:rPr>
                <w:rFonts w:ascii="Times New Roman" w:hAnsi="Times New Roman"/>
                <w:i/>
                <w:sz w:val="18"/>
                <w:szCs w:val="18"/>
              </w:rPr>
            </w:r>
            <w:r>
              <w:rPr>
                <w:rFonts w:ascii="Times New Roman" w:hAnsi="Times New Roman"/>
                <w:i/>
                <w:sz w:val="18"/>
                <w:szCs w:val="18"/>
              </w:rPr>
            </w:r>
          </w:p>
        </w:tc>
        <w:tc>
          <w:tcPr>
            <w:tcBorders>
              <w:top w:val="single" w:color="000000" w:sz="4" w:space="0"/>
            </w:tcBorders>
            <w:tcW w:w="3402" w:type="dxa"/>
          </w:tcPr>
          <w:p w14:paraId="47EAFBE7">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Расшифровка</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r>
    </w:tbl>
    <w:p w14:paraId="1A0C6CCE">
      <w:pPr>
        <w:pBdr/>
        <w:spacing w:after="0" w:line="240" w:lineRule="auto"/>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7E586847">
      <w:pPr>
        <w:pBdr/>
        <w:spacing w:after="0" w:line="240" w:lineRule="auto"/>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tbl>
      <w:tblPr>
        <w:tblStyle w:val="1063"/>
        <w:tblInd w:w="108" w:type="dxa"/>
        <w:tblW w:w="0" w:type="auto"/>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
      <w:tblGrid>
        <w:gridCol w:w="3686"/>
        <w:gridCol w:w="1984"/>
        <w:gridCol w:w="284"/>
        <w:gridCol w:w="3402"/>
      </w:tblGrid>
      <w:tr>
        <w:trPr/>
        <w:tc>
          <w:tcPr>
            <w:gridSpan w:val="2"/>
            <w:tcBorders/>
            <w:tcW w:w="5670" w:type="dxa"/>
          </w:tcPr>
          <w:p w14:paraId="1314136D">
            <w:pPr>
              <w:pBdr/>
              <w:spacing/>
              <w:ind/>
              <w:rPr>
                <w:rFonts w:ascii="Times New Roman" w:hAnsi="Times New Roman" w:eastAsia="Times New Roman" w:cs="Times New Roman"/>
                <w:sz w:val="24"/>
                <w:szCs w:val="24"/>
              </w:rPr>
            </w:pPr>
            <w:r>
              <w:rPr>
                <w:rFonts w:ascii="Times New Roman" w:hAnsi="Times New Roman" w:cs="Times New Roman"/>
                <w:sz w:val="24"/>
                <w:szCs w:val="24"/>
              </w:rPr>
              <w:t xml:space="preserve">Техника безопасности</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17ADC8A7">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3402" w:type="dxa"/>
          </w:tcPr>
          <w:p w14:paraId="4A371A83">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lang w:eastAsia="ru-RU"/>
              </w:rPr>
              <w:t xml:space="preserve">«</w:t>
            </w:r>
            <w:r>
              <w:rPr>
                <w:rFonts w:ascii="Times New Roman" w:hAnsi="Times New Roman" w:cs="Times New Roman"/>
                <w:sz w:val="24"/>
                <w:szCs w:val="24"/>
                <w:u w:val="single"/>
              </w:rPr>
              <w:t xml:space="preserve">  </w:t>
            </w:r>
            <w:r>
              <w:rPr>
                <w:rFonts w:ascii="Times New Roman" w:hAnsi="Times New Roman" w:cs="Times New Roman"/>
                <w:sz w:val="24"/>
                <w:szCs w:val="24"/>
                <w:u w:val="single"/>
              </w:rPr>
              <w:t xml:space="preserve">  </w:t>
            </w:r>
            <w:r>
              <w:rPr>
                <w:rFonts w:ascii="Times New Roman" w:hAnsi="Times New Roman" w:eastAsia="Times New Roman" w:cs="Times New Roman"/>
                <w:sz w:val="24"/>
                <w:szCs w:val="24"/>
                <w:lang w:eastAsia="ru-RU"/>
              </w:rPr>
              <w:t xml:space="preserve">»  </w:t>
            </w:r>
            <w:r>
              <w:rPr>
                <w:rFonts w:ascii="Times New Roman" w:hAnsi="Times New Roman" w:cs="Times New Roman"/>
                <w:sz w:val="24"/>
                <w:szCs w:val="24"/>
              </w:rPr>
              <w:t xml:space="preserve"> </w:t>
            </w:r>
            <w:r>
              <w:rPr>
                <w:rFonts w:ascii="Times New Roman" w:hAnsi="Times New Roman" w:cs="Times New Roman"/>
                <w:sz w:val="24"/>
                <w:szCs w:val="24"/>
                <w:u w:val="single"/>
              </w:rPr>
              <w:t xml:space="preserve">                </w:t>
            </w:r>
            <w:r>
              <w:rPr>
                <w:rFonts w:ascii="Times New Roman" w:hAnsi="Times New Roman" w:cs="Times New Roman"/>
                <w:sz w:val="24"/>
                <w:szCs w:val="24"/>
              </w:rPr>
              <w:t xml:space="preserve"> </w:t>
            </w:r>
            <w:r>
              <w:rPr>
                <w:rFonts w:ascii="Times New Roman" w:hAnsi="Times New Roman" w:eastAsia="Times New Roman" w:cs="Times New Roman"/>
                <w:sz w:val="24"/>
                <w:szCs w:val="24"/>
                <w:lang w:eastAsia="ru-RU"/>
              </w:rPr>
              <w:t xml:space="preserve">20</w:t>
            </w:r>
            <w:r>
              <w:rPr>
                <w:rFonts w:ascii="Times New Roman" w:hAnsi="Times New Roman" w:eastAsia="Times New Roman" w:cs="Times New Roman"/>
                <w:sz w:val="24"/>
                <w:szCs w:val="24"/>
                <w:lang w:eastAsia="ru-RU"/>
              </w:rPr>
              <w:t xml:space="preserve">26</w:t>
            </w:r>
            <w:r>
              <w:rPr>
                <w:rFonts w:ascii="Times New Roman" w:hAnsi="Times New Roman" w:eastAsia="Times New Roman" w:cs="Times New Roman"/>
                <w:sz w:val="24"/>
                <w:szCs w:val="24"/>
                <w:lang w:eastAsia="ru-RU"/>
              </w:rPr>
              <w:t xml:space="preserve"> г.</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gridSpan w:val="2"/>
            <w:tcBorders/>
            <w:tcW w:w="5670" w:type="dxa"/>
          </w:tcPr>
          <w:p w14:paraId="49B0E093">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7E69C196">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3402" w:type="dxa"/>
          </w:tcPr>
          <w:p w14:paraId="66169A3A">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cW w:w="3686" w:type="dxa"/>
          </w:tcPr>
          <w:p w14:paraId="6D5E720F">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Инструктирующий</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1984" w:type="dxa"/>
          </w:tcPr>
          <w:p w14:paraId="196AC594">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4D6CA70D">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3402" w:type="dxa"/>
          </w:tcPr>
          <w:p w14:paraId="7FA0816E">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Бойков</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К.</w:t>
            </w:r>
            <w:r>
              <w:rPr>
                <w:rFonts w:ascii="Times New Roman" w:hAnsi="Times New Roman" w:eastAsia="Times New Roman" w:cs="Times New Roman"/>
                <w:sz w:val="24"/>
                <w:szCs w:val="24"/>
              </w:rPr>
              <w:t xml:space="preserve">А.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115"/>
        </w:trPr>
        <w:tc>
          <w:tcPr>
            <w:tcBorders/>
            <w:tcW w:w="3686" w:type="dxa"/>
          </w:tcPr>
          <w:p w14:paraId="36E0297A">
            <w:pPr>
              <w:pBdr/>
              <w:spacing/>
              <w:ind/>
              <w:rPr>
                <w:rFonts w:ascii="Times New Roman" w:hAnsi="Times New Roman" w:eastAsia="Times New Roman" w:cs="Times New Roman"/>
                <w:sz w:val="18"/>
                <w:szCs w:val="18"/>
              </w:rPr>
            </w:pPr>
            <w:r>
              <w:rPr>
                <w:rFonts w:ascii="Times New Roman" w:hAnsi="Times New Roman" w:eastAsia="Times New Roman" w:cs="Times New Roman"/>
                <w:sz w:val="18"/>
                <w:szCs w:val="18"/>
              </w:rPr>
            </w:r>
            <w:r>
              <w:rPr>
                <w:rFonts w:ascii="Times New Roman" w:hAnsi="Times New Roman" w:eastAsia="Times New Roman" w:cs="Times New Roman"/>
                <w:sz w:val="18"/>
                <w:szCs w:val="18"/>
              </w:rPr>
            </w:r>
            <w:r>
              <w:rPr>
                <w:rFonts w:ascii="Times New Roman" w:hAnsi="Times New Roman" w:eastAsia="Times New Roman" w:cs="Times New Roman"/>
                <w:sz w:val="18"/>
                <w:szCs w:val="18"/>
              </w:rPr>
            </w:r>
          </w:p>
        </w:tc>
        <w:tc>
          <w:tcPr>
            <w:tcBorders>
              <w:top w:val="single" w:color="000000" w:sz="4" w:space="0"/>
            </w:tcBorders>
            <w:tcW w:w="1984" w:type="dxa"/>
          </w:tcPr>
          <w:p w14:paraId="5354703D">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Подпись</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c>
          <w:tcPr>
            <w:tcBorders/>
            <w:tcW w:w="284" w:type="dxa"/>
          </w:tcPr>
          <w:p w14:paraId="1E2D4240">
            <w:pPr>
              <w:pBdr/>
              <w:spacing/>
              <w:ind/>
              <w:jc w:val="center"/>
              <w:rPr>
                <w:rFonts w:ascii="Times New Roman" w:hAnsi="Times New Roman"/>
                <w:i/>
                <w:sz w:val="18"/>
                <w:szCs w:val="18"/>
              </w:rPr>
            </w:pPr>
            <w:r>
              <w:rPr>
                <w:rFonts w:ascii="Times New Roman" w:hAnsi="Times New Roman"/>
                <w:i/>
                <w:sz w:val="18"/>
                <w:szCs w:val="18"/>
              </w:rPr>
            </w:r>
            <w:r>
              <w:rPr>
                <w:rFonts w:ascii="Times New Roman" w:hAnsi="Times New Roman"/>
                <w:i/>
                <w:sz w:val="18"/>
                <w:szCs w:val="18"/>
              </w:rPr>
            </w:r>
            <w:r>
              <w:rPr>
                <w:rFonts w:ascii="Times New Roman" w:hAnsi="Times New Roman"/>
                <w:i/>
                <w:sz w:val="18"/>
                <w:szCs w:val="18"/>
              </w:rPr>
            </w:r>
          </w:p>
        </w:tc>
        <w:tc>
          <w:tcPr>
            <w:tcBorders>
              <w:top w:val="single" w:color="000000" w:sz="4" w:space="0"/>
            </w:tcBorders>
            <w:tcW w:w="3402" w:type="dxa"/>
          </w:tcPr>
          <w:p w14:paraId="7D94935B">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Расшифровка, должность</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r>
      <w:tr>
        <w:trPr/>
        <w:tc>
          <w:tcPr>
            <w:tcBorders/>
            <w:tcW w:w="3686" w:type="dxa"/>
          </w:tcPr>
          <w:p w14:paraId="70A471A0">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Инструктируемый</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1984" w:type="dxa"/>
          </w:tcPr>
          <w:p w14:paraId="7C88E652">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780D15D5">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3402" w:type="dxa"/>
          </w:tcPr>
          <w:p w14:paraId="6E024642">
            <w:pPr>
              <w:pBdr/>
              <w:spacing/>
              <w:ind/>
              <w:jc w:val="center"/>
              <w:rPr>
                <w:rFonts w:ascii="Times New Roman" w:hAnsi="Times New Roman" w:eastAsia="Times New Roman" w:cs="Times New Roman"/>
                <w:color w:val="ff0000"/>
                <w:sz w:val="24"/>
                <w:szCs w:val="24"/>
              </w:rPr>
            </w:pPr>
            <w:r>
              <w:rPr>
                <w:rFonts w:ascii="Times New Roman" w:hAnsi="Times New Roman" w:eastAsia="Times New Roman" w:cs="Times New Roman"/>
                <w:sz w:val="24"/>
                <w:szCs w:val="24"/>
              </w:rPr>
              <w:t xml:space="preserve">( Каряев</w:t>
            </w:r>
            <w:r>
              <w:rPr>
                <w:rFonts w:ascii="Times New Roman" w:hAnsi="Times New Roman" w:eastAsia="Times New Roman" w:cs="Times New Roman"/>
                <w:sz w:val="24"/>
                <w:szCs w:val="24"/>
              </w:rPr>
              <w:t xml:space="preserve"> Г.Д. )</w:t>
            </w:r>
            <w:r>
              <w:rPr>
                <w:rFonts w:ascii="Times New Roman" w:hAnsi="Times New Roman" w:eastAsia="Times New Roman" w:cs="Times New Roman"/>
                <w:color w:val="ff0000"/>
                <w:sz w:val="24"/>
                <w:szCs w:val="24"/>
              </w:rPr>
            </w:r>
            <w:r>
              <w:rPr>
                <w:rFonts w:ascii="Times New Roman" w:hAnsi="Times New Roman" w:eastAsia="Times New Roman" w:cs="Times New Roman"/>
                <w:color w:val="ff0000"/>
                <w:sz w:val="24"/>
                <w:szCs w:val="24"/>
              </w:rPr>
            </w:r>
          </w:p>
        </w:tc>
      </w:tr>
      <w:tr>
        <w:trPr/>
        <w:tc>
          <w:tcPr>
            <w:tcBorders/>
            <w:tcW w:w="3686" w:type="dxa"/>
          </w:tcPr>
          <w:p w14:paraId="6C64DCA6">
            <w:pPr>
              <w:pBdr/>
              <w:spacing/>
              <w:ind/>
              <w:rPr>
                <w:rFonts w:ascii="Times New Roman" w:hAnsi="Times New Roman" w:eastAsia="Times New Roman" w:cs="Times New Roman"/>
                <w:sz w:val="18"/>
                <w:szCs w:val="18"/>
              </w:rPr>
            </w:pPr>
            <w:r>
              <w:rPr>
                <w:rFonts w:ascii="Times New Roman" w:hAnsi="Times New Roman" w:eastAsia="Times New Roman" w:cs="Times New Roman"/>
                <w:sz w:val="18"/>
                <w:szCs w:val="18"/>
              </w:rPr>
            </w:r>
            <w:r>
              <w:rPr>
                <w:rFonts w:ascii="Times New Roman" w:hAnsi="Times New Roman" w:eastAsia="Times New Roman" w:cs="Times New Roman"/>
                <w:sz w:val="18"/>
                <w:szCs w:val="18"/>
              </w:rPr>
            </w:r>
            <w:r>
              <w:rPr>
                <w:rFonts w:ascii="Times New Roman" w:hAnsi="Times New Roman" w:eastAsia="Times New Roman" w:cs="Times New Roman"/>
                <w:sz w:val="18"/>
                <w:szCs w:val="18"/>
              </w:rPr>
            </w:r>
          </w:p>
        </w:tc>
        <w:tc>
          <w:tcPr>
            <w:tcBorders>
              <w:top w:val="single" w:color="000000" w:sz="4" w:space="0"/>
            </w:tcBorders>
            <w:tcW w:w="1984" w:type="dxa"/>
          </w:tcPr>
          <w:p w14:paraId="37376222">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Подпись</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c>
          <w:tcPr>
            <w:tcBorders/>
            <w:tcW w:w="284" w:type="dxa"/>
          </w:tcPr>
          <w:p w14:paraId="4109AA85">
            <w:pPr>
              <w:pBdr/>
              <w:spacing/>
              <w:ind/>
              <w:jc w:val="center"/>
              <w:rPr>
                <w:rFonts w:ascii="Times New Roman" w:hAnsi="Times New Roman"/>
                <w:i/>
                <w:sz w:val="18"/>
                <w:szCs w:val="18"/>
              </w:rPr>
            </w:pPr>
            <w:r>
              <w:rPr>
                <w:rFonts w:ascii="Times New Roman" w:hAnsi="Times New Roman"/>
                <w:i/>
                <w:sz w:val="18"/>
                <w:szCs w:val="18"/>
              </w:rPr>
            </w:r>
            <w:r>
              <w:rPr>
                <w:rFonts w:ascii="Times New Roman" w:hAnsi="Times New Roman"/>
                <w:i/>
                <w:sz w:val="18"/>
                <w:szCs w:val="18"/>
              </w:rPr>
            </w:r>
            <w:r>
              <w:rPr>
                <w:rFonts w:ascii="Times New Roman" w:hAnsi="Times New Roman"/>
                <w:i/>
                <w:sz w:val="18"/>
                <w:szCs w:val="18"/>
              </w:rPr>
            </w:r>
          </w:p>
        </w:tc>
        <w:tc>
          <w:tcPr>
            <w:tcBorders>
              <w:top w:val="single" w:color="000000" w:sz="4" w:space="0"/>
            </w:tcBorders>
            <w:tcW w:w="3402" w:type="dxa"/>
          </w:tcPr>
          <w:p w14:paraId="5FD1A9A7">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Расшифровка</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r>
    </w:tbl>
    <w:p w14:paraId="5264C081">
      <w:pPr>
        <w:pBdr/>
        <w:spacing w:after="0" w:line="240" w:lineRule="auto"/>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944A8A9">
      <w:pPr>
        <w:pBdr/>
        <w:spacing w:after="0" w:line="240" w:lineRule="auto"/>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tbl>
      <w:tblPr>
        <w:tblStyle w:val="1063"/>
        <w:tblInd w:w="108" w:type="dxa"/>
        <w:tblW w:w="0" w:type="auto"/>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
      <w:tblGrid>
        <w:gridCol w:w="3686"/>
        <w:gridCol w:w="1984"/>
        <w:gridCol w:w="284"/>
        <w:gridCol w:w="3402"/>
      </w:tblGrid>
      <w:tr>
        <w:trPr/>
        <w:tc>
          <w:tcPr>
            <w:gridSpan w:val="2"/>
            <w:tcBorders/>
            <w:tcW w:w="5670" w:type="dxa"/>
          </w:tcPr>
          <w:p w14:paraId="24DCB584">
            <w:pPr>
              <w:pBdr/>
              <w:spacing/>
              <w:ind/>
              <w:rPr>
                <w:rFonts w:ascii="Times New Roman" w:hAnsi="Times New Roman" w:eastAsia="Times New Roman" w:cs="Times New Roman"/>
                <w:sz w:val="24"/>
                <w:szCs w:val="24"/>
              </w:rPr>
            </w:pPr>
            <w:r>
              <w:rPr>
                <w:rFonts w:ascii="Times New Roman" w:hAnsi="Times New Roman" w:cs="Times New Roman"/>
                <w:sz w:val="24"/>
                <w:szCs w:val="24"/>
              </w:rPr>
              <w:t xml:space="preserve">Пожарная безопасность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4E49CD7D">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3402" w:type="dxa"/>
          </w:tcPr>
          <w:p w14:paraId="55D8F96B">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lang w:eastAsia="ru-RU"/>
              </w:rPr>
              <w:t xml:space="preserve">«</w:t>
            </w:r>
            <w:r>
              <w:rPr>
                <w:rFonts w:ascii="Times New Roman" w:hAnsi="Times New Roman" w:cs="Times New Roman"/>
                <w:sz w:val="24"/>
                <w:szCs w:val="24"/>
                <w:u w:val="single"/>
              </w:rPr>
              <w:t xml:space="preserve">  </w:t>
            </w:r>
            <w:r>
              <w:rPr>
                <w:rFonts w:ascii="Times New Roman" w:hAnsi="Times New Roman" w:cs="Times New Roman"/>
                <w:sz w:val="24"/>
                <w:szCs w:val="24"/>
                <w:u w:val="single"/>
              </w:rPr>
              <w:t xml:space="preserve">  </w:t>
            </w:r>
            <w:r>
              <w:rPr>
                <w:rFonts w:ascii="Times New Roman" w:hAnsi="Times New Roman" w:eastAsia="Times New Roman" w:cs="Times New Roman"/>
                <w:sz w:val="24"/>
                <w:szCs w:val="24"/>
                <w:lang w:eastAsia="ru-RU"/>
              </w:rPr>
              <w:t xml:space="preserve">»  </w:t>
            </w:r>
            <w:r>
              <w:rPr>
                <w:rFonts w:ascii="Times New Roman" w:hAnsi="Times New Roman" w:cs="Times New Roman"/>
                <w:sz w:val="24"/>
                <w:szCs w:val="24"/>
              </w:rPr>
              <w:t xml:space="preserve"> </w:t>
            </w:r>
            <w:r>
              <w:rPr>
                <w:rFonts w:ascii="Times New Roman" w:hAnsi="Times New Roman" w:cs="Times New Roman"/>
                <w:sz w:val="24"/>
                <w:szCs w:val="24"/>
                <w:u w:val="single"/>
              </w:rPr>
              <w:t xml:space="preserve">                </w:t>
            </w:r>
            <w:r>
              <w:rPr>
                <w:rFonts w:ascii="Times New Roman" w:hAnsi="Times New Roman" w:cs="Times New Roman"/>
                <w:sz w:val="24"/>
                <w:szCs w:val="24"/>
              </w:rPr>
              <w:t xml:space="preserve"> </w:t>
            </w:r>
            <w:r>
              <w:rPr>
                <w:rFonts w:ascii="Times New Roman" w:hAnsi="Times New Roman" w:eastAsia="Times New Roman" w:cs="Times New Roman"/>
                <w:sz w:val="24"/>
                <w:szCs w:val="24"/>
                <w:lang w:eastAsia="ru-RU"/>
              </w:rPr>
              <w:t xml:space="preserve">20</w:t>
            </w:r>
            <w:r>
              <w:rPr>
                <w:rFonts w:ascii="Times New Roman" w:hAnsi="Times New Roman" w:eastAsia="Times New Roman" w:cs="Times New Roman"/>
                <w:sz w:val="24"/>
                <w:szCs w:val="24"/>
                <w:lang w:eastAsia="ru-RU"/>
              </w:rPr>
              <w:t xml:space="preserve">26</w:t>
            </w:r>
            <w:r>
              <w:rPr>
                <w:rFonts w:ascii="Times New Roman" w:hAnsi="Times New Roman" w:eastAsia="Times New Roman" w:cs="Times New Roman"/>
                <w:sz w:val="24"/>
                <w:szCs w:val="24"/>
                <w:lang w:eastAsia="ru-RU"/>
              </w:rPr>
              <w:t xml:space="preserve"> г.</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gridSpan w:val="2"/>
            <w:tcBorders/>
            <w:tcW w:w="5670" w:type="dxa"/>
          </w:tcPr>
          <w:p w14:paraId="5622AC8B">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6EDE4993">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3402" w:type="dxa"/>
          </w:tcPr>
          <w:p w14:paraId="01867DC0">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cW w:w="3686" w:type="dxa"/>
          </w:tcPr>
          <w:p w14:paraId="181A12BE">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Инструктирующий</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1984" w:type="dxa"/>
          </w:tcPr>
          <w:p w14:paraId="091BBBAA">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1A099DEF">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3402" w:type="dxa"/>
          </w:tcPr>
          <w:p w14:paraId="52BEA052">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Бойков</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К.</w:t>
            </w:r>
            <w:r>
              <w:rPr>
                <w:rFonts w:ascii="Times New Roman" w:hAnsi="Times New Roman" w:eastAsia="Times New Roman" w:cs="Times New Roman"/>
                <w:sz w:val="24"/>
                <w:szCs w:val="24"/>
              </w:rPr>
              <w:t xml:space="preserve">А.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115"/>
        </w:trPr>
        <w:tc>
          <w:tcPr>
            <w:tcBorders/>
            <w:tcW w:w="3686" w:type="dxa"/>
          </w:tcPr>
          <w:p w14:paraId="4C090C3F">
            <w:pPr>
              <w:pBdr/>
              <w:spacing/>
              <w:ind/>
              <w:rPr>
                <w:rFonts w:ascii="Times New Roman" w:hAnsi="Times New Roman" w:eastAsia="Times New Roman" w:cs="Times New Roman"/>
                <w:sz w:val="18"/>
                <w:szCs w:val="18"/>
              </w:rPr>
            </w:pPr>
            <w:r>
              <w:rPr>
                <w:rFonts w:ascii="Times New Roman" w:hAnsi="Times New Roman" w:eastAsia="Times New Roman" w:cs="Times New Roman"/>
                <w:sz w:val="18"/>
                <w:szCs w:val="18"/>
              </w:rPr>
            </w:r>
            <w:r>
              <w:rPr>
                <w:rFonts w:ascii="Times New Roman" w:hAnsi="Times New Roman" w:eastAsia="Times New Roman" w:cs="Times New Roman"/>
                <w:sz w:val="18"/>
                <w:szCs w:val="18"/>
              </w:rPr>
            </w:r>
            <w:r>
              <w:rPr>
                <w:rFonts w:ascii="Times New Roman" w:hAnsi="Times New Roman" w:eastAsia="Times New Roman" w:cs="Times New Roman"/>
                <w:sz w:val="18"/>
                <w:szCs w:val="18"/>
              </w:rPr>
            </w:r>
          </w:p>
        </w:tc>
        <w:tc>
          <w:tcPr>
            <w:tcBorders>
              <w:top w:val="single" w:color="000000" w:sz="4" w:space="0"/>
            </w:tcBorders>
            <w:tcW w:w="1984" w:type="dxa"/>
          </w:tcPr>
          <w:p w14:paraId="22FE6637">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Подпись</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c>
          <w:tcPr>
            <w:tcBorders/>
            <w:tcW w:w="284" w:type="dxa"/>
          </w:tcPr>
          <w:p w14:paraId="71F87750">
            <w:pPr>
              <w:pBdr/>
              <w:spacing/>
              <w:ind/>
              <w:jc w:val="center"/>
              <w:rPr>
                <w:rFonts w:ascii="Times New Roman" w:hAnsi="Times New Roman"/>
                <w:i/>
                <w:sz w:val="18"/>
                <w:szCs w:val="18"/>
              </w:rPr>
            </w:pPr>
            <w:r>
              <w:rPr>
                <w:rFonts w:ascii="Times New Roman" w:hAnsi="Times New Roman"/>
                <w:i/>
                <w:sz w:val="18"/>
                <w:szCs w:val="18"/>
              </w:rPr>
            </w:r>
            <w:r>
              <w:rPr>
                <w:rFonts w:ascii="Times New Roman" w:hAnsi="Times New Roman"/>
                <w:i/>
                <w:sz w:val="18"/>
                <w:szCs w:val="18"/>
              </w:rPr>
            </w:r>
            <w:r>
              <w:rPr>
                <w:rFonts w:ascii="Times New Roman" w:hAnsi="Times New Roman"/>
                <w:i/>
                <w:sz w:val="18"/>
                <w:szCs w:val="18"/>
              </w:rPr>
            </w:r>
          </w:p>
        </w:tc>
        <w:tc>
          <w:tcPr>
            <w:tcBorders>
              <w:top w:val="single" w:color="000000" w:sz="4" w:space="0"/>
            </w:tcBorders>
            <w:tcW w:w="3402" w:type="dxa"/>
          </w:tcPr>
          <w:p w14:paraId="32E1C8C1">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Расшифровка, должность</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r>
      <w:tr>
        <w:trPr/>
        <w:tc>
          <w:tcPr>
            <w:tcBorders/>
            <w:tcW w:w="3686" w:type="dxa"/>
          </w:tcPr>
          <w:p w14:paraId="7CA44FF9">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Инструктируемый</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1984" w:type="dxa"/>
          </w:tcPr>
          <w:p w14:paraId="5D486876">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49FC92B5">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3402" w:type="dxa"/>
          </w:tcPr>
          <w:p w14:paraId="0B5BDBE1">
            <w:pPr>
              <w:pBdr/>
              <w:spacing/>
              <w:ind/>
              <w:jc w:val="center"/>
              <w:rPr>
                <w:rFonts w:ascii="Times New Roman" w:hAnsi="Times New Roman" w:eastAsia="Times New Roman" w:cs="Times New Roman"/>
                <w:color w:val="ff0000"/>
                <w:sz w:val="24"/>
                <w:szCs w:val="24"/>
              </w:rPr>
            </w:pPr>
            <w:r>
              <w:rPr>
                <w:rFonts w:ascii="Times New Roman" w:hAnsi="Times New Roman" w:eastAsia="Times New Roman" w:cs="Times New Roman"/>
                <w:sz w:val="24"/>
                <w:szCs w:val="24"/>
              </w:rPr>
              <w:t xml:space="preserve">( Каряев </w:t>
            </w:r>
            <w:r>
              <w:rPr>
                <w:rFonts w:ascii="Times New Roman" w:hAnsi="Times New Roman" w:eastAsia="Times New Roman" w:cs="Times New Roman"/>
                <w:sz w:val="24"/>
                <w:szCs w:val="24"/>
              </w:rPr>
              <w:t xml:space="preserve">Г.Д. )</w:t>
            </w:r>
            <w:r>
              <w:rPr>
                <w:rFonts w:ascii="Times New Roman" w:hAnsi="Times New Roman" w:eastAsia="Times New Roman" w:cs="Times New Roman"/>
                <w:color w:val="ff0000"/>
                <w:sz w:val="24"/>
                <w:szCs w:val="24"/>
              </w:rPr>
            </w:r>
            <w:r>
              <w:rPr>
                <w:rFonts w:ascii="Times New Roman" w:hAnsi="Times New Roman" w:eastAsia="Times New Roman" w:cs="Times New Roman"/>
                <w:color w:val="ff0000"/>
                <w:sz w:val="24"/>
                <w:szCs w:val="24"/>
              </w:rPr>
            </w:r>
          </w:p>
        </w:tc>
      </w:tr>
      <w:tr>
        <w:trPr/>
        <w:tc>
          <w:tcPr>
            <w:tcBorders/>
            <w:tcW w:w="3686" w:type="dxa"/>
          </w:tcPr>
          <w:p w14:paraId="46B4D00D">
            <w:pPr>
              <w:pBdr/>
              <w:spacing/>
              <w:ind/>
              <w:rPr>
                <w:rFonts w:ascii="Times New Roman" w:hAnsi="Times New Roman" w:eastAsia="Times New Roman" w:cs="Times New Roman"/>
                <w:sz w:val="18"/>
                <w:szCs w:val="18"/>
              </w:rPr>
            </w:pPr>
            <w:r>
              <w:rPr>
                <w:rFonts w:ascii="Times New Roman" w:hAnsi="Times New Roman" w:eastAsia="Times New Roman" w:cs="Times New Roman"/>
                <w:sz w:val="18"/>
                <w:szCs w:val="18"/>
              </w:rPr>
            </w:r>
            <w:r>
              <w:rPr>
                <w:rFonts w:ascii="Times New Roman" w:hAnsi="Times New Roman" w:eastAsia="Times New Roman" w:cs="Times New Roman"/>
                <w:sz w:val="18"/>
                <w:szCs w:val="18"/>
              </w:rPr>
            </w:r>
            <w:r>
              <w:rPr>
                <w:rFonts w:ascii="Times New Roman" w:hAnsi="Times New Roman" w:eastAsia="Times New Roman" w:cs="Times New Roman"/>
                <w:sz w:val="18"/>
                <w:szCs w:val="18"/>
              </w:rPr>
            </w:r>
          </w:p>
        </w:tc>
        <w:tc>
          <w:tcPr>
            <w:tcBorders>
              <w:top w:val="single" w:color="000000" w:sz="4" w:space="0"/>
            </w:tcBorders>
            <w:tcW w:w="1984" w:type="dxa"/>
          </w:tcPr>
          <w:p w14:paraId="22247ECF">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Подпись</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c>
          <w:tcPr>
            <w:tcBorders/>
            <w:tcW w:w="284" w:type="dxa"/>
          </w:tcPr>
          <w:p w14:paraId="0D351B51">
            <w:pPr>
              <w:pBdr/>
              <w:spacing/>
              <w:ind/>
              <w:jc w:val="center"/>
              <w:rPr>
                <w:rFonts w:ascii="Times New Roman" w:hAnsi="Times New Roman"/>
                <w:i/>
                <w:sz w:val="18"/>
                <w:szCs w:val="18"/>
              </w:rPr>
            </w:pPr>
            <w:r>
              <w:rPr>
                <w:rFonts w:ascii="Times New Roman" w:hAnsi="Times New Roman"/>
                <w:i/>
                <w:sz w:val="18"/>
                <w:szCs w:val="18"/>
              </w:rPr>
            </w:r>
            <w:r>
              <w:rPr>
                <w:rFonts w:ascii="Times New Roman" w:hAnsi="Times New Roman"/>
                <w:i/>
                <w:sz w:val="18"/>
                <w:szCs w:val="18"/>
              </w:rPr>
            </w:r>
            <w:r>
              <w:rPr>
                <w:rFonts w:ascii="Times New Roman" w:hAnsi="Times New Roman"/>
                <w:i/>
                <w:sz w:val="18"/>
                <w:szCs w:val="18"/>
              </w:rPr>
            </w:r>
          </w:p>
        </w:tc>
        <w:tc>
          <w:tcPr>
            <w:tcBorders>
              <w:top w:val="single" w:color="000000" w:sz="4" w:space="0"/>
            </w:tcBorders>
            <w:tcW w:w="3402" w:type="dxa"/>
          </w:tcPr>
          <w:p w14:paraId="0221BA1F">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Расшифровка</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r>
    </w:tbl>
    <w:p w14:paraId="38BFE574">
      <w:pPr>
        <w:pBdr/>
        <w:spacing w:after="0" w:line="240" w:lineRule="auto"/>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7C69058D">
      <w:pPr>
        <w:pBdr/>
        <w:spacing w:after="0" w:line="240" w:lineRule="auto"/>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tbl>
      <w:tblPr>
        <w:tblStyle w:val="1063"/>
        <w:tblInd w:w="108" w:type="dxa"/>
        <w:tblW w:w="0" w:type="auto"/>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
      <w:tblGrid>
        <w:gridCol w:w="3686"/>
        <w:gridCol w:w="1984"/>
        <w:gridCol w:w="284"/>
        <w:gridCol w:w="3402"/>
      </w:tblGrid>
      <w:tr>
        <w:trPr/>
        <w:tc>
          <w:tcPr>
            <w:gridSpan w:val="2"/>
            <w:tcBorders>
              <w:bottom w:val="single" w:color="000000" w:sz="4" w:space="0"/>
            </w:tcBorders>
            <w:tcW w:w="5670" w:type="dxa"/>
          </w:tcPr>
          <w:p w14:paraId="09105D9D">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Инструктаж по паяльным работам и монтажу</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45C05BBE">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3402" w:type="dxa"/>
          </w:tcPr>
          <w:p w14:paraId="54045AF6">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lang w:eastAsia="ru-RU"/>
              </w:rPr>
              <w:t xml:space="preserve">«</w:t>
            </w:r>
            <w:r>
              <w:rPr>
                <w:rFonts w:ascii="Times New Roman" w:hAnsi="Times New Roman" w:cs="Times New Roman"/>
                <w:sz w:val="24"/>
                <w:szCs w:val="24"/>
                <w:u w:val="single"/>
              </w:rPr>
              <w:t xml:space="preserve">  </w:t>
            </w:r>
            <w:r>
              <w:rPr>
                <w:rFonts w:ascii="Times New Roman" w:hAnsi="Times New Roman" w:cs="Times New Roman"/>
                <w:sz w:val="24"/>
                <w:szCs w:val="24"/>
                <w:u w:val="single"/>
              </w:rPr>
              <w:t xml:space="preserve">  </w:t>
            </w:r>
            <w:r>
              <w:rPr>
                <w:rFonts w:ascii="Times New Roman" w:hAnsi="Times New Roman" w:eastAsia="Times New Roman" w:cs="Times New Roman"/>
                <w:sz w:val="24"/>
                <w:szCs w:val="24"/>
                <w:lang w:eastAsia="ru-RU"/>
              </w:rPr>
              <w:t xml:space="preserve">»  </w:t>
            </w:r>
            <w:r>
              <w:rPr>
                <w:rFonts w:ascii="Times New Roman" w:hAnsi="Times New Roman" w:cs="Times New Roman"/>
                <w:sz w:val="24"/>
                <w:szCs w:val="24"/>
              </w:rPr>
              <w:t xml:space="preserve"> </w:t>
            </w:r>
            <w:r>
              <w:rPr>
                <w:rFonts w:ascii="Times New Roman" w:hAnsi="Times New Roman" w:cs="Times New Roman"/>
                <w:sz w:val="24"/>
                <w:szCs w:val="24"/>
                <w:u w:val="single"/>
              </w:rPr>
              <w:t xml:space="preserve">                </w:t>
            </w:r>
            <w:r>
              <w:rPr>
                <w:rFonts w:ascii="Times New Roman" w:hAnsi="Times New Roman" w:cs="Times New Roman"/>
                <w:sz w:val="24"/>
                <w:szCs w:val="24"/>
              </w:rPr>
              <w:t xml:space="preserve"> </w:t>
            </w:r>
            <w:r>
              <w:rPr>
                <w:rFonts w:ascii="Times New Roman" w:hAnsi="Times New Roman" w:eastAsia="Times New Roman" w:cs="Times New Roman"/>
                <w:sz w:val="24"/>
                <w:szCs w:val="24"/>
                <w:lang w:eastAsia="ru-RU"/>
              </w:rPr>
              <w:t xml:space="preserve">20</w:t>
            </w:r>
            <w:r>
              <w:rPr>
                <w:rFonts w:ascii="Times New Roman" w:hAnsi="Times New Roman" w:eastAsia="Times New Roman" w:cs="Times New Roman"/>
                <w:sz w:val="24"/>
                <w:szCs w:val="24"/>
                <w:lang w:eastAsia="ru-RU"/>
              </w:rPr>
              <w:t xml:space="preserve">26</w:t>
            </w:r>
            <w:r>
              <w:rPr>
                <w:rFonts w:ascii="Times New Roman" w:hAnsi="Times New Roman" w:eastAsia="Times New Roman" w:cs="Times New Roman"/>
                <w:sz w:val="24"/>
                <w:szCs w:val="24"/>
                <w:lang w:eastAsia="ru-RU"/>
              </w:rPr>
              <w:t xml:space="preserve"> г.</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gridSpan w:val="2"/>
            <w:tcBorders>
              <w:top w:val="single" w:color="000000" w:sz="4" w:space="0"/>
            </w:tcBorders>
            <w:tcW w:w="5670" w:type="dxa"/>
          </w:tcPr>
          <w:p w14:paraId="38C76569">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313A38AB">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3402" w:type="dxa"/>
          </w:tcPr>
          <w:p w14:paraId="70B6872D">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cW w:w="3686" w:type="dxa"/>
          </w:tcPr>
          <w:p w14:paraId="2D4440F4">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Инструктирующий</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1984" w:type="dxa"/>
          </w:tcPr>
          <w:p w14:paraId="4120D9FE">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356F51AE">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3402" w:type="dxa"/>
          </w:tcPr>
          <w:p w14:paraId="3246B94A">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Бойков</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К.</w:t>
            </w:r>
            <w:r>
              <w:rPr>
                <w:rFonts w:ascii="Times New Roman" w:hAnsi="Times New Roman" w:eastAsia="Times New Roman" w:cs="Times New Roman"/>
                <w:sz w:val="24"/>
                <w:szCs w:val="24"/>
              </w:rPr>
              <w:t xml:space="preserve">А.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rHeight w:val="115"/>
        </w:trPr>
        <w:tc>
          <w:tcPr>
            <w:tcBorders/>
            <w:tcW w:w="3686" w:type="dxa"/>
          </w:tcPr>
          <w:p w14:paraId="5AFE6A55">
            <w:pPr>
              <w:pBdr/>
              <w:spacing/>
              <w:ind/>
              <w:rPr>
                <w:rFonts w:ascii="Times New Roman" w:hAnsi="Times New Roman" w:eastAsia="Times New Roman" w:cs="Times New Roman"/>
                <w:sz w:val="18"/>
                <w:szCs w:val="18"/>
              </w:rPr>
            </w:pPr>
            <w:r>
              <w:rPr>
                <w:rFonts w:ascii="Times New Roman" w:hAnsi="Times New Roman" w:eastAsia="Times New Roman" w:cs="Times New Roman"/>
                <w:sz w:val="18"/>
                <w:szCs w:val="18"/>
              </w:rPr>
            </w:r>
            <w:r>
              <w:rPr>
                <w:rFonts w:ascii="Times New Roman" w:hAnsi="Times New Roman" w:eastAsia="Times New Roman" w:cs="Times New Roman"/>
                <w:sz w:val="18"/>
                <w:szCs w:val="18"/>
              </w:rPr>
            </w:r>
            <w:r>
              <w:rPr>
                <w:rFonts w:ascii="Times New Roman" w:hAnsi="Times New Roman" w:eastAsia="Times New Roman" w:cs="Times New Roman"/>
                <w:sz w:val="18"/>
                <w:szCs w:val="18"/>
              </w:rPr>
            </w:r>
          </w:p>
        </w:tc>
        <w:tc>
          <w:tcPr>
            <w:tcBorders>
              <w:top w:val="single" w:color="000000" w:sz="4" w:space="0"/>
            </w:tcBorders>
            <w:tcW w:w="1984" w:type="dxa"/>
          </w:tcPr>
          <w:p w14:paraId="7B7BF296">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Подпись</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c>
          <w:tcPr>
            <w:tcBorders/>
            <w:tcW w:w="284" w:type="dxa"/>
          </w:tcPr>
          <w:p w14:paraId="3DE69C83">
            <w:pPr>
              <w:pBdr/>
              <w:spacing/>
              <w:ind/>
              <w:jc w:val="center"/>
              <w:rPr>
                <w:rFonts w:ascii="Times New Roman" w:hAnsi="Times New Roman"/>
                <w:i/>
                <w:sz w:val="18"/>
                <w:szCs w:val="18"/>
              </w:rPr>
            </w:pPr>
            <w:r>
              <w:rPr>
                <w:rFonts w:ascii="Times New Roman" w:hAnsi="Times New Roman"/>
                <w:i/>
                <w:sz w:val="18"/>
                <w:szCs w:val="18"/>
              </w:rPr>
            </w:r>
            <w:r>
              <w:rPr>
                <w:rFonts w:ascii="Times New Roman" w:hAnsi="Times New Roman"/>
                <w:i/>
                <w:sz w:val="18"/>
                <w:szCs w:val="18"/>
              </w:rPr>
            </w:r>
            <w:r>
              <w:rPr>
                <w:rFonts w:ascii="Times New Roman" w:hAnsi="Times New Roman"/>
                <w:i/>
                <w:sz w:val="18"/>
                <w:szCs w:val="18"/>
              </w:rPr>
            </w:r>
          </w:p>
        </w:tc>
        <w:tc>
          <w:tcPr>
            <w:tcBorders>
              <w:top w:val="single" w:color="000000" w:sz="4" w:space="0"/>
            </w:tcBorders>
            <w:tcW w:w="3402" w:type="dxa"/>
          </w:tcPr>
          <w:p w14:paraId="5A015FBA">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Расшифровка, должность</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r>
      <w:tr>
        <w:trPr/>
        <w:tc>
          <w:tcPr>
            <w:tcBorders/>
            <w:tcW w:w="3686" w:type="dxa"/>
          </w:tcPr>
          <w:p w14:paraId="0285F3CA">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Инструктируемый</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1984" w:type="dxa"/>
          </w:tcPr>
          <w:p w14:paraId="32866D33">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749089A2">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3402" w:type="dxa"/>
          </w:tcPr>
          <w:p w14:paraId="6128C76A">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Каряев</w:t>
            </w:r>
            <w:r>
              <w:rPr>
                <w:rFonts w:ascii="Times New Roman" w:hAnsi="Times New Roman" w:eastAsia="Times New Roman" w:cs="Times New Roman"/>
                <w:sz w:val="24"/>
                <w:szCs w:val="24"/>
              </w:rPr>
              <w:t xml:space="preserve"> Г.Д.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cW w:w="3686" w:type="dxa"/>
          </w:tcPr>
          <w:p w14:paraId="250B44F0">
            <w:pPr>
              <w:pBdr/>
              <w:spacing/>
              <w:ind/>
              <w:rPr>
                <w:rFonts w:ascii="Times New Roman" w:hAnsi="Times New Roman" w:eastAsia="Times New Roman" w:cs="Times New Roman"/>
                <w:sz w:val="18"/>
                <w:szCs w:val="18"/>
              </w:rPr>
            </w:pPr>
            <w:r>
              <w:rPr>
                <w:rFonts w:ascii="Times New Roman" w:hAnsi="Times New Roman" w:eastAsia="Times New Roman" w:cs="Times New Roman"/>
                <w:sz w:val="18"/>
                <w:szCs w:val="18"/>
              </w:rPr>
            </w:r>
            <w:r>
              <w:rPr>
                <w:rFonts w:ascii="Times New Roman" w:hAnsi="Times New Roman" w:eastAsia="Times New Roman" w:cs="Times New Roman"/>
                <w:sz w:val="18"/>
                <w:szCs w:val="18"/>
              </w:rPr>
            </w:r>
            <w:r>
              <w:rPr>
                <w:rFonts w:ascii="Times New Roman" w:hAnsi="Times New Roman" w:eastAsia="Times New Roman" w:cs="Times New Roman"/>
                <w:sz w:val="18"/>
                <w:szCs w:val="18"/>
              </w:rPr>
            </w:r>
          </w:p>
        </w:tc>
        <w:tc>
          <w:tcPr>
            <w:tcBorders>
              <w:top w:val="single" w:color="000000" w:sz="4" w:space="0"/>
            </w:tcBorders>
            <w:tcW w:w="1984" w:type="dxa"/>
          </w:tcPr>
          <w:p w14:paraId="0C7B7C46">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Подпись</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c>
          <w:tcPr>
            <w:tcBorders/>
            <w:tcW w:w="284" w:type="dxa"/>
          </w:tcPr>
          <w:p w14:paraId="59F22283">
            <w:pPr>
              <w:pBdr/>
              <w:spacing/>
              <w:ind/>
              <w:jc w:val="center"/>
              <w:rPr>
                <w:rFonts w:ascii="Times New Roman" w:hAnsi="Times New Roman"/>
                <w:i/>
                <w:sz w:val="18"/>
                <w:szCs w:val="18"/>
              </w:rPr>
            </w:pPr>
            <w:r>
              <w:rPr>
                <w:rFonts w:ascii="Times New Roman" w:hAnsi="Times New Roman"/>
                <w:i/>
                <w:sz w:val="18"/>
                <w:szCs w:val="18"/>
              </w:rPr>
            </w:r>
            <w:r>
              <w:rPr>
                <w:rFonts w:ascii="Times New Roman" w:hAnsi="Times New Roman"/>
                <w:i/>
                <w:sz w:val="18"/>
                <w:szCs w:val="18"/>
              </w:rPr>
            </w:r>
            <w:r>
              <w:rPr>
                <w:rFonts w:ascii="Times New Roman" w:hAnsi="Times New Roman"/>
                <w:i/>
                <w:sz w:val="18"/>
                <w:szCs w:val="18"/>
              </w:rPr>
            </w:r>
          </w:p>
        </w:tc>
        <w:tc>
          <w:tcPr>
            <w:tcBorders>
              <w:top w:val="single" w:color="000000" w:sz="4" w:space="0"/>
            </w:tcBorders>
            <w:tcW w:w="3402" w:type="dxa"/>
          </w:tcPr>
          <w:p w14:paraId="6E44177F">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Расшифровка</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r>
    </w:tbl>
    <w:p w14:paraId="79F2B83F">
      <w:pPr>
        <w:pBdr/>
        <w:spacing w:after="0" w:line="240" w:lineRule="auto"/>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4C3F93B7">
      <w:pPr>
        <w:pBdr/>
        <w:spacing w:after="0" w:line="240" w:lineRule="auto"/>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7926BD99">
      <w:pPr>
        <w:pBdr/>
        <w:spacing w:after="0" w:line="240" w:lineRule="auto"/>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4F7737F4">
      <w:pPr>
        <w:pBdr/>
        <w:spacing w:after="0" w:line="240" w:lineRule="auto"/>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tbl>
      <w:tblPr>
        <w:tblStyle w:val="1063"/>
        <w:tblInd w:w="108" w:type="dxa"/>
        <w:tblW w:w="0" w:type="auto"/>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
      <w:tblGrid>
        <w:gridCol w:w="3686"/>
        <w:gridCol w:w="1984"/>
        <w:gridCol w:w="284"/>
        <w:gridCol w:w="3402"/>
      </w:tblGrid>
      <w:tr>
        <w:trPr/>
        <w:tc>
          <w:tcPr>
            <w:gridSpan w:val="2"/>
            <w:tcBorders/>
            <w:tcW w:w="5670" w:type="dxa"/>
          </w:tcPr>
          <w:p w14:paraId="75009ABB">
            <w:pPr>
              <w:pBdr/>
              <w:spacing/>
              <w:ind/>
              <w:rPr>
                <w:rFonts w:ascii="Times New Roman" w:hAnsi="Times New Roman" w:eastAsia="Times New Roman" w:cs="Times New Roman"/>
                <w:sz w:val="24"/>
                <w:szCs w:val="24"/>
              </w:rPr>
            </w:pPr>
            <w:r>
              <w:rPr>
                <w:rFonts w:ascii="Times New Roman" w:hAnsi="Times New Roman" w:cs="Times New Roman"/>
                <w:sz w:val="24"/>
                <w:szCs w:val="24"/>
              </w:rPr>
              <w:t xml:space="preserve">С п</w:t>
            </w:r>
            <w:r>
              <w:rPr>
                <w:rFonts w:ascii="Times New Roman" w:hAnsi="Times New Roman" w:cs="Times New Roman"/>
                <w:sz w:val="24"/>
                <w:szCs w:val="24"/>
              </w:rPr>
              <w:t xml:space="preserve">равила</w:t>
            </w:r>
            <w:r>
              <w:rPr>
                <w:rFonts w:ascii="Times New Roman" w:hAnsi="Times New Roman" w:cs="Times New Roman"/>
                <w:sz w:val="24"/>
                <w:szCs w:val="24"/>
              </w:rPr>
              <w:t xml:space="preserve">ми</w:t>
            </w:r>
            <w:r>
              <w:rPr>
                <w:rFonts w:ascii="Times New Roman" w:hAnsi="Times New Roman" w:cs="Times New Roman"/>
                <w:sz w:val="24"/>
                <w:szCs w:val="24"/>
              </w:rPr>
              <w:t xml:space="preserve"> внутреннего распорядка</w:t>
            </w:r>
            <w:r>
              <w:rPr>
                <w:rFonts w:ascii="Times New Roman" w:hAnsi="Times New Roman" w:cs="Times New Roman"/>
                <w:sz w:val="24"/>
                <w:szCs w:val="24"/>
              </w:rPr>
              <w:t xml:space="preserve"> ознакомлен</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2C341242">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3402" w:type="dxa"/>
          </w:tcPr>
          <w:p w14:paraId="4CA66148">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lang w:eastAsia="ru-RU"/>
              </w:rPr>
              <w:t xml:space="preserve">«</w:t>
            </w:r>
            <w:r>
              <w:rPr>
                <w:rFonts w:ascii="Times New Roman" w:hAnsi="Times New Roman" w:cs="Times New Roman"/>
                <w:sz w:val="24"/>
                <w:szCs w:val="24"/>
                <w:u w:val="single"/>
              </w:rPr>
              <w:t xml:space="preserve">  </w:t>
            </w:r>
            <w:r>
              <w:rPr>
                <w:rFonts w:ascii="Times New Roman" w:hAnsi="Times New Roman" w:cs="Times New Roman"/>
                <w:sz w:val="24"/>
                <w:szCs w:val="24"/>
                <w:u w:val="single"/>
              </w:rPr>
              <w:t xml:space="preserve">  </w:t>
            </w:r>
            <w:r>
              <w:rPr>
                <w:rFonts w:ascii="Times New Roman" w:hAnsi="Times New Roman" w:eastAsia="Times New Roman" w:cs="Times New Roman"/>
                <w:sz w:val="24"/>
                <w:szCs w:val="24"/>
                <w:lang w:eastAsia="ru-RU"/>
              </w:rPr>
              <w:t xml:space="preserve">»  </w:t>
            </w:r>
            <w:r>
              <w:rPr>
                <w:rFonts w:ascii="Times New Roman" w:hAnsi="Times New Roman" w:cs="Times New Roman"/>
                <w:sz w:val="24"/>
                <w:szCs w:val="24"/>
              </w:rPr>
              <w:t xml:space="preserve"> </w:t>
            </w:r>
            <w:r>
              <w:rPr>
                <w:rFonts w:ascii="Times New Roman" w:hAnsi="Times New Roman" w:cs="Times New Roman"/>
                <w:sz w:val="24"/>
                <w:szCs w:val="24"/>
                <w:u w:val="single"/>
              </w:rPr>
              <w:t xml:space="preserve">                </w:t>
            </w:r>
            <w:r>
              <w:rPr>
                <w:rFonts w:ascii="Times New Roman" w:hAnsi="Times New Roman" w:cs="Times New Roman"/>
                <w:sz w:val="24"/>
                <w:szCs w:val="24"/>
              </w:rPr>
              <w:t xml:space="preserve"> </w:t>
            </w:r>
            <w:r>
              <w:rPr>
                <w:rFonts w:ascii="Times New Roman" w:hAnsi="Times New Roman" w:eastAsia="Times New Roman" w:cs="Times New Roman"/>
                <w:sz w:val="24"/>
                <w:szCs w:val="24"/>
                <w:lang w:eastAsia="ru-RU"/>
              </w:rPr>
              <w:t xml:space="preserve">20</w:t>
            </w:r>
            <w:r>
              <w:rPr>
                <w:rFonts w:ascii="Times New Roman" w:hAnsi="Times New Roman" w:eastAsia="Times New Roman" w:cs="Times New Roman"/>
                <w:sz w:val="24"/>
                <w:szCs w:val="24"/>
                <w:lang w:eastAsia="ru-RU"/>
              </w:rPr>
              <w:t xml:space="preserve">26</w:t>
            </w:r>
            <w:r>
              <w:rPr>
                <w:rFonts w:ascii="Times New Roman" w:hAnsi="Times New Roman" w:eastAsia="Times New Roman" w:cs="Times New Roman"/>
                <w:sz w:val="24"/>
                <w:szCs w:val="24"/>
                <w:lang w:eastAsia="ru-RU"/>
              </w:rPr>
              <w:t xml:space="preserve"> г.</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gridSpan w:val="2"/>
            <w:tcBorders/>
            <w:tcW w:w="5670" w:type="dxa"/>
          </w:tcPr>
          <w:p w14:paraId="700B782C">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3DAE706F">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3402" w:type="dxa"/>
          </w:tcPr>
          <w:p w14:paraId="6C847373">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cW w:w="3686" w:type="dxa"/>
          </w:tcPr>
          <w:p w14:paraId="3AC8252C">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1984" w:type="dxa"/>
          </w:tcPr>
          <w:p w14:paraId="39632794">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W w:w="284" w:type="dxa"/>
          </w:tcPr>
          <w:p w14:paraId="5CDE852D">
            <w:p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bottom w:val="single" w:color="000000" w:sz="4" w:space="0"/>
            </w:tcBorders>
            <w:tcW w:w="3402" w:type="dxa"/>
          </w:tcPr>
          <w:p w14:paraId="23C42912">
            <w:pPr>
              <w:pBdr/>
              <w:spacing/>
              <w:ind/>
              <w:jc w:val="center"/>
              <w:rPr>
                <w:rFonts w:ascii="Times New Roman" w:hAnsi="Times New Roman" w:eastAsia="Times New Roman" w:cs="Times New Roman"/>
                <w:color w:val="ff0000"/>
                <w:sz w:val="24"/>
                <w:szCs w:val="24"/>
              </w:rPr>
            </w:pPr>
            <w:r>
              <w:rPr>
                <w:rFonts w:ascii="Times New Roman" w:hAnsi="Times New Roman" w:eastAsia="Times New Roman" w:cs="Times New Roman"/>
                <w:sz w:val="24"/>
                <w:szCs w:val="24"/>
              </w:rPr>
              <w:t xml:space="preserve">( Каряев </w:t>
            </w:r>
            <w:r>
              <w:rPr>
                <w:rFonts w:ascii="Times New Roman" w:hAnsi="Times New Roman" w:eastAsia="Times New Roman" w:cs="Times New Roman"/>
                <w:sz w:val="24"/>
                <w:szCs w:val="24"/>
              </w:rPr>
              <w:t xml:space="preserve">Г.Д. )</w:t>
            </w:r>
            <w:r>
              <w:rPr>
                <w:rFonts w:ascii="Times New Roman" w:hAnsi="Times New Roman" w:eastAsia="Times New Roman" w:cs="Times New Roman"/>
                <w:color w:val="ff0000"/>
                <w:sz w:val="24"/>
                <w:szCs w:val="24"/>
              </w:rPr>
            </w:r>
            <w:r>
              <w:rPr>
                <w:rFonts w:ascii="Times New Roman" w:hAnsi="Times New Roman" w:eastAsia="Times New Roman" w:cs="Times New Roman"/>
                <w:color w:val="ff0000"/>
                <w:sz w:val="24"/>
                <w:szCs w:val="24"/>
              </w:rPr>
            </w:r>
          </w:p>
        </w:tc>
      </w:tr>
      <w:tr>
        <w:trPr/>
        <w:tc>
          <w:tcPr>
            <w:tcBorders/>
            <w:tcW w:w="3686" w:type="dxa"/>
          </w:tcPr>
          <w:p w14:paraId="745D3BD8">
            <w:pPr>
              <w:pBdr/>
              <w:spacing/>
              <w:ind/>
              <w:rPr>
                <w:rFonts w:ascii="Times New Roman" w:hAnsi="Times New Roman" w:eastAsia="Times New Roman" w:cs="Times New Roman"/>
                <w:sz w:val="18"/>
                <w:szCs w:val="18"/>
              </w:rPr>
            </w:pPr>
            <w:r>
              <w:rPr>
                <w:rFonts w:ascii="Times New Roman" w:hAnsi="Times New Roman" w:eastAsia="Times New Roman" w:cs="Times New Roman"/>
                <w:sz w:val="18"/>
                <w:szCs w:val="18"/>
              </w:rPr>
            </w:r>
            <w:r>
              <w:rPr>
                <w:rFonts w:ascii="Times New Roman" w:hAnsi="Times New Roman" w:eastAsia="Times New Roman" w:cs="Times New Roman"/>
                <w:sz w:val="18"/>
                <w:szCs w:val="18"/>
              </w:rPr>
            </w:r>
            <w:r>
              <w:rPr>
                <w:rFonts w:ascii="Times New Roman" w:hAnsi="Times New Roman" w:eastAsia="Times New Roman" w:cs="Times New Roman"/>
                <w:sz w:val="18"/>
                <w:szCs w:val="18"/>
              </w:rPr>
            </w:r>
          </w:p>
        </w:tc>
        <w:tc>
          <w:tcPr>
            <w:tcBorders>
              <w:top w:val="single" w:color="000000" w:sz="4" w:space="0"/>
            </w:tcBorders>
            <w:tcW w:w="1984" w:type="dxa"/>
          </w:tcPr>
          <w:p w14:paraId="64DAD161">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Подпись</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c>
          <w:tcPr>
            <w:tcBorders/>
            <w:tcW w:w="284" w:type="dxa"/>
          </w:tcPr>
          <w:p w14:paraId="4C70C7C8">
            <w:pPr>
              <w:pBdr/>
              <w:spacing/>
              <w:ind/>
              <w:jc w:val="center"/>
              <w:rPr>
                <w:rFonts w:ascii="Times New Roman" w:hAnsi="Times New Roman"/>
                <w:i/>
                <w:sz w:val="18"/>
                <w:szCs w:val="18"/>
              </w:rPr>
            </w:pPr>
            <w:r>
              <w:rPr>
                <w:rFonts w:ascii="Times New Roman" w:hAnsi="Times New Roman"/>
                <w:i/>
                <w:sz w:val="18"/>
                <w:szCs w:val="18"/>
              </w:rPr>
            </w:r>
            <w:r>
              <w:rPr>
                <w:rFonts w:ascii="Times New Roman" w:hAnsi="Times New Roman"/>
                <w:i/>
                <w:sz w:val="18"/>
                <w:szCs w:val="18"/>
              </w:rPr>
            </w:r>
            <w:r>
              <w:rPr>
                <w:rFonts w:ascii="Times New Roman" w:hAnsi="Times New Roman"/>
                <w:i/>
                <w:sz w:val="18"/>
                <w:szCs w:val="18"/>
              </w:rPr>
            </w:r>
          </w:p>
        </w:tc>
        <w:tc>
          <w:tcPr>
            <w:tcBorders>
              <w:top w:val="single" w:color="000000" w:sz="4" w:space="0"/>
            </w:tcBorders>
            <w:tcW w:w="3402" w:type="dxa"/>
          </w:tcPr>
          <w:p w14:paraId="0C198BF6">
            <w:pPr>
              <w:pBdr/>
              <w:spacing/>
              <w:ind/>
              <w:jc w:val="center"/>
              <w:rPr>
                <w:rFonts w:ascii="Times New Roman" w:hAnsi="Times New Roman" w:eastAsia="Times New Roman" w:cs="Times New Roman"/>
                <w:i/>
                <w:sz w:val="18"/>
                <w:szCs w:val="18"/>
                <w:lang w:eastAsia="ru-RU"/>
              </w:rPr>
            </w:pPr>
            <w:r>
              <w:rPr>
                <w:rFonts w:ascii="Times New Roman" w:hAnsi="Times New Roman"/>
                <w:i/>
                <w:sz w:val="18"/>
                <w:szCs w:val="18"/>
              </w:rPr>
              <w:t xml:space="preserve">Расшифровка</w:t>
            </w:r>
            <w:r>
              <w:rPr>
                <w:rFonts w:ascii="Times New Roman" w:hAnsi="Times New Roman" w:eastAsia="Times New Roman" w:cs="Times New Roman"/>
                <w:i/>
                <w:sz w:val="18"/>
                <w:szCs w:val="18"/>
                <w:lang w:eastAsia="ru-RU"/>
              </w:rPr>
            </w:r>
            <w:r>
              <w:rPr>
                <w:rFonts w:ascii="Times New Roman" w:hAnsi="Times New Roman" w:eastAsia="Times New Roman" w:cs="Times New Roman"/>
                <w:i/>
                <w:sz w:val="18"/>
                <w:szCs w:val="18"/>
                <w:lang w:eastAsia="ru-RU"/>
              </w:rPr>
            </w:r>
          </w:p>
        </w:tc>
      </w:tr>
    </w:tbl>
    <w:tbl>
      <w:tblPr>
        <w:tblW w:w="0" w:type="auto"/>
        <w:tblCellMar>
          <w:left w:w="0" w:type="dxa"/>
          <w:right w:w="0" w:type="dxa"/>
        </w:tblCellMar>
        <w:tblBorders/>
        <w:tblLayout w:type="fixed"/>
        <w:tblLook w:val="0000" w:firstRow="0" w:lastRow="0" w:firstColumn="0" w:lastColumn="0" w:noHBand="0" w:noVBand="0"/>
      </w:tblPr>
      <w:tblGrid>
        <w:gridCol w:w="2982"/>
        <w:gridCol w:w="3397"/>
        <w:gridCol w:w="2977"/>
      </w:tblGrid>
      <w:tr>
        <w:trPr>
          <w:cantSplit/>
          <w:trHeight w:val="184"/>
        </w:trPr>
        <w:tc>
          <w:tcPr>
            <w:tcBorders>
              <w:top w:val="none" w:color="000000" w:sz="4" w:space="0"/>
              <w:left w:val="none" w:color="000000" w:sz="4" w:space="0"/>
              <w:bottom w:val="none" w:color="000000" w:sz="4" w:space="0"/>
              <w:right w:val="none" w:color="000000" w:sz="4" w:space="0"/>
            </w:tcBorders>
            <w:tcW w:w="2982" w:type="dxa"/>
          </w:tcPr>
          <w:p w14:paraId="7EE81C28">
            <w:pPr>
              <w:widowControl w:val="false"/>
              <w:pBdr/>
              <w:spacing w:after="0" w:line="240" w:lineRule="auto"/>
              <w:ind/>
              <w:jc w:val="center"/>
              <w:rPr>
                <w:rFonts w:ascii="Times New Roman" w:hAnsi="Times New Roman" w:cs="Times New Roman"/>
                <w:caps/>
                <w:sz w:val="24"/>
                <w:szCs w:val="24"/>
              </w:rPr>
            </w:pPr>
            <w:r>
              <w:rPr>
                <w:rFonts w:ascii="Times New Roman" w:hAnsi="Times New Roman" w:cs="Times New Roman"/>
                <w:caps/>
                <w:sz w:val="24"/>
                <w:szCs w:val="24"/>
              </w:rPr>
            </w:r>
            <w:r>
              <w:rPr>
                <w:rFonts w:ascii="Times New Roman" w:hAnsi="Times New Roman" w:cs="Times New Roman"/>
                <w:caps/>
                <w:sz w:val="24"/>
                <w:szCs w:val="24"/>
              </w:rPr>
            </w:r>
            <w:r>
              <w:rPr>
                <w:rFonts w:ascii="Times New Roman" w:hAnsi="Times New Roman" w:cs="Times New Roman"/>
                <w:caps/>
                <w:sz w:val="24"/>
                <w:szCs w:val="24"/>
              </w:rPr>
            </w:r>
          </w:p>
        </w:tc>
        <w:tc>
          <w:tcPr>
            <w:tcBorders>
              <w:top w:val="none" w:color="000000" w:sz="4" w:space="0"/>
              <w:left w:val="none" w:color="000000" w:sz="4" w:space="0"/>
              <w:bottom w:val="none" w:color="000000" w:sz="4" w:space="0"/>
              <w:right w:val="none" w:color="000000" w:sz="4" w:space="0"/>
            </w:tcBorders>
            <w:tcW w:w="3397" w:type="dxa"/>
          </w:tcPr>
          <w:p w14:paraId="3EA4A902">
            <w:pPr>
              <w:widowControl w:val="false"/>
              <w:pBdr/>
              <w:spacing w:after="0" w:line="240" w:lineRule="auto"/>
              <w:ind/>
              <w:jc w:val="center"/>
              <w:rPr>
                <w:rFonts w:ascii="Times New Roman" w:hAnsi="Times New Roman" w:cs="Times New Roman"/>
                <w:caps/>
                <w:sz w:val="24"/>
                <w:szCs w:val="24"/>
              </w:rPr>
            </w:pPr>
            <w:r>
              <mc:AlternateContent>
                <mc:Choice Requires="wpg">
                  <w:drawing>
                    <wp:inline xmlns:wp="http://schemas.openxmlformats.org/drawingml/2006/wordprocessingDrawing" distT="0" distB="0" distL="0" distR="0">
                      <wp:extent cx="890270" cy="1012190"/>
                      <wp:effectExtent l="0" t="0" r="5080" b="0"/>
                      <wp:docPr id="6" name="Рисунок 7"/>
                      <wp:cNvGraphicFramePr/>
                      <a:graphic xmlns:a="http://schemas.openxmlformats.org/drawingml/2006/main">
                        <a:graphicData uri="http://schemas.openxmlformats.org/drawingml/2006/picture">
                          <pic:pic xmlns:pic="http://schemas.openxmlformats.org/drawingml/2006/picture">
                            <pic:nvPicPr>
                              <pic:cNvPr id="663448600" name="Рисунок 82"/>
                              <pic:cNvPicPr/>
                              <pic:nvPr/>
                            </pic:nvPicPr>
                            <pic:blipFill rotWithShape="1">
                              <a:blip r:embed="rId15"/>
                              <a:stretch/>
                            </pic:blipFill>
                            <pic:spPr bwMode="auto">
                              <a:xfrm>
                                <a:off x="0" y="0"/>
                                <a:ext cx="890269" cy="1012189"/>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70.10pt;height:79.70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caps/>
                <w:sz w:val="24"/>
                <w:szCs w:val="24"/>
              </w:rPr>
            </w:r>
            <w:r>
              <w:rPr>
                <w:rFonts w:ascii="Times New Roman" w:hAnsi="Times New Roman" w:cs="Times New Roman"/>
                <w:caps/>
                <w:sz w:val="24"/>
                <w:szCs w:val="24"/>
              </w:rPr>
            </w:r>
          </w:p>
        </w:tc>
        <w:tc>
          <w:tcPr>
            <w:tcBorders>
              <w:top w:val="none" w:color="000000" w:sz="4" w:space="0"/>
              <w:left w:val="none" w:color="000000" w:sz="4" w:space="0"/>
              <w:bottom w:val="none" w:color="000000" w:sz="4" w:space="0"/>
              <w:right w:val="none" w:color="000000" w:sz="4" w:space="0"/>
            </w:tcBorders>
            <w:tcW w:w="2977" w:type="dxa"/>
          </w:tcPr>
          <w:p w14:paraId="64B859D8">
            <w:pPr>
              <w:widowControl w:val="false"/>
              <w:pBdr/>
              <w:spacing w:after="0" w:line="240" w:lineRule="auto"/>
              <w:ind/>
              <w:jc w:val="right"/>
              <w:rPr/>
            </w:pPr>
            <w:r/>
            <w:r/>
            <w:r/>
          </w:p>
        </w:tc>
      </w:tr>
      <w:tr>
        <w:trPr>
          <w:cantSplit/>
          <w:trHeight w:val="184"/>
        </w:trPr>
        <w:tc>
          <w:tcPr>
            <w:gridSpan w:val="3"/>
            <w:tcBorders>
              <w:top w:val="none" w:color="000000" w:sz="4" w:space="0"/>
              <w:left w:val="none" w:color="000000" w:sz="4" w:space="0"/>
              <w:bottom w:val="none" w:color="000000" w:sz="4" w:space="0"/>
              <w:right w:val="none" w:color="000000" w:sz="4" w:space="0"/>
            </w:tcBorders>
            <w:tcW w:w="9356" w:type="dxa"/>
            <w:vAlign w:val="center"/>
          </w:tcPr>
          <w:p w14:paraId="65C16153">
            <w:pPr>
              <w:widowControl w:val="false"/>
              <w:pBdr/>
              <w:spacing w:after="0" w:line="240" w:lineRule="auto"/>
              <w:ind/>
              <w:jc w:val="center"/>
              <w:rPr>
                <w:rFonts w:ascii="Times New Roman" w:hAnsi="Times New Roman" w:cs="Times New Roman"/>
                <w:caps/>
                <w:sz w:val="16"/>
                <w:szCs w:val="16"/>
              </w:rPr>
            </w:pPr>
            <w:r>
              <w:rPr>
                <w:rFonts w:ascii="Times New Roman" w:hAnsi="Times New Roman" w:cs="Times New Roman"/>
                <w:caps/>
                <w:sz w:val="16"/>
                <w:szCs w:val="16"/>
              </w:rPr>
            </w:r>
            <w:r>
              <w:rPr>
                <w:rFonts w:ascii="Times New Roman" w:hAnsi="Times New Roman" w:cs="Times New Roman"/>
                <w:caps/>
                <w:sz w:val="16"/>
                <w:szCs w:val="16"/>
              </w:rPr>
            </w:r>
            <w:r>
              <w:rPr>
                <w:rFonts w:ascii="Times New Roman" w:hAnsi="Times New Roman" w:cs="Times New Roman"/>
                <w:caps/>
                <w:sz w:val="16"/>
                <w:szCs w:val="16"/>
              </w:rPr>
            </w:r>
          </w:p>
          <w:p w14:paraId="72A5677F">
            <w:pPr>
              <w:widowControl w:val="false"/>
              <w:pBdr/>
              <w:spacing w:after="0" w:line="240" w:lineRule="auto"/>
              <w:ind/>
              <w:jc w:val="center"/>
              <w:rPr>
                <w:rFonts w:ascii="Times New Roman" w:hAnsi="Times New Roman" w:cs="Times New Roman"/>
                <w:caps/>
                <w:sz w:val="24"/>
                <w:szCs w:val="24"/>
              </w:rPr>
            </w:pPr>
            <w:r>
              <w:rPr>
                <w:rFonts w:ascii="Times New Roman" w:hAnsi="Times New Roman" w:cs="Times New Roman"/>
                <w:caps/>
                <w:sz w:val="24"/>
                <w:szCs w:val="24"/>
              </w:rPr>
              <w:t xml:space="preserve">МИНОБРНАУКИ РОССИИ</w:t>
            </w:r>
            <w:r>
              <w:rPr>
                <w:rFonts w:ascii="Times New Roman" w:hAnsi="Times New Roman" w:cs="Times New Roman"/>
                <w:caps/>
                <w:sz w:val="24"/>
                <w:szCs w:val="24"/>
              </w:rPr>
            </w:r>
            <w:r>
              <w:rPr>
                <w:rFonts w:ascii="Times New Roman" w:hAnsi="Times New Roman" w:cs="Times New Roman"/>
                <w:caps/>
                <w:sz w:val="24"/>
                <w:szCs w:val="24"/>
              </w:rPr>
            </w:r>
          </w:p>
          <w:p w14:paraId="6346B7E8">
            <w:pPr>
              <w:widowControl w:val="false"/>
              <w:pBdr/>
              <w:spacing w:after="0" w:line="240" w:lineRule="auto"/>
              <w:ind/>
              <w:rPr>
                <w:rFonts w:ascii="Times New Roman" w:hAnsi="Times New Roman" w:cs="Times New Roman"/>
                <w:caps/>
                <w:sz w:val="24"/>
                <w:szCs w:val="24"/>
              </w:rPr>
            </w:pPr>
            <w:r>
              <w:rPr>
                <w:rFonts w:ascii="Times New Roman" w:hAnsi="Times New Roman" w:cs="Times New Roman"/>
                <w:caps/>
                <w:sz w:val="24"/>
                <w:szCs w:val="24"/>
              </w:rPr>
            </w:r>
            <w:r>
              <w:rPr>
                <w:rFonts w:ascii="Times New Roman" w:hAnsi="Times New Roman" w:cs="Times New Roman"/>
                <w:caps/>
                <w:sz w:val="24"/>
                <w:szCs w:val="24"/>
              </w:rPr>
            </w:r>
            <w:r>
              <w:rPr>
                <w:rFonts w:ascii="Times New Roman" w:hAnsi="Times New Roman" w:cs="Times New Roman"/>
                <w:caps/>
                <w:sz w:val="24"/>
                <w:szCs w:val="24"/>
              </w:rPr>
            </w:r>
          </w:p>
        </w:tc>
      </w:tr>
      <w:tr>
        <w:trPr>
          <w:cantSplit/>
          <w:trHeight w:val="23"/>
        </w:trPr>
        <w:tc>
          <w:tcPr>
            <w:gridSpan w:val="3"/>
            <w:tcBorders>
              <w:top w:val="none" w:color="000000" w:sz="4" w:space="0"/>
              <w:left w:val="none" w:color="000000" w:sz="4" w:space="0"/>
              <w:bottom w:val="none" w:color="000000" w:sz="4" w:space="0"/>
              <w:right w:val="none" w:color="000000" w:sz="4" w:space="0"/>
            </w:tcBorders>
            <w:tcW w:w="9356" w:type="dxa"/>
          </w:tcPr>
          <w:p w14:paraId="4E15A447">
            <w:pPr>
              <w:widowControl w:val="false"/>
              <w:pBdr/>
              <w:spacing w:after="0" w:line="240" w:lineRule="auto"/>
              <w:ind/>
              <w:jc w:val="center"/>
              <w:rPr>
                <w:rFonts w:ascii="Times New Roman" w:hAnsi="Times New Roman" w:cs="Times New Roman"/>
                <w:sz w:val="24"/>
                <w:szCs w:val="24"/>
              </w:rPr>
            </w:pPr>
            <w:r>
              <w:rPr>
                <w:rFonts w:ascii="Times New Roman" w:hAnsi="Times New Roman" w:cs="Times New Roman"/>
                <w:sz w:val="24"/>
                <w:szCs w:val="24"/>
              </w:rPr>
              <w:t xml:space="preserve">Федеральное государственное бюджетное образовательное учреждение </w:t>
            </w:r>
            <w:r>
              <w:rPr>
                <w:rFonts w:ascii="Times New Roman" w:hAnsi="Times New Roman" w:cs="Times New Roman"/>
                <w:sz w:val="24"/>
                <w:szCs w:val="24"/>
              </w:rPr>
            </w:r>
            <w:r>
              <w:rPr>
                <w:rFonts w:ascii="Times New Roman" w:hAnsi="Times New Roman" w:cs="Times New Roman"/>
                <w:sz w:val="24"/>
                <w:szCs w:val="24"/>
              </w:rPr>
            </w:r>
          </w:p>
          <w:p w14:paraId="2C7B0AD9">
            <w:pPr>
              <w:widowControl w:val="false"/>
              <w:pBdr/>
              <w:spacing w:after="0" w:line="240" w:lineRule="auto"/>
              <w:ind/>
              <w:jc w:val="center"/>
              <w:rPr>
                <w:rFonts w:ascii="Times New Roman" w:hAnsi="Times New Roman" w:cs="Times New Roman"/>
                <w:b/>
                <w:bCs/>
                <w:sz w:val="24"/>
                <w:szCs w:val="24"/>
              </w:rPr>
            </w:pPr>
            <w:r>
              <w:rPr>
                <w:rFonts w:ascii="Times New Roman" w:hAnsi="Times New Roman" w:cs="Times New Roman"/>
                <w:sz w:val="24"/>
                <w:szCs w:val="24"/>
              </w:rPr>
              <w:t xml:space="preserve"> высшего образования</w:t>
            </w:r>
            <w:r>
              <w:rPr>
                <w:rFonts w:ascii="Times New Roman" w:hAnsi="Times New Roman" w:cs="Times New Roman"/>
                <w:b/>
                <w:bCs/>
                <w:sz w:val="24"/>
                <w:szCs w:val="24"/>
              </w:rPr>
            </w:r>
            <w:r>
              <w:rPr>
                <w:rFonts w:ascii="Times New Roman" w:hAnsi="Times New Roman" w:cs="Times New Roman"/>
                <w:b/>
                <w:bCs/>
                <w:sz w:val="24"/>
                <w:szCs w:val="24"/>
              </w:rPr>
            </w:r>
          </w:p>
          <w:p w14:paraId="1BFB3DF3">
            <w:pPr>
              <w:pBdr/>
              <w:spacing w:after="0" w:line="240" w:lineRule="auto"/>
              <w:ind/>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«МИРЭА – Российский технологический университет»</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591CD0DD">
            <w:pPr>
              <w:pBdr/>
              <w:spacing w:after="0" w:line="240" w:lineRule="auto"/>
              <w:ind/>
              <w:jc w:val="center"/>
              <w:rPr>
                <w:rFonts w:ascii="Times New Roman" w:hAnsi="Times New Roman" w:cs="Times New Roman"/>
                <w:sz w:val="24"/>
                <w:szCs w:val="24"/>
              </w:rPr>
            </w:pPr>
            <w:r>
              <w:rPr>
                <w:rFonts w:ascii="Times New Roman" w:hAnsi="Times New Roman" w:eastAsia="Times New Roman" w:cs="Times New Roman"/>
                <w:b/>
                <w:bCs/>
                <w:sz w:val="28"/>
                <w:szCs w:val="24"/>
              </w:rPr>
              <w:t xml:space="preserve">РТУ МИРЭА</w:t>
            </w:r>
            <w:r>
              <w:rPr>
                <w:rFonts w:ascii="Times New Roman" w:hAnsi="Times New Roman" w:cs="Times New Roman"/>
                <w:sz w:val="24"/>
                <w:szCs w:val="24"/>
              </w:rPr>
            </w:r>
            <w:r>
              <w:rPr>
                <w:rFonts w:ascii="Times New Roman" w:hAnsi="Times New Roman" w:cs="Times New Roman"/>
                <w:sz w:val="24"/>
                <w:szCs w:val="24"/>
              </w:rPr>
            </w:r>
          </w:p>
        </w:tc>
      </w:tr>
    </w:tbl>
    <w:p w14:paraId="2CD15ADC">
      <w:pPr>
        <w:pBdr/>
        <w:spacing w:after="0" w:line="240" w:lineRule="auto"/>
        <w:ind/>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r>
        <w:rPr>
          <w:rFonts w:ascii="Times New Roman" w:hAnsi="Times New Roman" w:cs="Times New Roman"/>
          <w:b/>
          <w:bCs/>
          <w:sz w:val="28"/>
          <w:szCs w:val="28"/>
        </w:rPr>
      </w:r>
    </w:p>
    <w:p w14:paraId="6A6F0A3F">
      <w:pPr>
        <w:pBdr/>
        <w:spacing w:after="0" w:line="240" w:lineRule="auto"/>
        <w:ind/>
        <w:jc w:val="center"/>
        <w:rPr>
          <w:rFonts w:ascii="Times New Roman" w:hAnsi="Times New Roman" w:cs="Times New Roman"/>
          <w:b/>
          <w:bCs/>
          <w:sz w:val="28"/>
          <w:szCs w:val="28"/>
        </w:rPr>
      </w:pPr>
      <w:r>
        <w:rPr>
          <w:rFonts w:ascii="Times New Roman" w:hAnsi="Times New Roman" w:cs="Times New Roman"/>
          <w:b/>
          <w:bCs/>
          <w:sz w:val="28"/>
          <w:szCs w:val="28"/>
        </w:rPr>
        <w:t xml:space="preserve">РАБОЧИЙ ГРАФИК ПРОВЕДЕНИЯ </w:t>
      </w:r>
      <w:r>
        <w:rPr>
          <w:rFonts w:ascii="Times New Roman" w:hAnsi="Times New Roman" w:cs="Times New Roman"/>
          <w:b/>
          <w:bCs/>
          <w:sz w:val="28"/>
          <w:szCs w:val="28"/>
        </w:rPr>
      </w:r>
      <w:r>
        <w:rPr>
          <w:rFonts w:ascii="Times New Roman" w:hAnsi="Times New Roman" w:cs="Times New Roman"/>
          <w:b/>
          <w:bCs/>
          <w:sz w:val="28"/>
          <w:szCs w:val="28"/>
        </w:rPr>
      </w:r>
    </w:p>
    <w:p w14:paraId="4557D707">
      <w:pPr>
        <w:pBdr/>
        <w:spacing w:after="0" w:line="240" w:lineRule="auto"/>
        <w:ind/>
        <w:jc w:val="center"/>
        <w:rPr>
          <w:rFonts w:ascii="Times New Roman" w:hAnsi="Times New Roman" w:cs="Times New Roman"/>
          <w:b/>
          <w:bCs/>
          <w:sz w:val="28"/>
          <w:szCs w:val="28"/>
        </w:rPr>
      </w:pPr>
      <w:r>
        <w:rPr>
          <w:rFonts w:ascii="Times New Roman" w:hAnsi="Times New Roman" w:cs="Times New Roman"/>
          <w:b/>
          <w:bCs/>
          <w:sz w:val="28"/>
          <w:szCs w:val="28"/>
        </w:rPr>
        <w:t xml:space="preserve">ПРЕДДИПЛОМНОЙ</w:t>
      </w:r>
      <w:r>
        <w:rPr>
          <w:rFonts w:ascii="Times New Roman" w:hAnsi="Times New Roman" w:cs="Times New Roman"/>
          <w:b/>
          <w:bCs/>
          <w:sz w:val="28"/>
          <w:szCs w:val="28"/>
        </w:rPr>
        <w:t xml:space="preserve"> </w:t>
      </w:r>
      <w:r>
        <w:rPr>
          <w:rFonts w:ascii="Times New Roman" w:hAnsi="Times New Roman" w:cs="Times New Roman"/>
          <w:b/>
          <w:bCs/>
          <w:sz w:val="28"/>
          <w:szCs w:val="28"/>
        </w:rPr>
        <w:t xml:space="preserve">ПРАКТИКИ</w:t>
      </w:r>
      <w:r>
        <w:rPr>
          <w:rFonts w:ascii="Times New Roman" w:hAnsi="Times New Roman" w:cs="Times New Roman"/>
          <w:b/>
          <w:bCs/>
          <w:sz w:val="28"/>
          <w:szCs w:val="28"/>
        </w:rPr>
      </w:r>
      <w:r>
        <w:rPr>
          <w:rFonts w:ascii="Times New Roman" w:hAnsi="Times New Roman" w:cs="Times New Roman"/>
          <w:b/>
          <w:bCs/>
          <w:sz w:val="28"/>
          <w:szCs w:val="28"/>
        </w:rPr>
      </w:r>
    </w:p>
    <w:p w14:paraId="1C04CB66">
      <w:pPr>
        <w:pBdr/>
        <w:spacing w:after="0" w:line="240" w:lineRule="auto"/>
        <w:ind/>
        <w:jc w:val="both"/>
        <w:rPr>
          <w:rFonts w:ascii="Times New Roman" w:hAnsi="Times New Roman" w:cs="Times New Roman"/>
          <w:sz w:val="28"/>
          <w:szCs w:val="28"/>
        </w:rPr>
      </w:pPr>
      <w:r>
        <w:rPr>
          <w:rFonts w:ascii="Times New Roman" w:hAnsi="Times New Roman" w:cs="Times New Roman"/>
          <w:sz w:val="28"/>
          <w:szCs w:val="28"/>
        </w:rPr>
        <w:t xml:space="preserve">студента Каряева</w:t>
      </w:r>
      <w:r>
        <w:rPr>
          <w:rFonts w:ascii="Times New Roman" w:hAnsi="Times New Roman" w:cs="Times New Roman"/>
          <w:sz w:val="28"/>
          <w:szCs w:val="28"/>
        </w:rPr>
        <w:t xml:space="preserve"> Георгия</w:t>
      </w:r>
      <w:r>
        <w:rPr>
          <w:rFonts w:ascii="Times New Roman" w:hAnsi="Times New Roman" w:cs="Times New Roman"/>
          <w:sz w:val="28"/>
          <w:szCs w:val="28"/>
        </w:rPr>
        <w:t xml:space="preserve"> Дмитриевича</w:t>
      </w:r>
      <w:r>
        <w:rPr>
          <w:rFonts w:ascii="Times New Roman" w:hAnsi="Times New Roman" w:cs="Times New Roman"/>
          <w:sz w:val="28"/>
          <w:szCs w:val="28"/>
        </w:rPr>
        <w:t xml:space="preserve">  </w:t>
      </w:r>
      <w:r>
        <w:rPr>
          <w:rFonts w:ascii="Times New Roman" w:hAnsi="Times New Roman" w:cs="Times New Roman"/>
          <w:sz w:val="28"/>
          <w:szCs w:val="28"/>
        </w:rPr>
        <w:t xml:space="preserve">  </w:t>
      </w:r>
      <w:r>
        <w:rPr>
          <w:rFonts w:ascii="Times New Roman" w:hAnsi="Times New Roman" w:cs="Times New Roman"/>
          <w:sz w:val="28"/>
          <w:szCs w:val="28"/>
        </w:rPr>
        <w:t xml:space="preserve">4</w:t>
      </w:r>
      <w:r>
        <w:rPr>
          <w:rFonts w:ascii="Times New Roman" w:hAnsi="Times New Roman" w:cs="Times New Roman"/>
          <w:sz w:val="28"/>
          <w:szCs w:val="28"/>
        </w:rPr>
        <w:t xml:space="preserve"> </w:t>
      </w:r>
      <w:r>
        <w:rPr>
          <w:rFonts w:ascii="Times New Roman" w:hAnsi="Times New Roman" w:cs="Times New Roman"/>
          <w:sz w:val="28"/>
          <w:szCs w:val="28"/>
        </w:rPr>
        <w:t xml:space="preserve">курса </w:t>
      </w:r>
      <w:r>
        <w:rPr>
          <w:rFonts w:ascii="Times New Roman" w:hAnsi="Times New Roman" w:cs="Times New Roman"/>
          <w:sz w:val="28"/>
          <w:szCs w:val="28"/>
        </w:rPr>
        <w:t xml:space="preserve">группы</w:t>
      </w:r>
      <w:r>
        <w:rPr>
          <w:rFonts w:ascii="Times New Roman" w:hAnsi="Times New Roman" w:cs="Times New Roman"/>
          <w:sz w:val="28"/>
          <w:szCs w:val="28"/>
        </w:rPr>
        <w:t xml:space="preserve"> </w:t>
      </w:r>
      <w:r>
        <w:rPr>
          <w:rFonts w:ascii="Times New Roman" w:hAnsi="Times New Roman" w:cs="Times New Roman"/>
          <w:sz w:val="28"/>
          <w:szCs w:val="28"/>
        </w:rPr>
        <w:t xml:space="preserve">РРБО-0</w:t>
      </w:r>
      <w:r>
        <w:rPr>
          <w:rFonts w:ascii="Times New Roman" w:hAnsi="Times New Roman" w:cs="Times New Roman"/>
          <w:sz w:val="28"/>
          <w:szCs w:val="28"/>
        </w:rPr>
        <w:t xml:space="preserve">2</w:t>
      </w:r>
      <w:r>
        <w:rPr>
          <w:rFonts w:ascii="Times New Roman" w:hAnsi="Times New Roman" w:cs="Times New Roman"/>
          <w:sz w:val="28"/>
          <w:szCs w:val="28"/>
        </w:rPr>
        <w:t xml:space="preserve">-</w:t>
      </w:r>
      <w:r>
        <w:rPr>
          <w:rFonts w:ascii="Times New Roman" w:hAnsi="Times New Roman" w:cs="Times New Roman"/>
          <w:sz w:val="28"/>
          <w:szCs w:val="28"/>
        </w:rPr>
        <w:t xml:space="preserve">22</w:t>
      </w:r>
      <w:r>
        <w:rPr>
          <w:rFonts w:ascii="Times New Roman" w:hAnsi="Times New Roman" w:cs="Times New Roman"/>
          <w:sz w:val="28"/>
          <w:szCs w:val="28"/>
        </w:rPr>
        <w:t xml:space="preserve"> очной</w:t>
      </w:r>
      <w:r>
        <w:rPr>
          <w:rFonts w:ascii="Times New Roman" w:hAnsi="Times New Roman" w:cs="Times New Roman"/>
          <w:sz w:val="28"/>
          <w:szCs w:val="28"/>
        </w:rPr>
      </w:r>
      <w:r>
        <w:rPr>
          <w:rFonts w:ascii="Times New Roman" w:hAnsi="Times New Roman" w:cs="Times New Roman"/>
          <w:sz w:val="28"/>
          <w:szCs w:val="28"/>
        </w:rPr>
      </w:r>
    </w:p>
    <w:p w14:paraId="43BDFF35">
      <w:pPr>
        <w:pBdr/>
        <w:spacing w:after="0" w:line="240" w:lineRule="auto"/>
        <w:ind w:right="424"/>
        <w:jc w:val="both"/>
        <w:rPr>
          <w:rFonts w:ascii="Times New Roman" w:hAnsi="Times New Roman" w:cs="Times New Roman"/>
          <w:color w:val="000000" w:themeColor="text1"/>
          <w:sz w:val="28"/>
          <w:szCs w:val="28"/>
        </w:rPr>
      </w:pPr>
      <w:r>
        <w:rPr>
          <w:rFonts w:ascii="Times New Roman" w:hAnsi="Times New Roman" w:cs="Times New Roman"/>
          <w:sz w:val="28"/>
          <w:szCs w:val="28"/>
        </w:rPr>
        <w:t xml:space="preserve">формы обучения, обучающегося по направлению</w:t>
      </w:r>
      <w:r>
        <w:rPr>
          <w:rFonts w:ascii="Times New Roman" w:hAnsi="Times New Roman" w:cs="Times New Roman"/>
          <w:sz w:val="28"/>
          <w:szCs w:val="28"/>
        </w:rPr>
        <w:t xml:space="preserve"> </w:t>
      </w:r>
      <w:r>
        <w:rPr>
          <w:rFonts w:ascii="Times New Roman" w:hAnsi="Times New Roman" w:cs="Times New Roman"/>
          <w:color w:val="000000" w:themeColor="text1"/>
          <w:sz w:val="28"/>
          <w:szCs w:val="28"/>
        </w:rPr>
        <w:t xml:space="preserve">подготовки</w:t>
      </w:r>
      <w:r>
        <w:rPr>
          <w:rFonts w:ascii="Times New Roman" w:hAnsi="Times New Roman" w:cs="Times New Roman"/>
          <w:color w:val="000000" w:themeColor="text1"/>
          <w:sz w:val="28"/>
          <w:szCs w:val="28"/>
        </w:rPr>
        <w:br/>
      </w:r>
      <w:r>
        <w:rPr>
          <w:rFonts w:ascii="Times New Roman" w:hAnsi="Times New Roman" w:cs="Times New Roman"/>
          <w:color w:val="000000" w:themeColor="text1"/>
          <w:sz w:val="28"/>
          <w:szCs w:val="28"/>
        </w:rPr>
        <w:t xml:space="preserve">11.03.01</w:t>
      </w:r>
      <w:r>
        <w:rPr>
          <w:rFonts w:ascii="Times New Roman" w:hAnsi="Times New Roman" w:cs="Times New Roman"/>
          <w:color w:val="000000" w:themeColor="text1"/>
          <w:sz w:val="28"/>
          <w:szCs w:val="28"/>
        </w:rPr>
        <w:t xml:space="preserve">.</w:t>
      </w:r>
      <w:r>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Радиотехника, профиль "Радиоинформатика, мониторинг и телеметрия".</w:t>
      </w:r>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14:paraId="1F7A0D81">
      <w:pPr>
        <w:pBdr/>
        <w:spacing w:after="0" w:line="240" w:lineRule="auto"/>
        <w:ind/>
        <w:jc w:val="both"/>
        <w:rPr>
          <w:rFonts w:ascii="Times New Roman" w:hAnsi="Times New Roman" w:cs="Times New Roman"/>
          <w:sz w:val="28"/>
          <w:szCs w:val="28"/>
        </w:rPr>
      </w:pPr>
      <w:r>
        <w:rPr>
          <w:rFonts w:ascii="Times New Roman" w:hAnsi="Times New Roman" w:cs="Times New Roman"/>
          <w:sz w:val="28"/>
          <w:szCs w:val="28"/>
        </w:rPr>
      </w:r>
      <w:r>
        <w:rPr>
          <w:rFonts w:ascii="Times New Roman" w:hAnsi="Times New Roman" w:cs="Times New Roman"/>
          <w:sz w:val="28"/>
          <w:szCs w:val="28"/>
        </w:rPr>
      </w:r>
      <w:r>
        <w:rPr>
          <w:rFonts w:ascii="Times New Roman" w:hAnsi="Times New Roman" w:cs="Times New Roman"/>
          <w:sz w:val="28"/>
          <w:szCs w:val="28"/>
        </w:rPr>
      </w:r>
    </w:p>
    <w:tbl>
      <w:tblPr>
        <w:tblStyle w:val="1063"/>
        <w:tblInd w:w="-567" w:type="dxa"/>
        <w:tblW w:w="10314" w:type="dxa"/>
        <w:tblBorders/>
        <w:tblLayout w:type="fixed"/>
        <w:tblLook w:val="04A0" w:firstRow="1" w:lastRow="0" w:firstColumn="1" w:lastColumn="0" w:noHBand="0" w:noVBand="1"/>
      </w:tblPr>
      <w:tblGrid>
        <w:gridCol w:w="1101"/>
        <w:gridCol w:w="1842"/>
        <w:gridCol w:w="567"/>
        <w:gridCol w:w="1985"/>
        <w:gridCol w:w="3118"/>
        <w:gridCol w:w="1701"/>
      </w:tblGrid>
      <w:tr>
        <w:trPr>
          <w:trHeight w:val="340"/>
        </w:trPr>
        <w:tc>
          <w:tcPr>
            <w:tcBorders/>
            <w:tcW w:w="1101" w:type="dxa"/>
            <w:vAlign w:val="center"/>
          </w:tcPr>
          <w:p w14:paraId="32F55654">
            <w:pPr>
              <w:pBdr/>
              <w:spacing/>
              <w:ind/>
              <w:jc w:val="center"/>
              <w:rPr>
                <w:rFonts w:ascii="Times New Roman" w:hAnsi="Times New Roman" w:cs="Times New Roman"/>
                <w:b/>
                <w:bCs/>
                <w:sz w:val="24"/>
                <w:szCs w:val="24"/>
              </w:rPr>
            </w:pPr>
            <w:r>
              <w:rPr>
                <w:rFonts w:ascii="Times New Roman" w:hAnsi="Times New Roman" w:cs="Times New Roman"/>
                <w:b/>
                <w:bCs/>
                <w:sz w:val="24"/>
                <w:szCs w:val="24"/>
              </w:rPr>
              <w:t xml:space="preserve">Неделя</w:t>
            </w:r>
            <w:r>
              <w:rPr>
                <w:rFonts w:ascii="Times New Roman" w:hAnsi="Times New Roman" w:cs="Times New Roman"/>
                <w:b/>
                <w:bCs/>
                <w:sz w:val="24"/>
                <w:szCs w:val="24"/>
              </w:rPr>
            </w:r>
            <w:r>
              <w:rPr>
                <w:rFonts w:ascii="Times New Roman" w:hAnsi="Times New Roman" w:cs="Times New Roman"/>
                <w:b/>
                <w:bCs/>
                <w:sz w:val="24"/>
                <w:szCs w:val="24"/>
              </w:rPr>
            </w:r>
          </w:p>
        </w:tc>
        <w:tc>
          <w:tcPr>
            <w:tcBorders/>
            <w:tcW w:w="1842" w:type="dxa"/>
            <w:vAlign w:val="center"/>
          </w:tcPr>
          <w:p w14:paraId="49A161DE">
            <w:pPr>
              <w:pBdr/>
              <w:spacing/>
              <w:ind/>
              <w:jc w:val="center"/>
              <w:rPr>
                <w:rFonts w:ascii="Times New Roman" w:hAnsi="Times New Roman" w:cs="Times New Roman"/>
                <w:b/>
                <w:sz w:val="24"/>
                <w:szCs w:val="24"/>
              </w:rPr>
            </w:pPr>
            <w:r>
              <w:rPr>
                <w:rFonts w:ascii="Times New Roman" w:hAnsi="Times New Roman" w:cs="Times New Roman"/>
                <w:b/>
                <w:sz w:val="24"/>
                <w:szCs w:val="24"/>
              </w:rPr>
              <w:t xml:space="preserve">Сроки выполнения</w:t>
            </w:r>
            <w:r>
              <w:rPr>
                <w:rFonts w:ascii="Times New Roman" w:hAnsi="Times New Roman" w:cs="Times New Roman"/>
                <w:b/>
                <w:sz w:val="24"/>
                <w:szCs w:val="24"/>
              </w:rPr>
            </w:r>
            <w:r>
              <w:rPr>
                <w:rFonts w:ascii="Times New Roman" w:hAnsi="Times New Roman" w:cs="Times New Roman"/>
                <w:b/>
                <w:sz w:val="24"/>
                <w:szCs w:val="24"/>
              </w:rPr>
            </w:r>
          </w:p>
        </w:tc>
        <w:tc>
          <w:tcPr>
            <w:gridSpan w:val="3"/>
            <w:tcBorders/>
            <w:tcW w:w="5670" w:type="dxa"/>
            <w:vAlign w:val="center"/>
          </w:tcPr>
          <w:p w14:paraId="1B6668B8">
            <w:pPr>
              <w:pBdr/>
              <w:spacing/>
              <w:ind/>
              <w:jc w:val="center"/>
              <w:rPr>
                <w:rFonts w:ascii="Times New Roman" w:hAnsi="Times New Roman" w:cs="Times New Roman"/>
                <w:b/>
                <w:sz w:val="24"/>
                <w:szCs w:val="24"/>
              </w:rPr>
            </w:pPr>
            <w:r>
              <w:rPr>
                <w:rFonts w:ascii="Times New Roman" w:hAnsi="Times New Roman" w:cs="Times New Roman"/>
                <w:b/>
                <w:sz w:val="24"/>
                <w:szCs w:val="24"/>
              </w:rPr>
              <w:t xml:space="preserve">Этап</w:t>
            </w:r>
            <w:r>
              <w:rPr>
                <w:rFonts w:ascii="Times New Roman" w:hAnsi="Times New Roman" w:cs="Times New Roman"/>
                <w:b/>
                <w:sz w:val="24"/>
                <w:szCs w:val="24"/>
              </w:rPr>
            </w:r>
            <w:r>
              <w:rPr>
                <w:rFonts w:ascii="Times New Roman" w:hAnsi="Times New Roman" w:cs="Times New Roman"/>
                <w:b/>
                <w:sz w:val="24"/>
                <w:szCs w:val="24"/>
              </w:rPr>
            </w:r>
          </w:p>
        </w:tc>
        <w:tc>
          <w:tcPr>
            <w:tcBorders/>
            <w:tcW w:w="1701" w:type="dxa"/>
            <w:vAlign w:val="center"/>
          </w:tcPr>
          <w:p w14:paraId="2109703C">
            <w:pPr>
              <w:pBdr/>
              <w:spacing/>
              <w:ind/>
              <w:jc w:val="center"/>
              <w:rPr>
                <w:rFonts w:ascii="Times New Roman" w:hAnsi="Times New Roman" w:cs="Times New Roman"/>
                <w:b/>
                <w:sz w:val="24"/>
                <w:szCs w:val="24"/>
              </w:rPr>
            </w:pPr>
            <w:r>
              <w:rPr>
                <w:rFonts w:ascii="Times New Roman" w:hAnsi="Times New Roman" w:cs="Times New Roman"/>
                <w:b/>
                <w:sz w:val="24"/>
                <w:szCs w:val="24"/>
              </w:rPr>
              <w:t xml:space="preserve">Отметка о выполнении</w:t>
            </w:r>
            <w:r>
              <w:rPr>
                <w:rFonts w:ascii="Times New Roman" w:hAnsi="Times New Roman" w:cs="Times New Roman"/>
                <w:b/>
                <w:sz w:val="24"/>
                <w:szCs w:val="24"/>
              </w:rPr>
            </w:r>
            <w:r>
              <w:rPr>
                <w:rFonts w:ascii="Times New Roman" w:hAnsi="Times New Roman" w:cs="Times New Roman"/>
                <w:b/>
                <w:sz w:val="24"/>
                <w:szCs w:val="24"/>
              </w:rPr>
            </w:r>
          </w:p>
        </w:tc>
      </w:tr>
      <w:tr>
        <w:trPr>
          <w:trHeight w:val="473"/>
        </w:trPr>
        <w:tc>
          <w:tcPr>
            <w:tcBorders/>
            <w:tcW w:w="1101" w:type="dxa"/>
            <w:vAlign w:val="center"/>
          </w:tcPr>
          <w:p w14:paraId="0FD087BE">
            <w:pPr>
              <w:pBdr/>
              <w:spacing/>
              <w:ind/>
              <w:jc w:val="center"/>
              <w:rPr>
                <w:rFonts w:ascii="Times New Roman" w:hAnsi="Times New Roman" w:cs="Times New Roman"/>
                <w:bCs/>
                <w:sz w:val="24"/>
                <w:szCs w:val="24"/>
              </w:rPr>
            </w:pPr>
            <w:r>
              <w:rPr>
                <w:rFonts w:ascii="Times New Roman" w:hAnsi="Times New Roman" w:cs="Times New Roman"/>
                <w:bCs/>
                <w:sz w:val="24"/>
                <w:szCs w:val="24"/>
              </w:rPr>
              <w:t xml:space="preserve">1</w:t>
            </w:r>
            <w:r>
              <w:rPr>
                <w:rFonts w:ascii="Times New Roman" w:hAnsi="Times New Roman" w:cs="Times New Roman"/>
                <w:bCs/>
                <w:sz w:val="24"/>
                <w:szCs w:val="24"/>
              </w:rPr>
            </w:r>
            <w:r>
              <w:rPr>
                <w:rFonts w:ascii="Times New Roman" w:hAnsi="Times New Roman" w:cs="Times New Roman"/>
                <w:bCs/>
                <w:sz w:val="24"/>
                <w:szCs w:val="24"/>
              </w:rPr>
            </w:r>
          </w:p>
        </w:tc>
        <w:tc>
          <w:tcPr>
            <w:tcBorders/>
            <w:tcW w:w="1842" w:type="dxa"/>
            <w:vAlign w:val="center"/>
          </w:tcPr>
          <w:p w14:paraId="5B6BDA3B">
            <w:pPr>
              <w:pBdr/>
              <w:spacing/>
              <w:ind/>
              <w:jc w:val="center"/>
              <w:rPr>
                <w:rFonts w:ascii="Times New Roman" w:hAnsi="Times New Roman" w:cs="Times New Roman"/>
                <w:bCs/>
                <w:sz w:val="24"/>
                <w:szCs w:val="24"/>
                <w:lang w:val="en-US"/>
              </w:rPr>
            </w:pPr>
            <w:r>
              <w:rPr>
                <w:rFonts w:ascii="Times New Roman" w:hAnsi="Times New Roman" w:cs="Times New Roman"/>
                <w:bCs/>
                <w:sz w:val="24"/>
                <w:szCs w:val="24"/>
              </w:rPr>
              <w:t xml:space="preserve">09</w:t>
            </w:r>
            <w:r>
              <w:rPr>
                <w:rFonts w:ascii="Times New Roman" w:hAnsi="Times New Roman" w:cs="Times New Roman"/>
                <w:bCs/>
                <w:sz w:val="24"/>
                <w:szCs w:val="24"/>
                <w:lang w:val="en-US"/>
              </w:rPr>
              <w:t xml:space="preserve">.0</w:t>
            </w:r>
            <w:r>
              <w:rPr>
                <w:rFonts w:ascii="Times New Roman" w:hAnsi="Times New Roman" w:cs="Times New Roman"/>
                <w:bCs/>
                <w:sz w:val="24"/>
                <w:szCs w:val="24"/>
              </w:rPr>
              <w:t xml:space="preserve">4</w:t>
            </w:r>
            <w:r>
              <w:rPr>
                <w:rFonts w:ascii="Times New Roman" w:hAnsi="Times New Roman" w:cs="Times New Roman"/>
                <w:bCs/>
                <w:sz w:val="24"/>
                <w:szCs w:val="24"/>
                <w:lang w:val="en-US"/>
              </w:rPr>
              <w:t xml:space="preserve">.2026</w:t>
            </w:r>
            <w:r>
              <w:rPr>
                <w:rFonts w:ascii="Times New Roman" w:hAnsi="Times New Roman" w:cs="Times New Roman"/>
                <w:bCs/>
                <w:sz w:val="24"/>
                <w:szCs w:val="24"/>
                <w:lang w:val="en-US"/>
              </w:rPr>
              <w:t xml:space="preserve"> -</w:t>
            </w:r>
            <w:r>
              <w:rPr>
                <w:rFonts w:ascii="Times New Roman" w:hAnsi="Times New Roman" w:cs="Times New Roman"/>
                <w:bCs/>
                <w:sz w:val="24"/>
                <w:szCs w:val="24"/>
              </w:rPr>
              <w:t xml:space="preserve"> </w:t>
            </w:r>
            <w:r>
              <w:rPr>
                <w:rFonts w:ascii="Times New Roman" w:hAnsi="Times New Roman" w:cs="Times New Roman"/>
                <w:bCs/>
                <w:sz w:val="24"/>
                <w:szCs w:val="24"/>
              </w:rPr>
              <w:t xml:space="preserve">17</w:t>
            </w:r>
            <w:r>
              <w:rPr>
                <w:rFonts w:ascii="Times New Roman" w:hAnsi="Times New Roman" w:cs="Times New Roman"/>
                <w:bCs/>
                <w:sz w:val="24"/>
                <w:szCs w:val="24"/>
                <w:lang w:val="en-US"/>
              </w:rPr>
              <w:t xml:space="preserve">.0</w:t>
            </w:r>
            <w:r>
              <w:rPr>
                <w:rFonts w:ascii="Times New Roman" w:hAnsi="Times New Roman" w:cs="Times New Roman"/>
                <w:bCs/>
                <w:sz w:val="24"/>
                <w:szCs w:val="24"/>
              </w:rPr>
              <w:t xml:space="preserve">4</w:t>
            </w:r>
            <w:r>
              <w:rPr>
                <w:rFonts w:ascii="Times New Roman" w:hAnsi="Times New Roman" w:cs="Times New Roman"/>
                <w:bCs/>
                <w:sz w:val="24"/>
                <w:szCs w:val="24"/>
                <w:lang w:val="en-US"/>
              </w:rPr>
              <w:t xml:space="preserve">.2026</w:t>
            </w:r>
            <w:r>
              <w:rPr>
                <w:rFonts w:ascii="Times New Roman" w:hAnsi="Times New Roman" w:cs="Times New Roman"/>
                <w:bCs/>
                <w:sz w:val="24"/>
                <w:szCs w:val="24"/>
                <w:lang w:val="en-US"/>
              </w:rPr>
            </w:r>
            <w:r>
              <w:rPr>
                <w:rFonts w:ascii="Times New Roman" w:hAnsi="Times New Roman" w:cs="Times New Roman"/>
                <w:bCs/>
                <w:sz w:val="24"/>
                <w:szCs w:val="24"/>
                <w:lang w:val="en-US"/>
              </w:rPr>
            </w:r>
          </w:p>
        </w:tc>
        <w:tc>
          <w:tcPr>
            <w:gridSpan w:val="3"/>
            <w:tcBorders/>
            <w:tcW w:w="5670" w:type="dxa"/>
          </w:tcPr>
          <w:p w14:paraId="4CE235B7">
            <w:pPr>
              <w:pBdr/>
              <w:spacing/>
              <w:ind/>
              <w:jc w:val="both"/>
              <w:rPr>
                <w:rFonts w:ascii="Times New Roman" w:hAnsi="Times New Roman" w:cs="Times New Roman"/>
                <w:bCs/>
                <w:sz w:val="24"/>
                <w:szCs w:val="24"/>
              </w:rPr>
            </w:pPr>
            <w:r>
              <w:rPr>
                <w:rFonts w:ascii="Times New Roman" w:hAnsi="Times New Roman" w:cs="Times New Roman"/>
                <w:bCs/>
                <w:sz w:val="24"/>
                <w:szCs w:val="24"/>
              </w:rPr>
              <w:t xml:space="preserve">Организационно-структурное ознакомление и первичный производственный инструктаж. </w:t>
            </w:r>
            <w:r>
              <w:rPr>
                <w:rFonts w:ascii="Times New Roman" w:hAnsi="Times New Roman" w:cs="Times New Roman"/>
                <w:bCs/>
                <w:sz w:val="24"/>
                <w:szCs w:val="24"/>
              </w:rPr>
            </w:r>
            <w:r>
              <w:rPr>
                <w:rFonts w:ascii="Times New Roman" w:hAnsi="Times New Roman" w:cs="Times New Roman"/>
                <w:bCs/>
                <w:sz w:val="24"/>
                <w:szCs w:val="24"/>
              </w:rPr>
            </w:r>
          </w:p>
        </w:tc>
        <w:tc>
          <w:tcPr>
            <w:tcBorders/>
            <w:tcW w:w="1701" w:type="dxa"/>
          </w:tcPr>
          <w:p w14:paraId="2A5FC119">
            <w:pPr>
              <w:pBdr/>
              <w:spacing/>
              <w:ind/>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tc>
      </w:tr>
      <w:tr>
        <w:trPr>
          <w:trHeight w:val="473"/>
        </w:trPr>
        <w:tc>
          <w:tcPr>
            <w:tcBorders/>
            <w:tcW w:w="1101" w:type="dxa"/>
            <w:vAlign w:val="center"/>
          </w:tcPr>
          <w:p w14:paraId="67B14051">
            <w:pPr>
              <w:pBdr/>
              <w:spacing/>
              <w:ind/>
              <w:jc w:val="center"/>
              <w:rPr>
                <w:rFonts w:ascii="Times New Roman" w:hAnsi="Times New Roman" w:cs="Times New Roman"/>
                <w:bCs/>
                <w:sz w:val="24"/>
                <w:szCs w:val="24"/>
              </w:rPr>
            </w:pPr>
            <w:r>
              <w:rPr>
                <w:rFonts w:ascii="Times New Roman" w:hAnsi="Times New Roman" w:cs="Times New Roman"/>
                <w:bCs/>
                <w:sz w:val="24"/>
                <w:szCs w:val="24"/>
              </w:rPr>
              <w:t xml:space="preserve">2</w:t>
            </w:r>
            <w:r>
              <w:rPr>
                <w:rFonts w:ascii="Times New Roman" w:hAnsi="Times New Roman" w:cs="Times New Roman"/>
                <w:bCs/>
                <w:sz w:val="24"/>
                <w:szCs w:val="24"/>
              </w:rPr>
            </w:r>
            <w:r>
              <w:rPr>
                <w:rFonts w:ascii="Times New Roman" w:hAnsi="Times New Roman" w:cs="Times New Roman"/>
                <w:bCs/>
                <w:sz w:val="24"/>
                <w:szCs w:val="24"/>
              </w:rPr>
            </w:r>
          </w:p>
        </w:tc>
        <w:tc>
          <w:tcPr>
            <w:tcBorders/>
            <w:tcW w:w="1842" w:type="dxa"/>
            <w:vAlign w:val="center"/>
          </w:tcPr>
          <w:p w14:paraId="4B6C7C8A">
            <w:pPr>
              <w:pBdr/>
              <w:spacing/>
              <w:ind/>
              <w:jc w:val="center"/>
              <w:rPr>
                <w:rFonts w:ascii="Times New Roman" w:hAnsi="Times New Roman" w:cs="Times New Roman"/>
                <w:bCs/>
                <w:sz w:val="24"/>
                <w:szCs w:val="24"/>
              </w:rPr>
            </w:pPr>
            <w:r>
              <w:rPr>
                <w:rFonts w:ascii="Times New Roman" w:hAnsi="Times New Roman" w:cs="Times New Roman"/>
                <w:bCs/>
                <w:sz w:val="24"/>
                <w:szCs w:val="24"/>
              </w:rPr>
              <w:t xml:space="preserve">2</w:t>
            </w:r>
            <w:r>
              <w:rPr>
                <w:rFonts w:ascii="Times New Roman" w:hAnsi="Times New Roman" w:cs="Times New Roman"/>
                <w:bCs/>
                <w:sz w:val="24"/>
                <w:szCs w:val="24"/>
              </w:rPr>
              <w:t xml:space="preserve">0</w:t>
            </w:r>
            <w:r>
              <w:rPr>
                <w:rFonts w:ascii="Times New Roman" w:hAnsi="Times New Roman" w:cs="Times New Roman"/>
                <w:bCs/>
                <w:sz w:val="24"/>
                <w:szCs w:val="24"/>
                <w:lang w:val="en-US"/>
              </w:rPr>
              <w:t xml:space="preserve">.0</w:t>
            </w:r>
            <w:r>
              <w:rPr>
                <w:rFonts w:ascii="Times New Roman" w:hAnsi="Times New Roman" w:cs="Times New Roman"/>
                <w:bCs/>
                <w:sz w:val="24"/>
                <w:szCs w:val="24"/>
              </w:rPr>
              <w:t xml:space="preserve">4</w:t>
            </w:r>
            <w:r>
              <w:rPr>
                <w:rFonts w:ascii="Times New Roman" w:hAnsi="Times New Roman" w:cs="Times New Roman"/>
                <w:bCs/>
                <w:sz w:val="24"/>
                <w:szCs w:val="24"/>
                <w:lang w:val="en-US"/>
              </w:rPr>
              <w:t xml:space="preserve">.2026</w:t>
            </w:r>
            <w:r>
              <w:rPr>
                <w:rFonts w:ascii="Times New Roman" w:hAnsi="Times New Roman" w:cs="Times New Roman"/>
                <w:bCs/>
                <w:sz w:val="24"/>
                <w:szCs w:val="24"/>
              </w:rPr>
              <w:t xml:space="preserve">-2</w:t>
            </w:r>
            <w:r>
              <w:rPr>
                <w:rFonts w:ascii="Times New Roman" w:hAnsi="Times New Roman" w:cs="Times New Roman"/>
                <w:bCs/>
                <w:sz w:val="24"/>
                <w:szCs w:val="24"/>
              </w:rPr>
              <w:t xml:space="preserve">4</w:t>
            </w:r>
            <w:r>
              <w:rPr>
                <w:rFonts w:ascii="Times New Roman" w:hAnsi="Times New Roman" w:cs="Times New Roman"/>
                <w:bCs/>
                <w:sz w:val="24"/>
                <w:szCs w:val="24"/>
                <w:lang w:val="en-US"/>
              </w:rPr>
              <w:t xml:space="preserve">.0</w:t>
            </w:r>
            <w:r>
              <w:rPr>
                <w:rFonts w:ascii="Times New Roman" w:hAnsi="Times New Roman" w:cs="Times New Roman"/>
                <w:bCs/>
                <w:sz w:val="24"/>
                <w:szCs w:val="24"/>
              </w:rPr>
              <w:t xml:space="preserve">4</w:t>
            </w:r>
            <w:r>
              <w:rPr>
                <w:rFonts w:ascii="Times New Roman" w:hAnsi="Times New Roman" w:cs="Times New Roman"/>
                <w:bCs/>
                <w:sz w:val="24"/>
                <w:szCs w:val="24"/>
                <w:lang w:val="en-US"/>
              </w:rPr>
              <w:t xml:space="preserve">.2026</w:t>
            </w:r>
            <w:r>
              <w:rPr>
                <w:rFonts w:ascii="Times New Roman" w:hAnsi="Times New Roman" w:cs="Times New Roman"/>
                <w:bCs/>
                <w:sz w:val="24"/>
                <w:szCs w:val="24"/>
              </w:rPr>
            </w:r>
            <w:r>
              <w:rPr>
                <w:rFonts w:ascii="Times New Roman" w:hAnsi="Times New Roman" w:cs="Times New Roman"/>
                <w:bCs/>
                <w:sz w:val="24"/>
                <w:szCs w:val="24"/>
              </w:rPr>
            </w:r>
          </w:p>
        </w:tc>
        <w:tc>
          <w:tcPr>
            <w:gridSpan w:val="3"/>
            <w:tcBorders/>
            <w:tcW w:w="5670" w:type="dxa"/>
          </w:tcPr>
          <w:p w14:paraId="440F8260">
            <w:pPr>
              <w:pBdr/>
              <w:spacing/>
              <w:ind/>
              <w:jc w:val="both"/>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t xml:space="preserve">Анализ схем фазового управления </w:t>
            </w:r>
            <w:r>
              <w:rPr>
                <w:rFonts w:ascii="Times New Roman" w:hAnsi="Times New Roman" w:cs="Times New Roman"/>
                <w:bCs/>
                <w:sz w:val="24"/>
                <w:szCs w:val="24"/>
              </w:rPr>
            </w:r>
            <w:r>
              <w:rPr>
                <w:rFonts w:ascii="Times New Roman" w:hAnsi="Times New Roman" w:cs="Times New Roman"/>
                <w:bCs/>
                <w:sz w:val="24"/>
                <w:szCs w:val="24"/>
              </w:rPr>
            </w:r>
          </w:p>
        </w:tc>
        <w:tc>
          <w:tcPr>
            <w:tcBorders/>
            <w:tcW w:w="1701" w:type="dxa"/>
          </w:tcPr>
          <w:p w14:paraId="73FC54DF">
            <w:pPr>
              <w:pBdr/>
              <w:spacing/>
              <w:ind/>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tc>
      </w:tr>
      <w:tr>
        <w:trPr>
          <w:trHeight w:val="473"/>
        </w:trPr>
        <w:tc>
          <w:tcPr>
            <w:tcBorders/>
            <w:tcW w:w="1101" w:type="dxa"/>
            <w:vAlign w:val="center"/>
          </w:tcPr>
          <w:p w14:paraId="3A3D80D3">
            <w:pPr>
              <w:pBdr/>
              <w:spacing/>
              <w:ind/>
              <w:jc w:val="center"/>
              <w:rPr>
                <w:rFonts w:ascii="Times New Roman" w:hAnsi="Times New Roman" w:cs="Times New Roman"/>
                <w:bCs/>
                <w:sz w:val="24"/>
                <w:szCs w:val="24"/>
              </w:rPr>
            </w:pPr>
            <w:r>
              <w:rPr>
                <w:rFonts w:ascii="Times New Roman" w:hAnsi="Times New Roman" w:cs="Times New Roman"/>
                <w:bCs/>
                <w:sz w:val="24"/>
                <w:szCs w:val="24"/>
              </w:rPr>
              <w:t xml:space="preserve">2</w:t>
            </w:r>
            <w:r>
              <w:rPr>
                <w:rFonts w:ascii="Times New Roman" w:hAnsi="Times New Roman" w:cs="Times New Roman"/>
                <w:bCs/>
                <w:sz w:val="24"/>
                <w:szCs w:val="24"/>
              </w:rPr>
            </w:r>
            <w:r>
              <w:rPr>
                <w:rFonts w:ascii="Times New Roman" w:hAnsi="Times New Roman" w:cs="Times New Roman"/>
                <w:bCs/>
                <w:sz w:val="24"/>
                <w:szCs w:val="24"/>
              </w:rPr>
            </w:r>
          </w:p>
        </w:tc>
        <w:tc>
          <w:tcPr>
            <w:tcBorders/>
            <w:tcW w:w="1842" w:type="dxa"/>
            <w:vAlign w:val="center"/>
          </w:tcPr>
          <w:p w14:paraId="45150E5B">
            <w:pPr>
              <w:pBdr/>
              <w:spacing/>
              <w:ind/>
              <w:jc w:val="center"/>
              <w:rPr>
                <w:rFonts w:ascii="Times New Roman" w:hAnsi="Times New Roman" w:cs="Times New Roman"/>
                <w:bCs/>
                <w:sz w:val="24"/>
                <w:szCs w:val="24"/>
              </w:rPr>
            </w:pPr>
            <w:r>
              <w:rPr>
                <w:rFonts w:ascii="Times New Roman" w:hAnsi="Times New Roman" w:cs="Times New Roman"/>
                <w:bCs/>
                <w:sz w:val="24"/>
                <w:szCs w:val="24"/>
              </w:rPr>
              <w:t xml:space="preserve">2</w:t>
            </w:r>
            <w:r>
              <w:rPr>
                <w:rFonts w:ascii="Times New Roman" w:hAnsi="Times New Roman" w:cs="Times New Roman"/>
                <w:bCs/>
                <w:sz w:val="24"/>
                <w:szCs w:val="24"/>
              </w:rPr>
              <w:t xml:space="preserve">7</w:t>
            </w:r>
            <w:r>
              <w:rPr>
                <w:rFonts w:ascii="Times New Roman" w:hAnsi="Times New Roman" w:cs="Times New Roman"/>
                <w:bCs/>
                <w:sz w:val="24"/>
                <w:szCs w:val="24"/>
                <w:lang w:val="en-US"/>
              </w:rPr>
              <w:t xml:space="preserve">.0</w:t>
            </w:r>
            <w:r>
              <w:rPr>
                <w:rFonts w:ascii="Times New Roman" w:hAnsi="Times New Roman" w:cs="Times New Roman"/>
                <w:bCs/>
                <w:sz w:val="24"/>
                <w:szCs w:val="24"/>
              </w:rPr>
              <w:t xml:space="preserve">4</w:t>
            </w:r>
            <w:r>
              <w:rPr>
                <w:rFonts w:ascii="Times New Roman" w:hAnsi="Times New Roman" w:cs="Times New Roman"/>
                <w:bCs/>
                <w:sz w:val="24"/>
                <w:szCs w:val="24"/>
                <w:lang w:val="en-US"/>
              </w:rPr>
              <w:t xml:space="preserve">.2026</w:t>
            </w:r>
            <w:r>
              <w:rPr>
                <w:rFonts w:ascii="Times New Roman" w:hAnsi="Times New Roman" w:cs="Times New Roman"/>
                <w:bCs/>
                <w:sz w:val="24"/>
                <w:szCs w:val="24"/>
              </w:rPr>
              <w:t xml:space="preserve">-</w:t>
            </w:r>
            <w:r>
              <w:rPr>
                <w:rFonts w:ascii="Times New Roman" w:hAnsi="Times New Roman" w:cs="Times New Roman"/>
                <w:bCs/>
                <w:sz w:val="24"/>
                <w:szCs w:val="24"/>
              </w:rPr>
              <w:t xml:space="preserve">1</w:t>
            </w:r>
            <w:r>
              <w:rPr>
                <w:rFonts w:ascii="Times New Roman" w:hAnsi="Times New Roman" w:cs="Times New Roman"/>
                <w:bCs/>
                <w:sz w:val="24"/>
                <w:szCs w:val="24"/>
                <w:lang w:val="en-US"/>
              </w:rPr>
              <w:t xml:space="preserve">.0</w:t>
            </w:r>
            <w:r>
              <w:rPr>
                <w:rFonts w:ascii="Times New Roman" w:hAnsi="Times New Roman" w:cs="Times New Roman"/>
                <w:bCs/>
                <w:sz w:val="24"/>
                <w:szCs w:val="24"/>
              </w:rPr>
              <w:t xml:space="preserve">5</w:t>
            </w:r>
            <w:r>
              <w:rPr>
                <w:rFonts w:ascii="Times New Roman" w:hAnsi="Times New Roman" w:cs="Times New Roman"/>
                <w:bCs/>
                <w:sz w:val="24"/>
                <w:szCs w:val="24"/>
                <w:lang w:val="en-US"/>
              </w:rPr>
              <w:t xml:space="preserve">.2026</w:t>
            </w:r>
            <w:r>
              <w:rPr>
                <w:rFonts w:ascii="Times New Roman" w:hAnsi="Times New Roman" w:cs="Times New Roman"/>
                <w:bCs/>
                <w:sz w:val="24"/>
                <w:szCs w:val="24"/>
              </w:rPr>
            </w:r>
            <w:r>
              <w:rPr>
                <w:rFonts w:ascii="Times New Roman" w:hAnsi="Times New Roman" w:cs="Times New Roman"/>
                <w:bCs/>
                <w:sz w:val="24"/>
                <w:szCs w:val="24"/>
              </w:rPr>
            </w:r>
          </w:p>
        </w:tc>
        <w:tc>
          <w:tcPr>
            <w:gridSpan w:val="3"/>
            <w:tcBorders/>
            <w:tcW w:w="5670" w:type="dxa"/>
          </w:tcPr>
          <w:p w14:paraId="1196B1A4">
            <w:pPr>
              <w:pBdr/>
              <w:spacing/>
              <w:ind/>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t xml:space="preserve">Разработка тиристорного выпрямителя</w:t>
            </w:r>
            <w:r>
              <w:rPr>
                <w:rFonts w:ascii="Times New Roman" w:hAnsi="Times New Roman" w:cs="Times New Roman"/>
                <w:bCs/>
                <w:sz w:val="24"/>
                <w:szCs w:val="24"/>
              </w:rPr>
            </w:r>
            <w:r>
              <w:rPr>
                <w:rFonts w:ascii="Times New Roman" w:hAnsi="Times New Roman" w:cs="Times New Roman"/>
                <w:bCs/>
                <w:sz w:val="24"/>
                <w:szCs w:val="24"/>
              </w:rPr>
            </w:r>
          </w:p>
          <w:p w14:paraId="0C9D550A">
            <w:pPr>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p>
        </w:tc>
        <w:tc>
          <w:tcPr>
            <w:tcBorders/>
            <w:tcW w:w="1701" w:type="dxa"/>
          </w:tcPr>
          <w:p w14:paraId="66F29872">
            <w:pPr>
              <w:pBdr/>
              <w:spacing/>
              <w:ind/>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tc>
      </w:tr>
      <w:tr>
        <w:trPr>
          <w:trHeight w:val="473"/>
        </w:trPr>
        <w:tc>
          <w:tcPr>
            <w:tcBorders/>
            <w:tcW w:w="1101" w:type="dxa"/>
            <w:vAlign w:val="center"/>
          </w:tcPr>
          <w:p w14:paraId="74846FD3">
            <w:pPr>
              <w:pBdr/>
              <w:spacing/>
              <w:ind/>
              <w:jc w:val="center"/>
              <w:rPr>
                <w:rFonts w:ascii="Times New Roman" w:hAnsi="Times New Roman" w:cs="Times New Roman"/>
                <w:bCs/>
                <w:sz w:val="24"/>
                <w:szCs w:val="24"/>
              </w:rPr>
            </w:pPr>
            <w:r>
              <w:rPr>
                <w:rFonts w:ascii="Times New Roman" w:hAnsi="Times New Roman" w:cs="Times New Roman"/>
                <w:bCs/>
                <w:sz w:val="24"/>
                <w:szCs w:val="24"/>
              </w:rPr>
              <w:t xml:space="preserve">4</w:t>
            </w:r>
            <w:r>
              <w:rPr>
                <w:rFonts w:ascii="Times New Roman" w:hAnsi="Times New Roman" w:cs="Times New Roman"/>
                <w:bCs/>
                <w:sz w:val="24"/>
                <w:szCs w:val="24"/>
              </w:rPr>
            </w:r>
            <w:r>
              <w:rPr>
                <w:rFonts w:ascii="Times New Roman" w:hAnsi="Times New Roman" w:cs="Times New Roman"/>
                <w:bCs/>
                <w:sz w:val="24"/>
                <w:szCs w:val="24"/>
              </w:rPr>
            </w:r>
          </w:p>
        </w:tc>
        <w:tc>
          <w:tcPr>
            <w:tcBorders/>
            <w:tcW w:w="1842" w:type="dxa"/>
            <w:vAlign w:val="center"/>
          </w:tcPr>
          <w:p w14:paraId="4D818D9B">
            <w:pPr>
              <w:pBdr/>
              <w:spacing/>
              <w:ind/>
              <w:jc w:val="center"/>
              <w:rPr>
                <w:rFonts w:ascii="Times New Roman" w:hAnsi="Times New Roman" w:cs="Times New Roman"/>
                <w:bCs/>
                <w:sz w:val="24"/>
                <w:szCs w:val="24"/>
              </w:rPr>
            </w:pPr>
            <w:r>
              <w:rPr>
                <w:rFonts w:ascii="Times New Roman" w:hAnsi="Times New Roman" w:cs="Times New Roman"/>
                <w:bCs/>
                <w:sz w:val="24"/>
                <w:szCs w:val="24"/>
              </w:rPr>
              <w:t xml:space="preserve">4</w:t>
            </w:r>
            <w:r>
              <w:rPr>
                <w:rFonts w:ascii="Times New Roman" w:hAnsi="Times New Roman" w:cs="Times New Roman"/>
                <w:bCs/>
                <w:sz w:val="24"/>
                <w:szCs w:val="24"/>
                <w:lang w:val="en-US"/>
              </w:rPr>
              <w:t xml:space="preserve">.0</w:t>
            </w:r>
            <w:r>
              <w:rPr>
                <w:rFonts w:ascii="Times New Roman" w:hAnsi="Times New Roman" w:cs="Times New Roman"/>
                <w:bCs/>
                <w:sz w:val="24"/>
                <w:szCs w:val="24"/>
              </w:rPr>
              <w:t xml:space="preserve">5</w:t>
            </w:r>
            <w:r>
              <w:rPr>
                <w:rFonts w:ascii="Times New Roman" w:hAnsi="Times New Roman" w:cs="Times New Roman"/>
                <w:bCs/>
                <w:sz w:val="24"/>
                <w:szCs w:val="24"/>
                <w:lang w:val="en-US"/>
              </w:rPr>
              <w:t xml:space="preserve">.2026</w:t>
            </w:r>
            <w:r>
              <w:rPr>
                <w:rFonts w:ascii="Times New Roman" w:hAnsi="Times New Roman" w:cs="Times New Roman"/>
                <w:bCs/>
                <w:sz w:val="24"/>
                <w:szCs w:val="24"/>
              </w:rPr>
              <w:t xml:space="preserve">-</w:t>
            </w:r>
            <w:r>
              <w:rPr>
                <w:rFonts w:ascii="Times New Roman" w:hAnsi="Times New Roman" w:cs="Times New Roman"/>
                <w:bCs/>
                <w:sz w:val="24"/>
                <w:szCs w:val="24"/>
              </w:rPr>
              <w:t xml:space="preserve">8</w:t>
            </w:r>
            <w:r>
              <w:rPr>
                <w:rFonts w:ascii="Times New Roman" w:hAnsi="Times New Roman" w:cs="Times New Roman"/>
                <w:bCs/>
                <w:sz w:val="24"/>
                <w:szCs w:val="24"/>
                <w:lang w:val="en-US"/>
              </w:rPr>
              <w:t xml:space="preserve">.0</w:t>
            </w:r>
            <w:r>
              <w:rPr>
                <w:rFonts w:ascii="Times New Roman" w:hAnsi="Times New Roman" w:cs="Times New Roman"/>
                <w:bCs/>
                <w:sz w:val="24"/>
                <w:szCs w:val="24"/>
              </w:rPr>
              <w:t xml:space="preserve">5</w:t>
            </w:r>
            <w:r>
              <w:rPr>
                <w:rFonts w:ascii="Times New Roman" w:hAnsi="Times New Roman" w:cs="Times New Roman"/>
                <w:bCs/>
                <w:sz w:val="24"/>
                <w:szCs w:val="24"/>
                <w:lang w:val="en-US"/>
              </w:rPr>
              <w:t xml:space="preserve">.2026</w:t>
            </w:r>
            <w:r>
              <w:rPr>
                <w:rFonts w:ascii="Times New Roman" w:hAnsi="Times New Roman" w:cs="Times New Roman"/>
                <w:bCs/>
                <w:sz w:val="24"/>
                <w:szCs w:val="24"/>
              </w:rPr>
            </w:r>
            <w:r>
              <w:rPr>
                <w:rFonts w:ascii="Times New Roman" w:hAnsi="Times New Roman" w:cs="Times New Roman"/>
                <w:bCs/>
                <w:sz w:val="24"/>
                <w:szCs w:val="24"/>
              </w:rPr>
            </w:r>
          </w:p>
        </w:tc>
        <w:tc>
          <w:tcPr>
            <w:gridSpan w:val="3"/>
            <w:tcBorders/>
            <w:tcW w:w="5670" w:type="dxa"/>
          </w:tcPr>
          <w:p w14:paraId="493BDF0C">
            <w:pPr>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t xml:space="preserve">Разработка схемы детектора пересечения нуля, разработка ПО для микроконтроллера </w:t>
            </w:r>
            <w:r>
              <w:rPr>
                <w:rFonts w:ascii="Times New Roman" w:hAnsi="Times New Roman" w:cs="Times New Roman"/>
                <w:sz w:val="24"/>
                <w:szCs w:val="24"/>
              </w:rPr>
            </w:r>
            <w:r>
              <w:rPr>
                <w:rFonts w:ascii="Times New Roman" w:hAnsi="Times New Roman" w:cs="Times New Roman"/>
                <w:sz w:val="24"/>
                <w:szCs w:val="24"/>
              </w:rPr>
            </w:r>
          </w:p>
        </w:tc>
        <w:tc>
          <w:tcPr>
            <w:tcBorders/>
            <w:tcW w:w="1701" w:type="dxa"/>
          </w:tcPr>
          <w:p w14:paraId="5C33810C">
            <w:pPr>
              <w:pBdr/>
              <w:spacing/>
              <w:ind/>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tc>
      </w:tr>
      <w:tr>
        <w:trPr>
          <w:trHeight w:val="473"/>
        </w:trPr>
        <w:tc>
          <w:tcPr>
            <w:tcBorders/>
            <w:tcW w:w="1101" w:type="dxa"/>
            <w:vAlign w:val="center"/>
          </w:tcPr>
          <w:p w14:paraId="3DA36336">
            <w:pPr>
              <w:pBdr/>
              <w:spacing/>
              <w:ind/>
              <w:jc w:val="center"/>
              <w:rPr>
                <w:rFonts w:ascii="Times New Roman" w:hAnsi="Times New Roman" w:cs="Times New Roman"/>
                <w:bCs/>
                <w:sz w:val="24"/>
                <w:szCs w:val="24"/>
              </w:rPr>
            </w:pPr>
            <w:r>
              <w:rPr>
                <w:rFonts w:ascii="Times New Roman" w:hAnsi="Times New Roman" w:cs="Times New Roman"/>
                <w:bCs/>
                <w:sz w:val="24"/>
                <w:szCs w:val="24"/>
              </w:rPr>
              <w:t xml:space="preserve">5</w:t>
            </w:r>
            <w:r>
              <w:rPr>
                <w:rFonts w:ascii="Times New Roman" w:hAnsi="Times New Roman" w:cs="Times New Roman"/>
                <w:bCs/>
                <w:sz w:val="24"/>
                <w:szCs w:val="24"/>
              </w:rPr>
            </w:r>
            <w:r>
              <w:rPr>
                <w:rFonts w:ascii="Times New Roman" w:hAnsi="Times New Roman" w:cs="Times New Roman"/>
                <w:bCs/>
                <w:sz w:val="24"/>
                <w:szCs w:val="24"/>
              </w:rPr>
            </w:r>
          </w:p>
        </w:tc>
        <w:tc>
          <w:tcPr>
            <w:tcBorders/>
            <w:tcW w:w="1842" w:type="dxa"/>
            <w:vAlign w:val="center"/>
          </w:tcPr>
          <w:p w14:paraId="1F0B3607">
            <w:pPr>
              <w:pBdr/>
              <w:spacing/>
              <w:ind/>
              <w:jc w:val="center"/>
              <w:rPr>
                <w:rFonts w:ascii="Times New Roman" w:hAnsi="Times New Roman" w:cs="Times New Roman"/>
                <w:bCs/>
                <w:sz w:val="24"/>
                <w:szCs w:val="24"/>
              </w:rPr>
            </w:pPr>
            <w:r>
              <w:rPr>
                <w:rFonts w:ascii="Times New Roman" w:hAnsi="Times New Roman" w:cs="Times New Roman"/>
                <w:bCs/>
                <w:sz w:val="24"/>
                <w:szCs w:val="24"/>
              </w:rPr>
              <w:t xml:space="preserve">11</w:t>
            </w:r>
            <w:r>
              <w:rPr>
                <w:rFonts w:ascii="Times New Roman" w:hAnsi="Times New Roman" w:cs="Times New Roman"/>
                <w:bCs/>
                <w:sz w:val="24"/>
                <w:szCs w:val="24"/>
                <w:lang w:val="en-US"/>
              </w:rPr>
              <w:t xml:space="preserve">.0</w:t>
            </w:r>
            <w:r>
              <w:rPr>
                <w:rFonts w:ascii="Times New Roman" w:hAnsi="Times New Roman" w:cs="Times New Roman"/>
                <w:bCs/>
                <w:sz w:val="24"/>
                <w:szCs w:val="24"/>
              </w:rPr>
              <w:t xml:space="preserve">5</w:t>
            </w:r>
            <w:r>
              <w:rPr>
                <w:rFonts w:ascii="Times New Roman" w:hAnsi="Times New Roman" w:cs="Times New Roman"/>
                <w:bCs/>
                <w:sz w:val="24"/>
                <w:szCs w:val="24"/>
                <w:lang w:val="en-US"/>
              </w:rPr>
              <w:t xml:space="preserve">.2026</w:t>
            </w:r>
            <w:r>
              <w:rPr>
                <w:rFonts w:ascii="Times New Roman" w:hAnsi="Times New Roman" w:cs="Times New Roman"/>
                <w:bCs/>
                <w:sz w:val="24"/>
                <w:szCs w:val="24"/>
              </w:rPr>
              <w:t xml:space="preserve">-15</w:t>
            </w:r>
            <w:r>
              <w:rPr>
                <w:rFonts w:ascii="Times New Roman" w:hAnsi="Times New Roman" w:cs="Times New Roman"/>
                <w:bCs/>
                <w:sz w:val="24"/>
                <w:szCs w:val="24"/>
                <w:lang w:val="en-US"/>
              </w:rPr>
              <w:t xml:space="preserve">.0</w:t>
            </w:r>
            <w:r>
              <w:rPr>
                <w:rFonts w:ascii="Times New Roman" w:hAnsi="Times New Roman" w:cs="Times New Roman"/>
                <w:bCs/>
                <w:sz w:val="24"/>
                <w:szCs w:val="24"/>
              </w:rPr>
              <w:t xml:space="preserve">5</w:t>
            </w:r>
            <w:r>
              <w:rPr>
                <w:rFonts w:ascii="Times New Roman" w:hAnsi="Times New Roman" w:cs="Times New Roman"/>
                <w:bCs/>
                <w:sz w:val="24"/>
                <w:szCs w:val="24"/>
                <w:lang w:val="en-US"/>
              </w:rPr>
              <w:t xml:space="preserve">.2026</w:t>
            </w:r>
            <w:r>
              <w:rPr>
                <w:rFonts w:ascii="Times New Roman" w:hAnsi="Times New Roman" w:cs="Times New Roman"/>
                <w:bCs/>
                <w:sz w:val="24"/>
                <w:szCs w:val="24"/>
              </w:rPr>
            </w:r>
            <w:r>
              <w:rPr>
                <w:rFonts w:ascii="Times New Roman" w:hAnsi="Times New Roman" w:cs="Times New Roman"/>
                <w:bCs/>
                <w:sz w:val="24"/>
                <w:szCs w:val="24"/>
              </w:rPr>
            </w:r>
          </w:p>
        </w:tc>
        <w:tc>
          <w:tcPr>
            <w:gridSpan w:val="3"/>
            <w:tcBorders/>
            <w:tcW w:w="5670" w:type="dxa"/>
          </w:tcPr>
          <w:p w14:paraId="596A64C4">
            <w:pPr>
              <w:pBdr/>
              <w:spacing/>
              <w:ind/>
              <w:jc w:val="both"/>
              <w:rPr>
                <w:rFonts w:ascii="Times New Roman" w:hAnsi="Times New Roman" w:cs="Times New Roman"/>
                <w:sz w:val="24"/>
                <w:szCs w:val="24"/>
              </w:rPr>
            </w:pPr>
            <w:r>
              <w:rPr>
                <w:rFonts w:ascii="Times New Roman" w:hAnsi="Times New Roman" w:cs="Times New Roman"/>
                <w:bCs/>
                <w:sz w:val="24"/>
                <w:szCs w:val="24"/>
              </w:rPr>
              <w:t xml:space="preserve">Сдача технологической (проектно-технологической) практики</w:t>
            </w:r>
            <w:r>
              <w:rPr>
                <w:rFonts w:ascii="Times New Roman" w:hAnsi="Times New Roman" w:cs="Times New Roman"/>
                <w:sz w:val="24"/>
                <w:szCs w:val="24"/>
              </w:rPr>
            </w:r>
            <w:r>
              <w:rPr>
                <w:rFonts w:ascii="Times New Roman" w:hAnsi="Times New Roman" w:cs="Times New Roman"/>
                <w:sz w:val="24"/>
                <w:szCs w:val="24"/>
              </w:rPr>
            </w:r>
          </w:p>
        </w:tc>
        <w:tc>
          <w:tcPr>
            <w:tcBorders/>
            <w:tcW w:w="1701" w:type="dxa"/>
          </w:tcPr>
          <w:p w14:paraId="65129A31">
            <w:pPr>
              <w:pBdr/>
              <w:spacing/>
              <w:ind/>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tc>
      </w:tr>
      <w:tr>
        <w:trPr/>
        <w:tc>
          <w:tcPr>
            <w:gridSpan w:val="3"/>
            <w:tcBorders/>
            <w:tcW w:w="3510" w:type="dxa"/>
            <w:vAlign w:val="bottom"/>
          </w:tcPr>
          <w:p w14:paraId="5EB92789">
            <w:pPr>
              <w:pBdr/>
              <w:spacing/>
              <w:ind/>
              <w:rPr>
                <w:rFonts w:ascii="Times New Roman" w:hAnsi="Times New Roman" w:cs="Times New Roman"/>
                <w:sz w:val="28"/>
                <w:szCs w:val="28"/>
              </w:rPr>
            </w:pPr>
            <w:r>
              <w:rPr>
                <w:rFonts w:ascii="Times New Roman" w:hAnsi="Times New Roman" w:cs="Times New Roman"/>
                <w:sz w:val="28"/>
                <w:szCs w:val="28"/>
              </w:rPr>
            </w:r>
            <w:r>
              <w:rPr>
                <w:rFonts w:ascii="Times New Roman" w:hAnsi="Times New Roman" w:cs="Times New Roman"/>
                <w:sz w:val="28"/>
                <w:szCs w:val="28"/>
              </w:rPr>
            </w:r>
            <w:r>
              <w:rPr>
                <w:rFonts w:ascii="Times New Roman" w:hAnsi="Times New Roman" w:cs="Times New Roman"/>
                <w:sz w:val="28"/>
                <w:szCs w:val="28"/>
              </w:rPr>
            </w:r>
          </w:p>
          <w:p w14:paraId="2B9D4614">
            <w:pPr>
              <w:pBdr/>
              <w:spacing/>
              <w:ind/>
              <w:rPr>
                <w:rFonts w:ascii="Times New Roman" w:hAnsi="Times New Roman" w:cs="Times New Roman"/>
                <w:b/>
                <w:bCs/>
                <w:sz w:val="28"/>
                <w:szCs w:val="28"/>
              </w:rPr>
            </w:pPr>
            <w:r>
              <w:rPr>
                <w:rFonts w:ascii="Times New Roman" w:hAnsi="Times New Roman" w:cs="Times New Roman"/>
                <w:sz w:val="28"/>
                <w:szCs w:val="28"/>
              </w:rPr>
              <w:t xml:space="preserve">Руководитель практики от кафедры</w:t>
            </w:r>
            <w:r>
              <w:rPr>
                <w:rFonts w:ascii="Times New Roman" w:hAnsi="Times New Roman" w:cs="Times New Roman"/>
                <w:b/>
                <w:bCs/>
                <w:sz w:val="28"/>
                <w:szCs w:val="28"/>
              </w:rPr>
            </w:r>
            <w:r>
              <w:rPr>
                <w:rFonts w:ascii="Times New Roman" w:hAnsi="Times New Roman" w:cs="Times New Roman"/>
                <w:b/>
                <w:bCs/>
                <w:sz w:val="28"/>
                <w:szCs w:val="28"/>
              </w:rPr>
            </w:r>
          </w:p>
        </w:tc>
        <w:tc>
          <w:tcPr>
            <w:tcBorders>
              <w:bottom w:val="single" w:color="000000" w:sz="4" w:space="0"/>
            </w:tcBorders>
            <w:tcW w:w="1985" w:type="dxa"/>
            <w:vAlign w:val="bottom"/>
          </w:tcPr>
          <w:p w14:paraId="10075AD7">
            <w:pPr>
              <w:pBdr/>
              <w:spacing/>
              <w:ind/>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r>
              <w:rPr>
                <w:rFonts w:ascii="Times New Roman" w:hAnsi="Times New Roman" w:cs="Times New Roman"/>
                <w:b/>
                <w:bCs/>
                <w:sz w:val="28"/>
                <w:szCs w:val="28"/>
              </w:rPr>
            </w:r>
          </w:p>
        </w:tc>
        <w:tc>
          <w:tcPr>
            <w:gridSpan w:val="2"/>
            <w:tcBorders/>
            <w:tcW w:w="4819" w:type="dxa"/>
            <w:vAlign w:val="bottom"/>
          </w:tcPr>
          <w:p w14:paraId="5141AB31">
            <w:pPr>
              <w:pBdr/>
              <w:spacing/>
              <w:ind/>
              <w:rPr>
                <w:rFonts w:ascii="Times New Roman" w:hAnsi="Times New Roman" w:cs="Times New Roman"/>
                <w:sz w:val="28"/>
                <w:szCs w:val="28"/>
              </w:rPr>
            </w:pPr>
            <w:r>
              <w:rPr>
                <w:rFonts w:ascii="Times New Roman" w:hAnsi="Times New Roman" w:cs="Times New Roman"/>
                <w:sz w:val="28"/>
                <w:szCs w:val="28"/>
              </w:rPr>
            </w:r>
            <w:r>
              <w:rPr>
                <w:rFonts w:ascii="Times New Roman" w:hAnsi="Times New Roman" w:cs="Times New Roman"/>
                <w:sz w:val="28"/>
                <w:szCs w:val="28"/>
              </w:rPr>
            </w:r>
            <w:r>
              <w:rPr>
                <w:rFonts w:ascii="Times New Roman" w:hAnsi="Times New Roman" w:cs="Times New Roman"/>
                <w:sz w:val="28"/>
                <w:szCs w:val="28"/>
              </w:rPr>
            </w:r>
          </w:p>
          <w:p w14:paraId="6728ECDF">
            <w:pPr>
              <w:pBdr/>
              <w:spacing/>
              <w:ind/>
              <w:rPr>
                <w:rFonts w:ascii="Times New Roman" w:hAnsi="Times New Roman" w:cs="Times New Roman"/>
                <w:sz w:val="28"/>
                <w:szCs w:val="28"/>
              </w:rPr>
            </w:pPr>
            <w:r>
              <w:rPr>
                <w:rFonts w:ascii="Times New Roman" w:hAnsi="Times New Roman" w:cs="Times New Roman"/>
                <w:sz w:val="28"/>
                <w:szCs w:val="28"/>
              </w:rPr>
            </w:r>
            <w:r>
              <w:rPr>
                <w:rFonts w:ascii="Times New Roman" w:hAnsi="Times New Roman" w:cs="Times New Roman"/>
                <w:sz w:val="28"/>
                <w:szCs w:val="28"/>
              </w:rPr>
            </w:r>
            <w:r>
              <w:rPr>
                <w:rFonts w:ascii="Times New Roman" w:hAnsi="Times New Roman" w:cs="Times New Roman"/>
                <w:sz w:val="28"/>
                <w:szCs w:val="28"/>
              </w:rPr>
            </w:r>
          </w:p>
          <w:p w14:paraId="2DE6EF37">
            <w:pPr>
              <w:pBdr/>
              <w:spacing/>
              <w:ind/>
              <w:rPr>
                <w:rFonts w:ascii="Times New Roman" w:hAnsi="Times New Roman" w:cs="Times New Roman"/>
                <w:b/>
                <w:bCs/>
                <w:sz w:val="28"/>
                <w:szCs w:val="28"/>
              </w:rPr>
            </w:pPr>
            <w:r>
              <w:rPr>
                <w:rFonts w:ascii="Times New Roman" w:hAnsi="Times New Roman" w:cs="Times New Roman"/>
                <w:sz w:val="28"/>
                <w:szCs w:val="28"/>
              </w:rPr>
              <w:t xml:space="preserve">/</w:t>
            </w:r>
            <w:r>
              <w:rPr>
                <w:rFonts w:ascii="Times New Roman" w:hAnsi="Times New Roman" w:cs="Times New Roman"/>
                <w:sz w:val="28"/>
                <w:szCs w:val="28"/>
              </w:rPr>
              <w:t xml:space="preserve"> Бойков</w:t>
            </w:r>
            <w:r>
              <w:rPr>
                <w:rFonts w:ascii="Times New Roman" w:hAnsi="Times New Roman" w:cs="Times New Roman"/>
                <w:sz w:val="28"/>
                <w:szCs w:val="28"/>
              </w:rPr>
              <w:t xml:space="preserve"> </w:t>
            </w:r>
            <w:r>
              <w:rPr>
                <w:rFonts w:ascii="Times New Roman" w:hAnsi="Times New Roman" w:cs="Times New Roman"/>
                <w:sz w:val="28"/>
                <w:szCs w:val="28"/>
              </w:rPr>
              <w:t xml:space="preserve">К.</w:t>
            </w:r>
            <w:r>
              <w:rPr>
                <w:rFonts w:ascii="Times New Roman" w:hAnsi="Times New Roman" w:cs="Times New Roman"/>
                <w:sz w:val="28"/>
                <w:szCs w:val="28"/>
              </w:rPr>
              <w:t xml:space="preserve">А., профессор, д.т.н</w:t>
            </w:r>
            <w:r>
              <w:rPr>
                <w:rFonts w:ascii="Times New Roman" w:hAnsi="Times New Roman" w:cs="Times New Roman"/>
                <w:sz w:val="28"/>
                <w:szCs w:val="28"/>
              </w:rPr>
              <w:t xml:space="preserve"> </w:t>
            </w:r>
            <w:r>
              <w:rPr>
                <w:rFonts w:ascii="Times New Roman" w:hAnsi="Times New Roman" w:cs="Times New Roman"/>
                <w:sz w:val="28"/>
                <w:szCs w:val="28"/>
              </w:rPr>
              <w:t xml:space="preserve">/</w:t>
            </w:r>
            <w:r>
              <w:rPr>
                <w:rFonts w:ascii="Times New Roman" w:hAnsi="Times New Roman" w:cs="Times New Roman"/>
                <w:b/>
                <w:bCs/>
                <w:sz w:val="28"/>
                <w:szCs w:val="28"/>
              </w:rPr>
            </w:r>
            <w:r>
              <w:rPr>
                <w:rFonts w:ascii="Times New Roman" w:hAnsi="Times New Roman" w:cs="Times New Roman"/>
                <w:b/>
                <w:bCs/>
                <w:sz w:val="28"/>
                <w:szCs w:val="28"/>
              </w:rPr>
            </w:r>
          </w:p>
        </w:tc>
      </w:tr>
      <w:tr>
        <w:trPr>
          <w:trHeight w:val="765"/>
        </w:trPr>
        <w:tc>
          <w:tcPr>
            <w:gridSpan w:val="3"/>
            <w:tcBorders/>
            <w:tcW w:w="3510" w:type="dxa"/>
            <w:vAlign w:val="bottom"/>
          </w:tcPr>
          <w:p w14:paraId="770E571E">
            <w:pPr>
              <w:pBdr/>
              <w:spacing/>
              <w:ind/>
              <w:rPr>
                <w:rFonts w:ascii="Times New Roman" w:hAnsi="Times New Roman" w:cs="Times New Roman"/>
                <w:b/>
                <w:bCs/>
                <w:sz w:val="28"/>
                <w:szCs w:val="28"/>
              </w:rPr>
            </w:pPr>
            <w:r>
              <w:rPr>
                <w:rFonts w:ascii="Times New Roman" w:hAnsi="Times New Roman" w:cs="Times New Roman"/>
                <w:sz w:val="28"/>
                <w:szCs w:val="28"/>
              </w:rPr>
              <w:t xml:space="preserve">Обучающийся</w:t>
            </w:r>
            <w:r>
              <w:rPr>
                <w:rFonts w:ascii="Times New Roman" w:hAnsi="Times New Roman" w:cs="Times New Roman"/>
                <w:b/>
                <w:bCs/>
                <w:sz w:val="28"/>
                <w:szCs w:val="28"/>
              </w:rPr>
            </w:r>
            <w:r>
              <w:rPr>
                <w:rFonts w:ascii="Times New Roman" w:hAnsi="Times New Roman" w:cs="Times New Roman"/>
                <w:b/>
                <w:bCs/>
                <w:sz w:val="28"/>
                <w:szCs w:val="28"/>
              </w:rPr>
            </w:r>
          </w:p>
        </w:tc>
        <w:tc>
          <w:tcPr>
            <w:tcBorders>
              <w:top w:val="single" w:color="000000" w:sz="4" w:space="0"/>
              <w:bottom w:val="single" w:color="000000" w:sz="4" w:space="0"/>
            </w:tcBorders>
            <w:tcW w:w="1985" w:type="dxa"/>
            <w:vAlign w:val="bottom"/>
          </w:tcPr>
          <w:p w14:paraId="5D117F12">
            <w:pPr>
              <w:pBdr/>
              <w:spacing/>
              <w:ind/>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r>
              <w:rPr>
                <w:rFonts w:ascii="Times New Roman" w:hAnsi="Times New Roman" w:cs="Times New Roman"/>
                <w:b/>
                <w:bCs/>
                <w:sz w:val="28"/>
                <w:szCs w:val="28"/>
              </w:rPr>
            </w:r>
          </w:p>
        </w:tc>
        <w:tc>
          <w:tcPr>
            <w:gridSpan w:val="2"/>
            <w:tcBorders/>
            <w:tcW w:w="4819" w:type="dxa"/>
            <w:vAlign w:val="bottom"/>
          </w:tcPr>
          <w:p w14:paraId="7F70B878">
            <w:pPr>
              <w:pBdr/>
              <w:spacing/>
              <w:ind/>
              <w:rPr>
                <w:rFonts w:ascii="Times New Roman" w:hAnsi="Times New Roman" w:cs="Times New Roman"/>
                <w:sz w:val="28"/>
                <w:szCs w:val="28"/>
              </w:rPr>
            </w:pPr>
            <w:r>
              <w:rPr>
                <w:rFonts w:ascii="Times New Roman" w:hAnsi="Times New Roman" w:cs="Times New Roman"/>
                <w:sz w:val="28"/>
                <w:szCs w:val="28"/>
              </w:rPr>
              <w:t xml:space="preserve">/</w:t>
            </w:r>
            <w:r>
              <w:rPr>
                <w:rFonts w:ascii="Times New Roman" w:hAnsi="Times New Roman" w:cs="Times New Roman"/>
                <w:sz w:val="28"/>
                <w:szCs w:val="28"/>
              </w:rPr>
              <w:t xml:space="preserve"> Каряев</w:t>
            </w:r>
            <w:r>
              <w:rPr>
                <w:rFonts w:ascii="Times New Roman" w:hAnsi="Times New Roman" w:cs="Times New Roman"/>
                <w:sz w:val="28"/>
                <w:szCs w:val="28"/>
              </w:rPr>
              <w:t xml:space="preserve"> Г.Д. </w:t>
            </w:r>
            <w:r>
              <w:rPr>
                <w:rFonts w:ascii="Times New Roman" w:hAnsi="Times New Roman" w:cs="Times New Roman"/>
                <w:sz w:val="28"/>
                <w:szCs w:val="28"/>
              </w:rPr>
              <w:t xml:space="preserve">/</w:t>
            </w:r>
            <w:r>
              <w:rPr>
                <w:rFonts w:ascii="Times New Roman" w:hAnsi="Times New Roman" w:cs="Times New Roman"/>
                <w:sz w:val="28"/>
                <w:szCs w:val="28"/>
              </w:rPr>
            </w:r>
            <w:r>
              <w:rPr>
                <w:rFonts w:ascii="Times New Roman" w:hAnsi="Times New Roman" w:cs="Times New Roman"/>
                <w:sz w:val="28"/>
                <w:szCs w:val="28"/>
              </w:rPr>
            </w:r>
          </w:p>
        </w:tc>
      </w:tr>
    </w:tbl>
    <w:tbl>
      <w:tblPr>
        <w:tblStyle w:val="1063"/>
        <w:tblInd w:w="-567" w:type="dxa"/>
        <w:tblW w:w="10314"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
      <w:tblGrid>
        <w:gridCol w:w="3510"/>
        <w:gridCol w:w="1985"/>
        <w:gridCol w:w="4819"/>
      </w:tblGrid>
      <w:tr>
        <w:trPr/>
        <w:tc>
          <w:tcPr>
            <w:tcBorders/>
            <w:tcW w:w="3510" w:type="dxa"/>
          </w:tcPr>
          <w:p w14:paraId="666E0944">
            <w:pPr>
              <w:pBdr/>
              <w:spacing/>
              <w:ind/>
              <w:rPr>
                <w:rFonts w:ascii="Times New Roman" w:hAnsi="Times New Roman" w:cs="Times New Roman"/>
                <w:b/>
                <w:bCs/>
                <w:sz w:val="28"/>
                <w:szCs w:val="28"/>
              </w:rPr>
            </w:pPr>
            <w:r>
              <w:rPr>
                <w:rFonts w:ascii="Times New Roman" w:hAnsi="Times New Roman" w:cs="Times New Roman"/>
                <w:b/>
                <w:bCs/>
                <w:sz w:val="28"/>
                <w:szCs w:val="28"/>
              </w:rPr>
              <w:t xml:space="preserve">Согласовано</w:t>
            </w:r>
            <w:r>
              <w:rPr>
                <w:rFonts w:ascii="Times New Roman" w:hAnsi="Times New Roman" w:cs="Times New Roman"/>
                <w:b/>
                <w:bCs/>
                <w:sz w:val="32"/>
                <w:szCs w:val="28"/>
              </w:rPr>
              <w:t xml:space="preserve">:</w:t>
            </w:r>
            <w:r>
              <w:rPr>
                <w:rFonts w:ascii="Times New Roman" w:hAnsi="Times New Roman" w:cs="Times New Roman"/>
                <w:b/>
                <w:bCs/>
                <w:sz w:val="28"/>
                <w:szCs w:val="28"/>
              </w:rPr>
            </w:r>
            <w:r>
              <w:rPr>
                <w:rFonts w:ascii="Times New Roman" w:hAnsi="Times New Roman" w:cs="Times New Roman"/>
                <w:b/>
                <w:bCs/>
                <w:sz w:val="28"/>
                <w:szCs w:val="28"/>
              </w:rPr>
            </w:r>
          </w:p>
        </w:tc>
        <w:tc>
          <w:tcPr>
            <w:tcBorders/>
            <w:tcW w:w="1985" w:type="dxa"/>
          </w:tcPr>
          <w:p w14:paraId="1C299015">
            <w:pPr>
              <w:pBdr/>
              <w:spacing/>
              <w:ind/>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r>
              <w:rPr>
                <w:rFonts w:ascii="Times New Roman" w:hAnsi="Times New Roman" w:cs="Times New Roman"/>
                <w:b/>
                <w:bCs/>
                <w:sz w:val="28"/>
                <w:szCs w:val="28"/>
              </w:rPr>
            </w:r>
          </w:p>
        </w:tc>
        <w:tc>
          <w:tcPr>
            <w:tcBorders/>
            <w:tcW w:w="4819" w:type="dxa"/>
          </w:tcPr>
          <w:p w14:paraId="0AEFE683">
            <w:pPr>
              <w:pBdr/>
              <w:spacing/>
              <w:ind/>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r>
              <w:rPr>
                <w:rFonts w:ascii="Times New Roman" w:hAnsi="Times New Roman" w:cs="Times New Roman"/>
                <w:b/>
                <w:bCs/>
                <w:sz w:val="28"/>
                <w:szCs w:val="28"/>
              </w:rPr>
            </w:r>
          </w:p>
        </w:tc>
      </w:tr>
      <w:tr>
        <w:trPr>
          <w:trHeight w:val="507"/>
        </w:trPr>
        <w:tc>
          <w:tcPr>
            <w:tcBorders/>
            <w:tcW w:w="3510" w:type="dxa"/>
            <w:vAlign w:val="bottom"/>
          </w:tcPr>
          <w:p w14:paraId="50B34EC4">
            <w:pPr>
              <w:pBdr/>
              <w:spacing/>
              <w:ind/>
              <w:rPr>
                <w:rFonts w:ascii="Times New Roman" w:hAnsi="Times New Roman" w:cs="Times New Roman"/>
                <w:b/>
                <w:bCs/>
                <w:sz w:val="28"/>
                <w:szCs w:val="28"/>
              </w:rPr>
            </w:pPr>
            <w:r>
              <w:rPr>
                <w:rFonts w:ascii="Times New Roman" w:hAnsi="Times New Roman" w:cs="Times New Roman"/>
                <w:sz w:val="28"/>
                <w:szCs w:val="28"/>
              </w:rPr>
              <w:t xml:space="preserve">Заведующий кафедрой</w:t>
            </w:r>
            <w:r>
              <w:rPr>
                <w:rFonts w:ascii="Times New Roman" w:hAnsi="Times New Roman" w:cs="Times New Roman"/>
                <w:b/>
                <w:bCs/>
                <w:sz w:val="28"/>
                <w:szCs w:val="28"/>
              </w:rPr>
            </w:r>
            <w:r>
              <w:rPr>
                <w:rFonts w:ascii="Times New Roman" w:hAnsi="Times New Roman" w:cs="Times New Roman"/>
                <w:b/>
                <w:bCs/>
                <w:sz w:val="28"/>
                <w:szCs w:val="28"/>
              </w:rPr>
            </w:r>
          </w:p>
        </w:tc>
        <w:tc>
          <w:tcPr>
            <w:tcBorders>
              <w:bottom w:val="single" w:color="000000" w:sz="4" w:space="0"/>
            </w:tcBorders>
            <w:tcW w:w="1985" w:type="dxa"/>
            <w:vAlign w:val="bottom"/>
          </w:tcPr>
          <w:p w14:paraId="4A213210">
            <w:pPr>
              <w:pBdr/>
              <w:spacing/>
              <w:ind/>
              <w:rPr>
                <w:rFonts w:ascii="Times New Roman" w:hAnsi="Times New Roman" w:cs="Times New Roman"/>
                <w:sz w:val="28"/>
                <w:szCs w:val="28"/>
              </w:rPr>
            </w:pPr>
            <w:r>
              <w:rPr>
                <w:rFonts w:ascii="Times New Roman" w:hAnsi="Times New Roman" w:cs="Times New Roman"/>
                <w:sz w:val="28"/>
                <w:szCs w:val="28"/>
              </w:rPr>
            </w:r>
            <w:r>
              <w:rPr>
                <w:rFonts w:ascii="Times New Roman" w:hAnsi="Times New Roman" w:cs="Times New Roman"/>
                <w:sz w:val="28"/>
                <w:szCs w:val="28"/>
              </w:rPr>
            </w:r>
            <w:r>
              <w:rPr>
                <w:rFonts w:ascii="Times New Roman" w:hAnsi="Times New Roman" w:cs="Times New Roman"/>
                <w:sz w:val="28"/>
                <w:szCs w:val="28"/>
              </w:rPr>
            </w:r>
          </w:p>
        </w:tc>
        <w:tc>
          <w:tcPr>
            <w:tcBorders/>
            <w:tcW w:w="4819" w:type="dxa"/>
            <w:vAlign w:val="bottom"/>
          </w:tcPr>
          <w:p w14:paraId="2996D110">
            <w:pPr>
              <w:pBdr/>
              <w:spacing/>
              <w:ind/>
              <w:rPr>
                <w:rFonts w:ascii="Times New Roman" w:hAnsi="Times New Roman" w:cs="Times New Roman"/>
                <w:b/>
                <w:bCs/>
                <w:sz w:val="28"/>
                <w:szCs w:val="28"/>
              </w:rPr>
            </w:pPr>
            <w:r>
              <w:rPr>
                <w:rFonts w:ascii="Times New Roman" w:hAnsi="Times New Roman" w:cs="Times New Roman"/>
                <w:sz w:val="28"/>
                <w:szCs w:val="28"/>
              </w:rPr>
              <w:t xml:space="preserve">/</w:t>
            </w:r>
            <w:r>
              <w:rPr>
                <w:rFonts w:ascii="Times New Roman" w:hAnsi="Times New Roman" w:cs="Times New Roman"/>
                <w:sz w:val="28"/>
                <w:szCs w:val="28"/>
              </w:rPr>
              <w:t xml:space="preserve"> Костин М.С.</w:t>
            </w:r>
            <w:r>
              <w:rPr>
                <w:rFonts w:ascii="Times New Roman" w:hAnsi="Times New Roman" w:cs="Times New Roman"/>
                <w:sz w:val="28"/>
                <w:szCs w:val="28"/>
              </w:rPr>
              <w:t xml:space="preserve">, </w:t>
            </w:r>
            <w:r>
              <w:rPr>
                <w:rFonts w:ascii="Times New Roman" w:hAnsi="Times New Roman" w:cs="Times New Roman"/>
                <w:sz w:val="28"/>
                <w:szCs w:val="28"/>
              </w:rPr>
              <w:t xml:space="preserve">д.т.н</w:t>
            </w:r>
            <w:r>
              <w:rPr>
                <w:rFonts w:ascii="Times New Roman" w:hAnsi="Times New Roman" w:cs="Times New Roman"/>
                <w:sz w:val="28"/>
                <w:szCs w:val="28"/>
              </w:rPr>
              <w:t xml:space="preserve"> </w:t>
            </w:r>
            <w:r>
              <w:rPr>
                <w:rFonts w:ascii="Times New Roman" w:hAnsi="Times New Roman" w:cs="Times New Roman"/>
                <w:sz w:val="28"/>
                <w:szCs w:val="28"/>
              </w:rPr>
              <w:t xml:space="preserve">/</w:t>
            </w:r>
            <w:r>
              <w:rPr>
                <w:rFonts w:ascii="Times New Roman" w:hAnsi="Times New Roman" w:cs="Times New Roman"/>
                <w:b/>
                <w:bCs/>
                <w:sz w:val="28"/>
                <w:szCs w:val="28"/>
              </w:rPr>
            </w:r>
            <w:r>
              <w:rPr>
                <w:rFonts w:ascii="Times New Roman" w:hAnsi="Times New Roman" w:cs="Times New Roman"/>
                <w:b/>
                <w:bCs/>
                <w:sz w:val="28"/>
                <w:szCs w:val="28"/>
              </w:rPr>
            </w:r>
          </w:p>
        </w:tc>
      </w:tr>
    </w:tbl>
    <w:p w14:paraId="7BEBE438">
      <w:pPr>
        <w:pStyle w:val="1007"/>
        <w:suppressLineNumbers w:val="false"/>
        <w:pBdr/>
        <w:spacing/>
        <w:ind/>
        <w:jc w:val="left"/>
        <w:rPr>
          <w:highlight w:val="none"/>
        </w:rPr>
      </w:pPr>
      <w:r>
        <w:br w:type="column"/>
      </w:r>
      <w:bookmarkStart w:id="20" w:name="_Toc20"/>
      <w:r>
        <w:rPr>
          <w:rStyle w:val="961"/>
          <w:rFonts w:ascii="Times New Roman" w:hAnsi="Times New Roman" w:eastAsia="Times New Roman" w:cs="Times New Roman"/>
        </w:rPr>
        <w:t xml:space="preserve">АННОТАЦИЯ</w:t>
      </w:r>
      <w:r/>
      <w:bookmarkEnd w:id="20"/>
      <w:r/>
      <w:r/>
    </w:p>
    <w:p w14:paraId="2C94599C">
      <w:pPr>
        <w:pStyle w:val="1067"/>
        <w:suppressLineNumbers w:val="false"/>
        <w:pBdr/>
        <w:spacing/>
        <w:ind/>
        <w:rPr>
          <w:rFonts w:ascii="Times New Roman" w:hAnsi="Times New Roman" w:cs="Times New Roman"/>
          <w:b w:val="0"/>
          <w:bCs w:val="0"/>
          <w:sz w:val="28"/>
          <w:szCs w:val="28"/>
        </w:rPr>
      </w:pPr>
      <w:r>
        <w:rPr>
          <w:rFonts w:ascii="Times New Roman" w:hAnsi="Times New Roman" w:eastAsia="Times New Roman" w:cs="Times New Roman"/>
          <w:b w:val="0"/>
          <w:bCs w:val="0"/>
          <w:sz w:val="28"/>
          <w:szCs w:val="28"/>
          <w:highlight w:val="none"/>
        </w:rPr>
      </w:r>
      <w:r>
        <w:rPr>
          <w:rFonts w:ascii="Times New Roman" w:hAnsi="Times New Roman" w:cs="Times New Roman"/>
          <w:b w:val="0"/>
          <w:bCs w:val="0"/>
          <w:sz w:val="28"/>
          <w:szCs w:val="28"/>
        </w:rPr>
      </w:r>
      <w:r>
        <w:rPr>
          <w:rFonts w:ascii="Times New Roman" w:hAnsi="Times New Roman" w:cs="Times New Roman"/>
          <w:b w:val="0"/>
          <w:bCs w:val="0"/>
          <w:sz w:val="28"/>
          <w:szCs w:val="28"/>
        </w:rPr>
      </w:r>
    </w:p>
    <w:p w14:paraId="7C1BC88E">
      <w:pPr>
        <w:pStyle w:val="1067"/>
        <w:suppressLineNumbers w:val="false"/>
        <w:pBdr/>
        <w:spacing/>
        <w:ind/>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rPr>
        <w:t xml:space="preserve">Ключевые слова:</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14:paraId="47E89AB5">
      <w:pPr>
        <w:pStyle w:val="1067"/>
        <w:suppressLineNumbers w:val="false"/>
        <w:pBdr/>
        <w:spacing/>
        <w:ind/>
        <w:rPr/>
      </w:pPr>
      <w:r>
        <w:rPr>
          <w:rFonts w:ascii="Times New Roman" w:hAnsi="Times New Roman" w:eastAsia="Times New Roman" w:cs="Times New Roman"/>
          <w:b w:val="0"/>
          <w:bCs w:val="0"/>
          <w:sz w:val="28"/>
          <w:szCs w:val="28"/>
          <w:highlight w:val="none"/>
        </w:rPr>
        <w:t xml:space="preserve">управляемый выпрямитель, фазовое управление, тиристор, микроконтроллер, STM32, детектор нуля, гальваническая развязка, телеметрия.</w:t>
      </w:r>
      <w:r>
        <w:rPr>
          <w:rFonts w:ascii="Times New Roman" w:hAnsi="Times New Roman" w:eastAsia="Times New Roman" w:cs="Times New Roman"/>
          <w:b w:val="0"/>
          <w:bCs w:val="0"/>
          <w:sz w:val="28"/>
          <w:szCs w:val="28"/>
          <w:highlight w:val="none"/>
        </w:rPr>
      </w:r>
      <w:r/>
    </w:p>
    <w:p w14:paraId="5EB3B807">
      <w:pPr>
        <w:pStyle w:val="1067"/>
        <w:suppressLineNumbers w:val="false"/>
        <w:pBdr/>
        <w:spacing/>
        <w:ind/>
        <w:rPr>
          <w:rFonts w:ascii="Times New Roman" w:hAnsi="Times New Roman" w:eastAsia="Times New Roman" w:cs="Times New Roman"/>
          <w:b w:val="0"/>
          <w:bCs w:val="0"/>
          <w:sz w:val="28"/>
          <w:szCs w:val="28"/>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rPr>
      </w:r>
      <w:r>
        <w:rPr>
          <w:rFonts w:ascii="Times New Roman" w:hAnsi="Times New Roman" w:eastAsia="Times New Roman" w:cs="Times New Roman"/>
          <w:b w:val="0"/>
          <w:bCs w:val="0"/>
          <w:sz w:val="28"/>
          <w:szCs w:val="28"/>
        </w:rPr>
      </w:r>
    </w:p>
    <w:p w14:paraId="5A48AC82">
      <w:pPr>
        <w:pStyle w:val="1007"/>
        <w:suppressLineNumbers w:val="false"/>
        <w:pBdr/>
        <w:spacing/>
        <w:ind/>
        <w:jc w:val="center"/>
        <w:rPr>
          <w:rFonts w:ascii="Times New Roman" w:hAnsi="Times New Roman" w:eastAsia="Times New Roman" w:cs="Times New Roman"/>
          <w:b/>
          <w:bCs/>
          <w:sz w:val="28"/>
          <w:szCs w:val="28"/>
          <w:highlight w:val="none"/>
        </w:rPr>
      </w:pPr>
      <w:r/>
      <w:bookmarkStart w:id="21" w:name="_Toc21"/>
      <w:r/>
      <w:r>
        <w:rPr>
          <w:rFonts w:ascii="Times New Roman" w:hAnsi="Times New Roman" w:eastAsia="Times New Roman" w:cs="Times New Roman"/>
          <w:b/>
          <w:sz w:val="28"/>
          <w:szCs w:val="28"/>
        </w:rPr>
        <w:t xml:space="preserve">        </w:t>
        <w:br w:type="column"/>
        <w:t xml:space="preserve">Перечень обозначений и сокращений</w:t>
      </w:r>
      <w:r/>
      <w:bookmarkEnd w:id="21"/>
      <w:r/>
      <w:r>
        <w:rPr>
          <w:rFonts w:ascii="Times New Roman" w:hAnsi="Times New Roman" w:eastAsia="Times New Roman" w:cs="Times New Roman"/>
          <w:b/>
          <w:bCs/>
          <w:sz w:val="28"/>
          <w:szCs w:val="28"/>
          <w:highlight w:val="none"/>
        </w:rPr>
      </w:r>
    </w:p>
    <w:p>
      <w:pPr>
        <w:suppressLineNumbers w:val="false"/>
        <w:pBdr/>
        <w:tabs>
          <w:tab w:val="left" w:leader="none" w:pos="425"/>
        </w:tabs>
        <w:spacing w:after="0" w:line="360" w:lineRule="auto"/>
        <w:ind/>
        <w:jc w:val="left"/>
        <w:rPr>
          <w:rFonts w:ascii="Times New Roman" w:hAnsi="Times New Roman" w:cs="Times New Roman"/>
          <w:sz w:val="28"/>
          <w:szCs w:val="28"/>
          <w:highlight w:val="none"/>
        </w:rPr>
      </w:pPr>
      <w:r>
        <w:rPr>
          <w:rFonts w:ascii="Times New Roman" w:hAnsi="Times New Roman" w:eastAsia="Times New Roman" w:cs="Times New Roman"/>
          <w:sz w:val="28"/>
          <w:szCs w:val="28"/>
        </w:rPr>
        <w:br/>
      </w:r>
      <w:r>
        <w:rPr>
          <w:rFonts w:ascii="Times New Roman" w:hAnsi="Times New Roman" w:eastAsia="Times New Roman" w:cs="Times New Roman"/>
          <w:sz w:val="28"/>
          <w:szCs w:val="28"/>
        </w:rPr>
        <w:t xml:space="preserve">АЦП – Аналого-цифровой преобразователь</w:t>
        <w:br/>
        <w:t xml:space="preserve">БП – Блок питания</w:t>
      </w:r>
      <w:r>
        <w:rPr>
          <w:rFonts w:ascii="Times New Roman" w:hAnsi="Times New Roman" w:cs="Times New Roman"/>
          <w:sz w:val="28"/>
          <w:szCs w:val="28"/>
          <w:highlight w:val="none"/>
        </w:rPr>
      </w:r>
      <w:r>
        <w:rPr>
          <w:rFonts w:ascii="Times New Roman" w:hAnsi="Times New Roman" w:cs="Times New Roman"/>
          <w:sz w:val="28"/>
          <w:szCs w:val="28"/>
          <w:highlight w:val="none"/>
        </w:rPr>
      </w:r>
    </w:p>
    <w:p>
      <w:pPr>
        <w:suppressLineNumbers w:val="false"/>
        <w:pBdr/>
        <w:tabs>
          <w:tab w:val="left" w:leader="none" w:pos="425"/>
        </w:tabs>
        <w:spacing w:after="0" w:line="360" w:lineRule="auto"/>
        <w:ind/>
        <w:jc w:val="left"/>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t xml:space="preserve">БУ – Блок управления</w:t>
      </w:r>
      <w:r>
        <w:rPr>
          <w:rFonts w:ascii="Times New Roman" w:hAnsi="Times New Roman" w:cs="Times New Roman"/>
          <w:sz w:val="28"/>
          <w:szCs w:val="28"/>
          <w:highlight w:val="none"/>
        </w:rPr>
      </w:r>
      <w:r>
        <w:rPr>
          <w:rFonts w:ascii="Times New Roman" w:hAnsi="Times New Roman" w:cs="Times New Roman"/>
          <w:sz w:val="28"/>
          <w:szCs w:val="28"/>
          <w:highlight w:val="none"/>
        </w:rPr>
      </w:r>
    </w:p>
    <w:p>
      <w:pPr>
        <w:suppressLineNumbers w:val="false"/>
        <w:pBdr/>
        <w:tabs>
          <w:tab w:val="left" w:leader="none" w:pos="425"/>
        </w:tabs>
        <w:spacing w:after="0" w:line="360" w:lineRule="auto"/>
        <w:ind/>
        <w:jc w:val="left"/>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t xml:space="preserve">ВУ</w:t>
      </w:r>
      <w:r>
        <w:rPr>
          <w:rFonts w:ascii="Times New Roman" w:hAnsi="Times New Roman" w:eastAsia="Times New Roman" w:cs="Times New Roman"/>
          <w:sz w:val="28"/>
          <w:szCs w:val="28"/>
          <w:highlight w:val="none"/>
        </w:rPr>
        <w:t xml:space="preserve">–</w:t>
      </w:r>
      <w:r>
        <w:rPr>
          <w:rFonts w:ascii="Times New Roman" w:hAnsi="Times New Roman" w:eastAsia="Times New Roman" w:cs="Times New Roman"/>
          <w:sz w:val="28"/>
          <w:szCs w:val="28"/>
          <w:highlight w:val="none"/>
          <w:lang w:val="en-US"/>
        </w:rPr>
        <w:t xml:space="preserve"> </w:t>
      </w:r>
      <w:r>
        <w:rPr>
          <w:rFonts w:ascii="Times New Roman" w:hAnsi="Times New Roman" w:eastAsia="Times New Roman" w:cs="Times New Roman"/>
          <w:sz w:val="28"/>
          <w:szCs w:val="28"/>
          <w:highlight w:val="none"/>
        </w:rPr>
        <w:t xml:space="preserve">Выпрямительное устройство</w:t>
        <w:br/>
        <w:t xml:space="preserve">ГОСТ – Государственный стандарт</w:t>
      </w:r>
      <w:r>
        <w:rPr>
          <w:rFonts w:ascii="Times New Roman" w:hAnsi="Times New Roman" w:cs="Times New Roman"/>
          <w:sz w:val="28"/>
          <w:szCs w:val="28"/>
          <w:highlight w:val="none"/>
        </w:rPr>
      </w:r>
      <w:r>
        <w:rPr>
          <w:rFonts w:ascii="Times New Roman" w:hAnsi="Times New Roman" w:cs="Times New Roman"/>
          <w:sz w:val="28"/>
          <w:szCs w:val="28"/>
          <w:highlight w:val="none"/>
        </w:rPr>
      </w:r>
    </w:p>
    <w:p>
      <w:pPr>
        <w:suppressLineNumbers w:val="false"/>
        <w:pBdr/>
        <w:tabs>
          <w:tab w:val="left" w:leader="none" w:pos="425"/>
        </w:tabs>
        <w:spacing w:after="0" w:line="360" w:lineRule="auto"/>
        <w:ind/>
        <w:jc w:val="left"/>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t xml:space="preserve">ИВЭП – Источник вторичного электропитания</w:t>
      </w:r>
      <w:r>
        <w:rPr>
          <w:rFonts w:ascii="Times New Roman" w:hAnsi="Times New Roman" w:cs="Times New Roman"/>
          <w:sz w:val="28"/>
          <w:szCs w:val="28"/>
          <w:highlight w:val="none"/>
        </w:rPr>
      </w:r>
      <w:r>
        <w:rPr>
          <w:rFonts w:ascii="Times New Roman" w:hAnsi="Times New Roman" w:cs="Times New Roman"/>
          <w:sz w:val="28"/>
          <w:szCs w:val="28"/>
          <w:highlight w:val="none"/>
        </w:rPr>
      </w:r>
    </w:p>
    <w:p>
      <w:pPr>
        <w:suppressLineNumbers w:val="false"/>
        <w:pBdr/>
        <w:tabs>
          <w:tab w:val="left" w:leader="none" w:pos="425"/>
        </w:tabs>
        <w:spacing w:after="0" w:line="360" w:lineRule="auto"/>
        <w:ind/>
        <w:jc w:val="left"/>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t xml:space="preserve">КПД – Коэффициент полезного действия</w:t>
      </w:r>
      <w:r>
        <w:rPr>
          <w:rFonts w:ascii="Times New Roman" w:hAnsi="Times New Roman" w:cs="Times New Roman"/>
          <w:sz w:val="28"/>
          <w:szCs w:val="28"/>
          <w:highlight w:val="none"/>
        </w:rPr>
      </w:r>
      <w:r>
        <w:rPr>
          <w:rFonts w:ascii="Times New Roman" w:hAnsi="Times New Roman" w:cs="Times New Roman"/>
          <w:sz w:val="28"/>
          <w:szCs w:val="28"/>
          <w:highlight w:val="none"/>
        </w:rPr>
      </w:r>
    </w:p>
    <w:p>
      <w:pPr>
        <w:suppressLineNumbers w:val="false"/>
        <w:pBdr/>
        <w:tabs>
          <w:tab w:val="left" w:leader="none" w:pos="425"/>
        </w:tabs>
        <w:spacing w:after="0" w:line="360" w:lineRule="auto"/>
        <w:ind/>
        <w:jc w:val="left"/>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t xml:space="preserve">МК – Микроконтроллер</w:t>
      </w:r>
      <w:r>
        <w:rPr>
          <w:rFonts w:ascii="Times New Roman" w:hAnsi="Times New Roman" w:cs="Times New Roman"/>
          <w:sz w:val="28"/>
          <w:szCs w:val="28"/>
          <w:highlight w:val="none"/>
        </w:rPr>
      </w:r>
      <w:r>
        <w:rPr>
          <w:rFonts w:ascii="Times New Roman" w:hAnsi="Times New Roman" w:cs="Times New Roman"/>
          <w:sz w:val="28"/>
          <w:szCs w:val="28"/>
          <w:highlight w:val="none"/>
        </w:rPr>
      </w:r>
    </w:p>
    <w:p>
      <w:pPr>
        <w:suppressLineNumbers w:val="false"/>
        <w:pBdr/>
        <w:tabs>
          <w:tab w:val="left" w:leader="none" w:pos="425"/>
        </w:tabs>
        <w:spacing w:after="0" w:line="360" w:lineRule="auto"/>
        <w:ind/>
        <w:jc w:val="left"/>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rPr>
        <w:t xml:space="preserve">ШИМ – Широтно-импульсная модуляция</w:t>
      </w:r>
      <w:r>
        <w:rPr>
          <w:rFonts w:ascii="Times New Roman" w:hAnsi="Times New Roman" w:cs="Times New Roman"/>
          <w:sz w:val="28"/>
          <w:szCs w:val="28"/>
          <w:highlight w:val="none"/>
        </w:rPr>
        <w:br/>
        <w:t xml:space="preserve">СИФУ – Система импульсно-фазового управления</w:t>
      </w: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p>
      <w:pPr>
        <w:suppressLineNumbers w:val="false"/>
        <w:pBdr/>
        <w:tabs>
          <w:tab w:val="left" w:leader="none" w:pos="425"/>
        </w:tabs>
        <w:spacing w:after="0" w:line="360" w:lineRule="auto"/>
        <w:ind/>
        <w:jc w:val="left"/>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rPr>
        <w:br w:type="column"/>
      </w:r>
      <w:r>
        <w:rPr>
          <w:rFonts w:ascii="Times New Roman" w:hAnsi="Times New Roman" w:cs="Times New Roman"/>
          <w:sz w:val="28"/>
          <w:szCs w:val="28"/>
          <w:highlight w:val="none"/>
        </w:rPr>
      </w:r>
      <w:r>
        <w:rPr>
          <w:rFonts w:ascii="Times New Roman" w:hAnsi="Times New Roman" w:cs="Times New Roman"/>
          <w:sz w:val="28"/>
          <w:szCs w:val="28"/>
          <w:highlight w:val="none"/>
        </w:rPr>
      </w:r>
    </w:p>
    <w:p>
      <w:pPr>
        <w:suppressLineNumbers w:val="false"/>
        <w:pBdr/>
        <w:tabs>
          <w:tab w:val="left" w:leader="none" w:pos="425"/>
        </w:tabs>
        <w:spacing w:after="0" w:line="360" w:lineRule="auto"/>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n-US"/>
        </w:rPr>
        <w:t xml:space="preserve"> </w:t>
      </w:r>
      <w:r>
        <w:rPr>
          <w:rStyle w:val="1062"/>
          <w:rFonts w:ascii="Times New Roman" w:hAnsi="Times New Roman" w:eastAsia="Times New Roman" w:cs="Times New Roman"/>
          <w:lang w:val="ru-RU"/>
        </w:rPr>
        <w:t xml:space="preserve">СОДЕРЖАНИЕ</w:t>
      </w:r>
      <w:r>
        <w:rPr>
          <w:rFonts w:ascii="Times New Roman" w:hAnsi="Times New Roman" w:cs="Times New Roman"/>
          <w:sz w:val="28"/>
          <w:szCs w:val="28"/>
          <w:highlight w:val="none"/>
        </w:rPr>
      </w:r>
      <w:r>
        <w:rPr>
          <w:rFonts w:ascii="Times New Roman" w:hAnsi="Times New Roman" w:cs="Times New Roman"/>
          <w:sz w:val="28"/>
          <w:szCs w:val="28"/>
          <w:highlight w:val="none"/>
        </w:rP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sz w:val="28"/>
          <w:szCs w:val="28"/>
          <w:highlight w:val="none"/>
        </w:rPr>
      </w:sdtPr>
      <w:sdtContent>
        <w:p w14:paraId="0E376C98">
          <w:pPr>
            <w:pStyle w:val="994"/>
            <w:suppressLineNumbers w:val="false"/>
            <w:pBdr/>
            <w:tabs>
              <w:tab w:val="right" w:leader="dot" w:pos="9638"/>
            </w:tabs>
            <w:spacing/>
            <w:ind/>
            <w:rPr>
              <w:rFonts w:ascii="Times New Roman" w:hAnsi="Times New Roman" w:eastAsia="Times New Roman" w:cs="Times New Roman"/>
            </w:rPr>
          </w:pPr>
          <w:r>
            <w:rPr>
              <w:rFonts w:ascii="Times New Roman" w:hAnsi="Times New Roman" w:eastAsia="Times New Roman" w:cs="Times New Roman"/>
              <w:color w:val="000000" w:themeColor="text1"/>
              <w:sz w:val="28"/>
              <w:szCs w:val="28"/>
              <w:highlight w:val="none"/>
              <w:u w:val="none"/>
            </w:rPr>
          </w:r>
          <w:r>
            <w:rPr>
              <w:rFonts w:ascii="Times New Roman" w:hAnsi="Times New Roman" w:eastAsia="Times New Roman" w:cs="Times New Roman"/>
              <w:color w:val="000000" w:themeColor="text1"/>
              <w:sz w:val="28"/>
              <w:szCs w:val="28"/>
              <w:u w:val="none"/>
            </w:rPr>
            <w:fldChar w:fldCharType="begin"/>
            <w:instrText xml:space="preserve">TOC \o "1-3" \h </w:instrText>
          </w:r>
          <w:r>
            <w:rPr>
              <w:rFonts w:ascii="Times New Roman" w:hAnsi="Times New Roman" w:eastAsia="Times New Roman" w:cs="Times New Roman"/>
              <w:color w:val="000000" w:themeColor="text1"/>
              <w:sz w:val="28"/>
              <w:szCs w:val="28"/>
              <w:u w:val="none"/>
            </w:rPr>
            <w:fldChar w:fldCharType="separate"/>
          </w:r>
          <w:r>
            <w:rPr>
              <w:rFonts w:ascii="Times New Roman" w:hAnsi="Times New Roman" w:cs="Times New Roman"/>
              <w:color w:val="000000" w:themeColor="text1"/>
              <w:sz w:val="28"/>
              <w:szCs w:val="28"/>
              <w:highlight w:val="none"/>
              <w:u w:val="none"/>
            </w:rPr>
          </w:r>
          <w:hyperlink w:tooltip="#_Toc20" w:anchor="_Toc20" w:history="1">
            <w:r>
              <w:rPr>
                <w:rStyle w:val="992"/>
              </w:rPr>
            </w:r>
            <w:r>
              <w:rPr>
                <w:rStyle w:val="992"/>
                <w:rFonts w:ascii="Times New Roman" w:hAnsi="Times New Roman" w:eastAsia="Times New Roman" w:cs="Times New Roman"/>
              </w:rPr>
              <w:t xml:space="preserve">АННОТАЦИЯ</w:t>
            </w:r>
            <w:r>
              <w:rPr>
                <w:rStyle w:val="992"/>
                <w:rFonts w:ascii="Times New Roman" w:hAnsi="Times New Roman" w:eastAsia="Times New Roman" w:cs="Times New Roman"/>
              </w:rPr>
            </w:r>
            <w:r>
              <w:tab/>
            </w:r>
            <w:r>
              <w:fldChar w:fldCharType="begin"/>
              <w:instrText xml:space="preserve">PAGEREF _Toc20 \h</w:instrText>
              <w:fldChar w:fldCharType="separate"/>
              <w:t xml:space="preserve">1</w:t>
              <w:fldChar w:fldCharType="end"/>
            </w:r>
          </w:hyperlink>
          <w:r>
            <w:rPr>
              <w:rFonts w:ascii="Times New Roman" w:hAnsi="Times New Roman" w:eastAsia="Times New Roman" w:cs="Times New Roman"/>
            </w:rPr>
          </w:r>
        </w:p>
        <w:p w14:paraId="76518A72">
          <w:pPr>
            <w:pStyle w:val="994"/>
            <w:suppressLineNumbers w:val="false"/>
            <w:pBdr/>
            <w:tabs>
              <w:tab w:val="right" w:leader="dot" w:pos="9638"/>
            </w:tabs>
            <w:spacing/>
            <w:ind/>
            <w:rPr>
              <w:rFonts w:ascii="Times New Roman" w:hAnsi="Times New Roman" w:eastAsia="Times New Roman" w:cs="Times New Roman"/>
              <w:highlight w:val="none"/>
            </w:rPr>
          </w:pPr>
          <w:hyperlink w:tooltip="#_Toc21" w:anchor="_Toc21" w:history="1">
            <w:r>
              <w:rPr>
                <w:rStyle w:val="992"/>
              </w:rPr>
            </w:r>
            <w:r>
              <w:rPr>
                <w:rStyle w:val="992"/>
                <w:rFonts w:ascii="Times New Roman" w:hAnsi="Times New Roman" w:eastAsia="Times New Roman" w:cs="Times New Roman"/>
              </w:rPr>
              <w:t xml:space="preserve">Перечень обозначений и сокращений</w:t>
            </w:r>
            <w:r>
              <w:rPr>
                <w:rStyle w:val="992"/>
                <w:rFonts w:ascii="Times New Roman" w:hAnsi="Times New Roman" w:eastAsia="Times New Roman" w:cs="Times New Roman"/>
                <w:highlight w:val="none"/>
              </w:rPr>
            </w:r>
            <w:r>
              <w:tab/>
            </w:r>
            <w:r>
              <w:fldChar w:fldCharType="begin"/>
              <w:instrText xml:space="preserve">PAGEREF _Toc21 \h</w:instrText>
              <w:fldChar w:fldCharType="separate"/>
              <w:t xml:space="preserve">2</w:t>
              <w:fldChar w:fldCharType="end"/>
            </w:r>
          </w:hyperlink>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1D282ACA">
          <w:pPr>
            <w:pStyle w:val="994"/>
            <w:suppressLineNumbers w:val="false"/>
            <w:pBdr/>
            <w:tabs>
              <w:tab w:val="clear" w:leader="none" w:pos="425"/>
              <w:tab w:val="left" w:leader="none" w:pos="567"/>
              <w:tab w:val="right" w:leader="dot" w:pos="9638"/>
            </w:tabs>
            <w:spacing/>
            <w:ind/>
            <w:rPr>
              <w:rFonts w:ascii="Times New Roman" w:hAnsi="Times New Roman" w:cs="Times New Roman"/>
              <w:highlight w:val="none"/>
            </w:rPr>
          </w:pPr>
          <w:hyperlink w:tooltip="#_Toc22" w:anchor="_Toc22" w:history="1">
            <w:r>
              <w:rPr>
                <w:rFonts w:ascii="Times New Roman" w:hAnsi="Times New Roman" w:eastAsia="Times New Roman" w:cs="Times New Roman"/>
              </w:rPr>
              <w:t xml:space="preserve">1.</w:t>
            </w:r>
            <w:r>
              <w:rPr>
                <w:rStyle w:val="992"/>
              </w:rPr>
            </w:r>
            <w:r>
              <w:rPr>
                <w:rStyle w:val="992"/>
                <w:rFonts w:ascii="Times New Roman" w:hAnsi="Times New Roman" w:eastAsia="Times New Roman" w:cs="Times New Roman"/>
                <w:highlight w:val="none"/>
              </w:rPr>
              <w:t xml:space="preserve">Классификация источников вторичного</w:t>
            </w:r>
            <w:r>
              <w:rPr>
                <w:rStyle w:val="992"/>
                <w:rFonts w:ascii="Times New Roman" w:hAnsi="Times New Roman" w:eastAsia="Times New Roman" w:cs="Times New Roman"/>
                <w:highlight w:val="none"/>
                <w:lang w:val="en-US"/>
              </w:rPr>
              <w:t xml:space="preserve"> </w:t>
            </w:r>
            <w:r>
              <w:rPr>
                <w:rStyle w:val="992"/>
                <w:rFonts w:ascii="Times New Roman" w:hAnsi="Times New Roman" w:eastAsia="Times New Roman" w:cs="Times New Roman"/>
                <w:highlight w:val="none"/>
              </w:rPr>
              <w:t xml:space="preserve">электропитания </w:t>
            </w:r>
            <w:r>
              <w:rPr>
                <w:rStyle w:val="992"/>
                <w:rFonts w:ascii="Times New Roman" w:hAnsi="Times New Roman" w:cs="Times New Roman"/>
                <w:highlight w:val="none"/>
              </w:rPr>
            </w:r>
            <w:r>
              <w:tab/>
            </w:r>
            <w:r>
              <w:fldChar w:fldCharType="begin"/>
              <w:instrText xml:space="preserve">PAGEREF _Toc22 \h</w:instrText>
              <w:fldChar w:fldCharType="separate"/>
              <w:t xml:space="preserve">5</w:t>
              <w:fldChar w:fldCharType="end"/>
            </w:r>
          </w:hyperlink>
          <w:r>
            <w:rPr>
              <w:rFonts w:ascii="Times New Roman" w:hAnsi="Times New Roman" w:cs="Times New Roman"/>
              <w:highlight w:val="none"/>
            </w:rPr>
          </w:r>
          <w:r>
            <w:rPr>
              <w:rFonts w:ascii="Times New Roman" w:hAnsi="Times New Roman" w:cs="Times New Roman"/>
              <w:highlight w:val="none"/>
            </w:rPr>
          </w:r>
        </w:p>
        <w:p w14:paraId="08B53EC7">
          <w:pPr>
            <w:pStyle w:val="994"/>
            <w:suppressLineNumbers w:val="false"/>
            <w:pBdr/>
            <w:tabs>
              <w:tab w:val="right" w:leader="dot" w:pos="9638"/>
            </w:tabs>
            <w:spacing/>
            <w:ind/>
            <w:rPr>
              <w:rFonts w:ascii="Times New Roman" w:hAnsi="Times New Roman" w:cs="Times New Roman"/>
              <w:highlight w:val="none"/>
            </w:rPr>
          </w:pPr>
          <w:hyperlink w:tooltip="#_Toc23" w:anchor="_Toc23" w:history="1">
            <w:r>
              <w:rPr>
                <w:rStyle w:val="992"/>
              </w:rPr>
              <w:tab/>
            </w:r>
            <w:r>
              <w:rPr>
                <w:rStyle w:val="992"/>
                <w:rFonts w:ascii="Times New Roman" w:hAnsi="Times New Roman" w:eastAsia="Times New Roman" w:cs="Times New Roman"/>
                <w:highlight w:val="none"/>
              </w:rPr>
              <w:t xml:space="preserve">1.1 </w:t>
            </w:r>
            <w:r>
              <w:rPr>
                <w:rStyle w:val="992"/>
                <w:rFonts w:ascii="Times New Roman" w:hAnsi="Times New Roman" w:eastAsia="Times New Roman" w:cs="Times New Roman"/>
                <w:highlight w:val="none"/>
              </w:rPr>
              <w:t xml:space="preserve">Принцип фазового управления</w:t>
            </w:r>
            <w:r>
              <w:rPr>
                <w:rStyle w:val="992"/>
                <w:rFonts w:ascii="Times New Roman" w:hAnsi="Times New Roman" w:eastAsia="Times New Roman" w:cs="Times New Roman"/>
                <w:highlight w:val="none"/>
              </w:rPr>
              <w:t xml:space="preserve"> </w:t>
            </w:r>
            <w:r>
              <w:rPr>
                <w:rStyle w:val="992"/>
                <w:rFonts w:ascii="Times New Roman" w:hAnsi="Times New Roman" w:cs="Times New Roman"/>
                <w:highlight w:val="none"/>
              </w:rPr>
            </w:r>
            <w:r>
              <w:tab/>
            </w:r>
            <w:r>
              <w:fldChar w:fldCharType="begin"/>
              <w:instrText xml:space="preserve">PAGEREF _Toc23 \h</w:instrText>
              <w:fldChar w:fldCharType="separate"/>
              <w:t xml:space="preserve">6</w:t>
              <w:fldChar w:fldCharType="end"/>
            </w:r>
          </w:hyperlink>
          <w:r>
            <w:rPr>
              <w:rFonts w:ascii="Times New Roman" w:hAnsi="Times New Roman" w:cs="Times New Roman"/>
              <w:highlight w:val="none"/>
            </w:rPr>
          </w:r>
        </w:p>
        <w:p w14:paraId="4CECD2B2">
          <w:pPr>
            <w:pStyle w:val="994"/>
            <w:suppressLineNumbers w:val="false"/>
            <w:pBdr/>
            <w:tabs>
              <w:tab w:val="right" w:leader="dot" w:pos="9638"/>
            </w:tabs>
            <w:spacing/>
            <w:ind/>
            <w:rPr>
              <w:rFonts w:ascii="Times New Roman" w:hAnsi="Times New Roman" w:cs="Times New Roman"/>
              <w:highlight w:val="none"/>
            </w:rPr>
          </w:pPr>
          <w:hyperlink w:tooltip="#_Toc24" w:anchor="_Toc24" w:history="1">
            <w:r>
              <w:rPr>
                <w:rStyle w:val="992"/>
              </w:rPr>
              <w:tab/>
            </w:r>
            <w:r>
              <w:rPr>
                <w:rStyle w:val="992"/>
                <w:rFonts w:ascii="Times New Roman" w:hAnsi="Times New Roman" w:eastAsia="Times New Roman" w:cs="Times New Roman"/>
                <w:highlight w:val="none"/>
              </w:rPr>
              <w:t xml:space="preserve">1.2 Схемотехника управляемых выпрямителей</w:t>
            </w:r>
            <w:r>
              <w:rPr>
                <w:rStyle w:val="992"/>
                <w:rFonts w:ascii="Times New Roman" w:hAnsi="Times New Roman" w:cs="Times New Roman"/>
                <w:highlight w:val="none"/>
              </w:rPr>
            </w:r>
            <w:r>
              <w:tab/>
            </w:r>
            <w:r>
              <w:fldChar w:fldCharType="begin"/>
              <w:instrText xml:space="preserve">PAGEREF _Toc24 \h</w:instrText>
              <w:fldChar w:fldCharType="separate"/>
              <w:t xml:space="preserve">7</w:t>
              <w:fldChar w:fldCharType="end"/>
            </w:r>
          </w:hyperlink>
          <w:r>
            <w:rPr>
              <w:rFonts w:ascii="Times New Roman" w:hAnsi="Times New Roman" w:cs="Times New Roman"/>
              <w:highlight w:val="none"/>
            </w:rPr>
          </w:r>
        </w:p>
        <w:p w14:paraId="4107E90A">
          <w:pPr>
            <w:pStyle w:val="994"/>
            <w:pBdr/>
            <w:tabs>
              <w:tab w:val="right" w:leader="dot" w:pos="9638"/>
            </w:tabs>
            <w:spacing/>
            <w:ind/>
            <w:rPr>
              <w:rStyle w:val="1062"/>
              <w:highlight w:val="none"/>
            </w:rPr>
          </w:pPr>
          <w:hyperlink w:tooltip="#_Toc25" w:anchor="_Toc25" w:history="1">
            <w:r>
              <w:rPr>
                <w:rStyle w:val="992"/>
              </w:rPr>
            </w:r>
            <w:r>
              <w:rPr>
                <w:rStyle w:val="992"/>
              </w:rPr>
              <w:tab/>
              <w:t xml:space="preserve">1.3 </w:t>
            </w:r>
            <w:r>
              <w:rPr>
                <w:rStyle w:val="992"/>
              </w:rPr>
              <w:t xml:space="preserve">Система импульсно-фа</w:t>
            </w:r>
            <w:r>
              <w:rPr>
                <w:rStyle w:val="992"/>
              </w:rPr>
              <w:t xml:space="preserve">зового управления</w:t>
            </w:r>
            <w:r>
              <w:rPr>
                <w:rStyle w:val="992"/>
              </w:rPr>
              <w:t xml:space="preserve"> на </w:t>
            </w:r>
            <w:r>
              <w:rPr>
                <w:rStyle w:val="992"/>
              </w:rPr>
              <w:t xml:space="preserve">дискретных </w:t>
              <w:br/>
              <w:tab/>
              <w:t xml:space="preserve">компонентах</w:t>
            </w:r>
            <w:r>
              <w:rPr>
                <w:rStyle w:val="992"/>
                <w:rFonts w:ascii="Times New Roman" w:hAnsi="Times New Roman" w:cs="Times New Roman"/>
                <w:highlight w:val="none"/>
              </w:rPr>
            </w:r>
            <w:r>
              <w:t xml:space="preserve">..</w:t>
              <w:tab/>
              <w:fldChar w:fldCharType="begin"/>
              <w:instrText xml:space="preserve">PAGEREF _Toc25 \h</w:instrText>
              <w:fldChar w:fldCharType="separate"/>
              <w:t xml:space="preserve">9</w:t>
              <w:fldChar w:fldCharType="end"/>
            </w:r>
          </w:hyperlink>
          <w:r>
            <w:rPr>
              <w:rStyle w:val="1062"/>
              <w:highlight w:val="none"/>
            </w:rPr>
          </w:r>
          <w:r>
            <w:rPr>
              <w:rStyle w:val="1062"/>
              <w:highlight w:val="none"/>
            </w:rPr>
          </w:r>
        </w:p>
        <w:p w14:paraId="0E2F7C07">
          <w:pPr>
            <w:pStyle w:val="994"/>
            <w:suppressLineNumbers w:val="false"/>
            <w:pBdr/>
            <w:tabs>
              <w:tab w:val="right" w:leader="dot" w:pos="9638"/>
            </w:tabs>
            <w:spacing/>
            <w:ind/>
            <w:rPr>
              <w:rFonts w:ascii="Times New Roman" w:hAnsi="Times New Roman" w:cs="Times New Roman"/>
              <w:highlight w:val="none"/>
            </w:rPr>
          </w:pPr>
          <w:hyperlink w:tooltip="#_Toc26" w:anchor="_Toc26" w:history="1">
            <w:r>
              <w:rPr>
                <w:rStyle w:val="992"/>
              </w:rPr>
            </w:r>
            <w:r>
              <w:rPr>
                <w:rStyle w:val="992"/>
                <w:rFonts w:ascii="Times New Roman" w:hAnsi="Times New Roman" w:cs="Times New Roman"/>
                <w:highlight w:val="none"/>
                <w:lang w:val="ru-RU" w:bidi="ru-RU"/>
              </w:rPr>
              <w:tab/>
              <w:t xml:space="preserve">1.4 </w:t>
            </w:r>
            <w:r>
              <w:rPr>
                <w:rStyle w:val="992"/>
                <w:rFonts w:ascii="Times New Roman" w:hAnsi="Times New Roman" w:cs="Times New Roman"/>
                <w:highlight w:val="none"/>
              </w:rPr>
              <w:t xml:space="preserve">Система импульсно-фазового управления</w:t>
            </w:r>
            <w:r>
              <w:rPr>
                <w:rStyle w:val="992"/>
                <w:rFonts w:ascii="Times New Roman" w:hAnsi="Times New Roman" w:cs="Times New Roman"/>
                <w:highlight w:val="none"/>
                <w:lang w:val="ru-RU" w:bidi="ru-RU"/>
              </w:rPr>
              <w:t xml:space="preserve"> с использованием специализированной интегральной микросхемы </w:t>
            </w:r>
            <w:r>
              <w:rPr>
                <w:rStyle w:val="992"/>
                <w:rFonts w:ascii="Times New Roman" w:hAnsi="Times New Roman" w:cs="Times New Roman"/>
                <w:highlight w:val="none"/>
                <w:lang w:val="ru-RU"/>
              </w:rPr>
            </w:r>
            <w:r>
              <w:tab/>
            </w:r>
            <w:r>
              <w:fldChar w:fldCharType="begin"/>
              <w:instrText xml:space="preserve">PAGEREF _Toc26 \h</w:instrText>
              <w:fldChar w:fldCharType="separate"/>
              <w:t xml:space="preserve">12</w:t>
              <w:fldChar w:fldCharType="end"/>
            </w:r>
          </w:hyperlink>
          <w:r>
            <w:rPr>
              <w:rFonts w:ascii="Times New Roman" w:hAnsi="Times New Roman" w:cs="Times New Roman"/>
              <w:highlight w:val="none"/>
              <w:lang w:val="ru-RU"/>
            </w:rPr>
          </w:r>
        </w:p>
        <w:p w14:paraId="17F395B1">
          <w:pPr>
            <w:pStyle w:val="994"/>
            <w:pBdr/>
            <w:tabs>
              <w:tab w:val="right" w:leader="dot" w:pos="9638"/>
            </w:tabs>
            <w:spacing/>
            <w:ind/>
            <w:rPr>
              <w:highlight w:val="none"/>
            </w:rPr>
          </w:pPr>
          <w:hyperlink w:tooltip="#_Toc27" w:anchor="_Toc27" w:history="1">
            <w:r>
              <w:rPr>
                <w:rStyle w:val="992"/>
              </w:rPr>
            </w:r>
            <w:r>
              <w:rPr>
                <w:rStyle w:val="992"/>
                <w:highlight w:val="none"/>
                <w:lang w:val="ru-RU" w:bidi="ru-RU"/>
              </w:rPr>
              <w:tab/>
              <w:t xml:space="preserve">1.5 </w:t>
            </w:r>
            <w:r>
              <w:rPr>
                <w:rStyle w:val="992"/>
                <w:highlight w:val="none"/>
                <w:lang w:val="ru-RU" w:bidi="ru-RU"/>
              </w:rPr>
              <w:t xml:space="preserve">Система импульсно-фазового управления</w:t>
            </w:r>
            <w:r>
              <w:rPr>
                <w:rStyle w:val="992"/>
                <w:highlight w:val="none"/>
                <w:lang w:val="ru-RU" w:bidi="ru-RU"/>
              </w:rPr>
              <w:t xml:space="preserve"> с использованием микроконтроллерной архитектуры</w:t>
            </w:r>
            <w:r>
              <w:rPr>
                <w:rStyle w:val="992"/>
                <w:highlight w:val="none"/>
                <w:lang w:val="ru-RU"/>
              </w:rPr>
            </w:r>
            <w:r>
              <w:tab/>
            </w:r>
            <w:r>
              <w:fldChar w:fldCharType="begin"/>
              <w:instrText xml:space="preserve">PAGEREF _Toc27 \h</w:instrText>
              <w:fldChar w:fldCharType="separate"/>
              <w:t xml:space="preserve">14</w:t>
              <w:fldChar w:fldCharType="end"/>
            </w:r>
          </w:hyperlink>
          <w:r>
            <w:rPr>
              <w:highlight w:val="none"/>
              <w:lang w:val="ru-RU"/>
            </w:rPr>
          </w:r>
        </w:p>
        <w:p w14:paraId="76B366DE">
          <w:pPr>
            <w:pStyle w:val="994"/>
            <w:suppressLineNumbers w:val="false"/>
            <w:pBdr/>
            <w:tabs>
              <w:tab w:val="right" w:leader="dot" w:pos="9638"/>
            </w:tabs>
            <w:spacing/>
            <w:ind/>
            <w:rPr>
              <w:rFonts w:ascii="Times New Roman" w:hAnsi="Times New Roman" w:cs="Times New Roman"/>
            </w:rPr>
          </w:pPr>
          <w:hyperlink w:tooltip="#_Toc28" w:anchor="_Toc28" w:history="1">
            <w:r>
              <w:rPr>
                <w:rStyle w:val="992"/>
              </w:rPr>
            </w:r>
            <w:r>
              <w:rPr>
                <w:rStyle w:val="992"/>
                <w:rFonts w:ascii="Times New Roman" w:hAnsi="Times New Roman" w:eastAsia="Times New Roman" w:cs="Times New Roman"/>
              </w:rPr>
              <w:t xml:space="preserve">2.Разработка электрической принципиальной схемы управляемого выпрямителя с фазовым регулированием</w:t>
            </w:r>
            <w:r>
              <w:rPr>
                <w:rStyle w:val="992"/>
                <w:rFonts w:ascii="Times New Roman" w:hAnsi="Times New Roman" w:cs="Times New Roman"/>
              </w:rPr>
            </w:r>
            <w:r>
              <w:tab/>
            </w:r>
            <w:r>
              <w:fldChar w:fldCharType="begin"/>
              <w:instrText xml:space="preserve">PAGEREF _Toc28 \h</w:instrText>
              <w:fldChar w:fldCharType="separate"/>
              <w:t xml:space="preserve">15</w:t>
              <w:fldChar w:fldCharType="end"/>
            </w:r>
          </w:hyperlink>
          <w:r>
            <w:rPr>
              <w:rFonts w:ascii="Times New Roman" w:hAnsi="Times New Roman" w:cs="Times New Roman"/>
            </w:rPr>
          </w:r>
          <w:r>
            <w:rPr>
              <w:rFonts w:ascii="Times New Roman" w:hAnsi="Times New Roman" w:cs="Times New Roman"/>
            </w:rPr>
          </w:r>
        </w:p>
        <w:p w14:paraId="617DB700">
          <w:pPr>
            <w:pStyle w:val="994"/>
            <w:suppressLineNumbers w:val="false"/>
            <w:pBdr/>
            <w:tabs>
              <w:tab w:val="right" w:leader="dot" w:pos="9638"/>
            </w:tabs>
            <w:spacing/>
            <w:ind/>
            <w:rPr>
              <w:rFonts w:ascii="Times New Roman" w:hAnsi="Times New Roman" w:cs="Times New Roman"/>
              <w:highlight w:val="none"/>
            </w:rPr>
          </w:pPr>
          <w:hyperlink w:tooltip="#_Toc29" w:anchor="_Toc29" w:history="1">
            <w:r>
              <w:rPr>
                <w:rStyle w:val="992"/>
              </w:rPr>
            </w:r>
            <w:r>
              <w:rPr>
                <w:rStyle w:val="992"/>
                <w:rFonts w:ascii="Times New Roman" w:hAnsi="Times New Roman" w:eastAsia="Times New Roman" w:cs="Times New Roman"/>
                <w:highlight w:val="none"/>
              </w:rPr>
              <w:tab/>
              <w:t xml:space="preserve">2.1 Структурная схема устройства</w:t>
            </w:r>
            <w:r>
              <w:rPr>
                <w:rStyle w:val="992"/>
                <w:rFonts w:ascii="Times New Roman" w:hAnsi="Times New Roman" w:cs="Times New Roman"/>
                <w:highlight w:val="none"/>
              </w:rPr>
            </w:r>
            <w:r>
              <w:tab/>
            </w:r>
            <w:r>
              <w:fldChar w:fldCharType="begin"/>
              <w:instrText xml:space="preserve">PAGEREF _Toc29 \h</w:instrText>
              <w:fldChar w:fldCharType="separate"/>
              <w:t xml:space="preserve">16</w:t>
              <w:fldChar w:fldCharType="end"/>
            </w:r>
          </w:hyperlink>
          <w:r>
            <w:rPr>
              <w:rFonts w:ascii="Times New Roman" w:hAnsi="Times New Roman" w:cs="Times New Roman"/>
              <w:highlight w:val="none"/>
            </w:rPr>
          </w:r>
        </w:p>
        <w:p w14:paraId="793813DD">
          <w:pPr>
            <w:pStyle w:val="994"/>
            <w:suppressLineNumbers w:val="false"/>
            <w:pBdr/>
            <w:tabs>
              <w:tab w:val="right" w:leader="dot" w:pos="9638"/>
            </w:tabs>
            <w:spacing/>
            <w:ind/>
            <w:rPr>
              <w14:ligatures w14:val="none"/>
            </w:rPr>
          </w:pPr>
          <w:hyperlink w:tooltip="#_Toc30" w:anchor="_Toc30" w:history="1">
            <w:r>
              <w:rPr>
                <w:rStyle w:val="992"/>
              </w:rPr>
            </w:r>
            <w:r>
              <w:rPr>
                <w:rStyle w:val="992"/>
                <w:highlight w:val="none"/>
              </w:rPr>
              <w:tab/>
              <w:t xml:space="preserve">2.2. Выбор и обоснование элементной базы</w:t>
            </w:r>
            <w:r>
              <w:rPr>
                <w:rStyle w:val="992"/>
              </w:rPr>
              <w:t xml:space="preserve"> управляемого выпрямителя</w:t>
            </w:r>
            <w:r>
              <w:rPr>
                <w:rStyle w:val="992"/>
                <w14:ligatures w14:val="none"/>
              </w:rPr>
            </w:r>
            <w:r>
              <w:tab/>
            </w:r>
            <w:r>
              <w:fldChar w:fldCharType="begin"/>
              <w:instrText xml:space="preserve">PAGEREF _Toc30 \h</w:instrText>
              <w:fldChar w:fldCharType="separate"/>
              <w:t xml:space="preserve">17</w:t>
              <w:fldChar w:fldCharType="end"/>
            </w:r>
          </w:hyperlink>
          <w:r>
            <w:rPr>
              <w14:ligatures w14:val="none"/>
            </w:rPr>
          </w:r>
        </w:p>
        <w:p w14:paraId="73EE6FD7">
          <w:pPr>
            <w:pStyle w:val="994"/>
            <w:suppressLineNumbers w:val="false"/>
            <w:pBdr/>
            <w:tabs>
              <w:tab w:val="right" w:leader="dot" w:pos="9638"/>
            </w:tabs>
            <w:spacing/>
            <w:ind/>
            <w:rPr>
              <w:highlight w:val="none"/>
              <w14:ligatures w14:val="none"/>
            </w:rPr>
          </w:pPr>
          <w:hyperlink w:tooltip="#_Toc31" w:anchor="_Toc31" w:history="1">
            <w:r>
              <w:rPr>
                <w:rStyle w:val="992"/>
              </w:rPr>
            </w:r>
            <w:r>
              <w:rPr>
                <w:rStyle w:val="992"/>
                <w:highlight w:val="none"/>
              </w:rPr>
              <w:tab/>
              <w:t xml:space="preserve">2.4 Узел управления тиристорами</w:t>
            </w:r>
            <w:r>
              <w:rPr>
                <w:rStyle w:val="992"/>
                <w:highlight w:val="none"/>
                <w14:ligatures w14:val="none"/>
              </w:rPr>
            </w:r>
            <w:r>
              <w:tab/>
            </w:r>
            <w:r>
              <w:fldChar w:fldCharType="begin"/>
              <w:instrText xml:space="preserve">PAGEREF _Toc31 \h</w:instrText>
              <w:fldChar w:fldCharType="separate"/>
              <w:t xml:space="preserve">18</w:t>
              <w:fldChar w:fldCharType="end"/>
            </w:r>
          </w:hyperlink>
          <w:r>
            <w:rPr>
              <w:highlight w:val="none"/>
              <w14:ligatures w14:val="none"/>
            </w:rPr>
          </w:r>
        </w:p>
        <w:p w14:paraId="17B8AD3A">
          <w:pPr>
            <w:pStyle w:val="994"/>
            <w:suppressLineNumbers w:val="false"/>
            <w:pBdr/>
            <w:tabs>
              <w:tab w:val="right" w:leader="dot" w:pos="9638"/>
            </w:tabs>
            <w:spacing/>
            <w:ind/>
            <w:rPr>
              <w14:ligatures w14:val="none"/>
            </w:rPr>
          </w:pPr>
          <w:hyperlink w:tooltip="#_Toc32" w:anchor="_Toc32" w:history="1">
            <w:r>
              <w:rPr>
                <w:rStyle w:val="992"/>
              </w:rPr>
            </w:r>
            <w:r>
              <w:rPr>
                <w:rStyle w:val="992"/>
                <w:highlight w:val="none"/>
                <w:lang w:val="en-US"/>
              </w:rPr>
              <w:tab/>
              <w:t xml:space="preserve">2.5 </w:t>
            </w:r>
            <w:r>
              <w:rPr>
                <w:rStyle w:val="992"/>
                <w:highlight w:val="none"/>
                <w:lang w:val="ru-RU"/>
              </w:rPr>
              <w:t xml:space="preserve">Детектор пересечения нуля</w:t>
            </w:r>
            <w:r>
              <w:rPr>
                <w:rStyle w:val="992"/>
                <w14:ligatures w14:val="none"/>
              </w:rPr>
            </w:r>
            <w:r>
              <w:tab/>
            </w:r>
            <w:r>
              <w:fldChar w:fldCharType="begin"/>
              <w:instrText xml:space="preserve">PAGEREF _Toc32 \h</w:instrText>
              <w:fldChar w:fldCharType="separate"/>
              <w:t xml:space="preserve">19</w:t>
              <w:fldChar w:fldCharType="end"/>
            </w:r>
          </w:hyperlink>
          <w:r>
            <w:rPr>
              <w14:ligatures w14:val="none"/>
            </w:rPr>
          </w:r>
        </w:p>
        <w:p w14:paraId="191586FA">
          <w:pPr>
            <w:pStyle w:val="994"/>
            <w:suppressLineNumbers w:val="false"/>
            <w:pBdr/>
            <w:tabs>
              <w:tab w:val="right" w:leader="dot" w:pos="9638"/>
            </w:tabs>
            <w:spacing/>
            <w:ind/>
            <w:rPr>
              <w:highlight w:val="none"/>
              <w14:ligatures w14:val="none"/>
            </w:rPr>
          </w:pPr>
          <w:hyperlink w:tooltip="#_Toc33" w:anchor="_Toc33" w:history="1">
            <w:r>
              <w:rPr>
                <w:rStyle w:val="992"/>
              </w:rPr>
            </w:r>
            <w:r>
              <w:rPr>
                <w:rStyle w:val="992"/>
              </w:rPr>
              <w:tab/>
              <w:t xml:space="preserve">2.</w:t>
            </w:r>
            <w:r>
              <w:rPr>
                <w:rStyle w:val="992"/>
                <w:lang w:val="en-US"/>
              </w:rPr>
              <w:t xml:space="preserve">6</w:t>
            </w:r>
            <w:r>
              <w:rPr>
                <w:rStyle w:val="992"/>
              </w:rPr>
              <w:t xml:space="preserve"> Симуляция макета блока управляемого выпрямителя в среде </w:t>
            </w:r>
            <w:r>
              <w:rPr>
                <w:rStyle w:val="992"/>
                <w:lang w:val="en-US"/>
              </w:rPr>
              <w:t xml:space="preserve">proteus</w:t>
            </w:r>
            <w:r>
              <w:rPr>
                <w:rStyle w:val="992"/>
                <w:highlight w:val="none"/>
                <w14:ligatures w14:val="none"/>
              </w:rPr>
            </w:r>
            <w:r>
              <w:tab/>
            </w:r>
            <w:r>
              <w:fldChar w:fldCharType="begin"/>
              <w:instrText xml:space="preserve">PAGEREF _Toc33 \h</w:instrText>
              <w:fldChar w:fldCharType="separate"/>
              <w:t xml:space="preserve">22</w:t>
              <w:fldChar w:fldCharType="end"/>
            </w:r>
          </w:hyperlink>
          <w:r>
            <w:rPr>
              <w:highlight w:val="none"/>
              <w14:ligatures w14:val="none"/>
            </w:rPr>
          </w:r>
        </w:p>
        <w:p w14:paraId="0343921B">
          <w:pPr>
            <w:pStyle w:val="994"/>
            <w:suppressLineNumbers w:val="false"/>
            <w:pBdr/>
            <w:tabs>
              <w:tab w:val="right" w:leader="dot" w:pos="9638"/>
            </w:tabs>
            <w:spacing/>
            <w:ind/>
            <w:rPr>
              <w:highlight w:val="none"/>
            </w:rPr>
          </w:pPr>
          <w:hyperlink w:tooltip="#_Toc34" w:anchor="_Toc34" w:history="1">
            <w:r>
              <w:rPr>
                <w:rStyle w:val="992"/>
              </w:rPr>
            </w:r>
            <w:r>
              <w:rPr>
                <w:rStyle w:val="992"/>
                <w:rFonts w:ascii="Times New Roman" w:hAnsi="Times New Roman" w:eastAsia="Times New Roman" w:cs="Times New Roman"/>
              </w:rPr>
              <w:t xml:space="preserve">3. </w:t>
            </w:r>
            <w:r>
              <w:rPr>
                <w:rStyle w:val="992"/>
                <w:rFonts w:ascii="Times New Roman" w:hAnsi="Times New Roman" w:eastAsia="Times New Roman" w:cs="Times New Roman"/>
              </w:rPr>
              <w:t xml:space="preserve">Разработка цифрового блока управления</w:t>
            </w:r>
            <w:r>
              <w:rPr>
                <w:rStyle w:val="992"/>
                <w:highlight w:val="none"/>
              </w:rPr>
            </w:r>
            <w:r>
              <w:tab/>
            </w:r>
            <w:r>
              <w:fldChar w:fldCharType="begin"/>
              <w:instrText xml:space="preserve">PAGEREF _Toc34 \h</w:instrText>
              <w:fldChar w:fldCharType="separate"/>
              <w:t xml:space="preserve">24</w:t>
              <w:fldChar w:fldCharType="end"/>
            </w:r>
          </w:hyperlink>
          <w:r>
            <w:rPr>
              <w:highlight w:val="none"/>
            </w:rPr>
          </w:r>
        </w:p>
        <w:p w14:paraId="573F999A">
          <w:pPr>
            <w:pStyle w:val="994"/>
            <w:suppressLineNumbers w:val="false"/>
            <w:pBdr/>
            <w:tabs>
              <w:tab w:val="right" w:leader="dot" w:pos="9638"/>
            </w:tabs>
            <w:spacing/>
            <w:ind/>
            <w:rPr>
              <w:rFonts w:ascii="Times New Roman" w:hAnsi="Times New Roman" w:cs="Times New Roman"/>
            </w:rPr>
          </w:pPr>
          <w:hyperlink w:tooltip="#_Toc35" w:anchor="_Toc35" w:history="1">
            <w:r>
              <w:rPr>
                <w:rStyle w:val="992"/>
              </w:rPr>
            </w:r>
            <w:r>
              <w:rPr>
                <w:rStyle w:val="992"/>
                <w:rFonts w:ascii="Times New Roman" w:hAnsi="Times New Roman" w:eastAsia="Times New Roman" w:cs="Times New Roman"/>
                <w:highlight w:val="none"/>
              </w:rPr>
              <w:t xml:space="preserve">Заключение</w:t>
            </w:r>
            <w:r>
              <w:rPr>
                <w:rStyle w:val="992"/>
                <w:rFonts w:ascii="Times New Roman" w:hAnsi="Times New Roman" w:cs="Times New Roman"/>
              </w:rPr>
            </w:r>
            <w:r>
              <w:tab/>
            </w:r>
            <w:r>
              <w:fldChar w:fldCharType="begin"/>
              <w:instrText xml:space="preserve">PAGEREF _Toc35 \h</w:instrText>
              <w:fldChar w:fldCharType="separate"/>
              <w:t xml:space="preserve">25</w:t>
              <w:fldChar w:fldCharType="end"/>
            </w:r>
          </w:hyperlink>
          <w:r>
            <w:rPr>
              <w:rFonts w:ascii="Times New Roman" w:hAnsi="Times New Roman" w:cs="Times New Roman"/>
            </w:rPr>
          </w:r>
        </w:p>
        <w:p w14:paraId="3F128ED6">
          <w:pPr>
            <w:pStyle w:val="994"/>
            <w:suppressLineNumbers w:val="false"/>
            <w:pBdr/>
            <w:tabs>
              <w:tab w:val="right" w:leader="dot" w:pos="9638"/>
            </w:tabs>
            <w:spacing/>
            <w:ind/>
            <w:rPr>
              <w:rStyle w:val="1062"/>
              <w:rFonts w:ascii="Times New Roman" w:hAnsi="Times New Roman" w:eastAsia="Times New Roman" w:cs="Times New Roman"/>
              <w:highlight w:val="none"/>
            </w:rPr>
          </w:pPr>
          <w:hyperlink w:tooltip="#_Toc36" w:anchor="_Toc36" w:history="1">
            <w:r>
              <w:rPr>
                <w:rStyle w:val="992"/>
              </w:rPr>
            </w:r>
            <w:r>
              <w:rPr>
                <w:rStyle w:val="992"/>
                <w:rFonts w:ascii="Times New Roman" w:hAnsi="Times New Roman" w:eastAsia="Times New Roman" w:cs="Times New Roman"/>
              </w:rPr>
              <w:t xml:space="preserve">СПИСОК ИСПОЛЬУЕМОЙ ЛИТЕРАТУРЫ</w:t>
            </w:r>
            <w:r>
              <w:rPr>
                <w:rStyle w:val="992"/>
                <w:rFonts w:ascii="Times New Roman" w:hAnsi="Times New Roman" w:eastAsia="Times New Roman" w:cs="Times New Roman"/>
                <w:highlight w:val="none"/>
              </w:rPr>
            </w:r>
            <w:r>
              <w:tab/>
            </w:r>
            <w:r>
              <w:fldChar w:fldCharType="begin"/>
              <w:instrText xml:space="preserve">PAGEREF _Toc36 \h</w:instrText>
              <w:fldChar w:fldCharType="separate"/>
              <w:t xml:space="preserve">26</w:t>
              <w:fldChar w:fldCharType="end"/>
            </w:r>
          </w:hyperlink>
          <w:r>
            <w:rPr>
              <w:rStyle w:val="1062"/>
              <w:rFonts w:ascii="Times New Roman" w:hAnsi="Times New Roman" w:eastAsia="Times New Roman" w:cs="Times New Roman"/>
              <w:highlight w:val="none"/>
            </w:rPr>
          </w:r>
        </w:p>
        <w:p w14:paraId="16BBC8FD">
          <w:pPr>
            <w:suppressLineNumbers w:val="false"/>
            <w:pBdr/>
            <w:tabs>
              <w:tab w:val="left" w:leader="none" w:pos="425"/>
            </w:tabs>
            <w:spacing w:line="360" w:lineRule="auto"/>
            <w:ind/>
            <w:rPr>
              <w:rFonts w:ascii="Times New Roman" w:hAnsi="Times New Roman" w:cs="Times New Roman"/>
              <w:color w:val="000000" w:themeColor="text1"/>
              <w:sz w:val="28"/>
              <w:szCs w:val="28"/>
              <w:highlight w:val="none"/>
              <w:u w:val="none"/>
            </w:rPr>
          </w:pPr>
          <w:r>
            <w:rPr>
              <w:rFonts w:ascii="Times New Roman" w:hAnsi="Times New Roman" w:eastAsia="Times New Roman" w:cs="Times New Roman"/>
              <w:color w:val="000000" w:themeColor="text1"/>
              <w:sz w:val="28"/>
              <w:szCs w:val="28"/>
              <w:u w:val="none"/>
            </w:rPr>
          </w:r>
          <w:r>
            <w:rPr>
              <w:rFonts w:ascii="Times New Roman" w:hAnsi="Times New Roman" w:eastAsia="Times New Roman" w:cs="Times New Roman"/>
              <w:color w:val="000000" w:themeColor="text1"/>
              <w:sz w:val="28"/>
              <w:szCs w:val="28"/>
              <w:u w:val="none"/>
            </w:rPr>
            <w:fldChar w:fldCharType="end"/>
          </w:r>
          <w:r/>
          <w:r/>
        </w:p>
      </w:sdtContent>
    </w:sdt>
    <w:p>
      <w:pPr>
        <w:pStyle w:val="994"/>
        <w:suppressLineNumbers w:val="false"/>
        <w:pBdr/>
        <w:tabs>
          <w:tab w:val="left" w:leader="none" w:pos="425"/>
        </w:tabs>
        <w:spacing w:line="360" w:lineRule="auto"/>
        <w:ind/>
        <w:jc w:val="both"/>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cs="Times New Roman"/>
          <w:sz w:val="28"/>
          <w:szCs w:val="28"/>
        </w:rPr>
      </w:r>
      <w:r>
        <w:rPr>
          <w:rFonts w:ascii="Times New Roman" w:hAnsi="Times New Roman" w:cs="Times New Roman"/>
          <w:sz w:val="28"/>
          <w:szCs w:val="28"/>
        </w:rPr>
      </w:r>
    </w:p>
    <w:p>
      <w:pPr>
        <w:pStyle w:val="994"/>
        <w:suppressLineNumbers w:val="false"/>
        <w:pBdr/>
        <w:tabs>
          <w:tab w:val="left" w:leader="none" w:pos="425"/>
        </w:tabs>
        <w:spacing w:line="360" w:lineRule="auto"/>
        <w:ind/>
        <w:jc w:val="center"/>
        <w:rPr>
          <w:rFonts w:ascii="Times New Roman" w:hAnsi="Times New Roman" w:cs="Times New Roman"/>
          <w:sz w:val="28"/>
          <w:szCs w:val="28"/>
        </w:rPr>
      </w:pPr>
      <w:r>
        <w:rPr>
          <w:rFonts w:ascii="Times New Roman" w:hAnsi="Times New Roman" w:eastAsia="Times New Roman" w:cs="Times New Roman" w:eastAsiaTheme="minorEastAsia"/>
          <w:sz w:val="28"/>
          <w:szCs w:val="28"/>
        </w:rPr>
      </w:r>
      <w:r>
        <w:br w:type="column"/>
      </w:r>
      <w:r>
        <w:rPr>
          <w:rStyle w:val="1062"/>
          <w:rFonts w:ascii="Times New Roman" w:hAnsi="Times New Roman" w:eastAsia="Times New Roman" w:cs="Times New Roman"/>
        </w:rPr>
        <w:t xml:space="preserve">ВВЕДЕНИЕ</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jc w:val="both"/>
        <w:rPr>
          <w:rFonts w:ascii="Times New Roman" w:hAnsi="Times New Roman" w:cs="Times New Roman"/>
          <w:sz w:val="28"/>
          <w:szCs w:val="28"/>
        </w:rPr>
      </w:pPr>
      <w:r>
        <w:rPr>
          <w:rFonts w:ascii="Times New Roman" w:hAnsi="Times New Roman" w:eastAsia="Times New Roman" w:cs="Times New Roman"/>
          <w:sz w:val="28"/>
          <w:szCs w:val="28"/>
          <w:highlight w:val="none"/>
          <w:lang w:val="en-US"/>
        </w:rPr>
        <w:t xml:space="preserve"> </w:t>
      </w:r>
      <w:r>
        <w:rPr>
          <w:rFonts w:ascii="Times New Roman" w:hAnsi="Times New Roman" w:cs="Times New Roman"/>
          <w:sz w:val="28"/>
          <w:szCs w:val="28"/>
        </w:rPr>
      </w:r>
      <w:r>
        <w:rPr>
          <w:rFonts w:ascii="Times New Roman" w:hAnsi="Times New Roman" w:cs="Times New Roman"/>
          <w:sz w:val="28"/>
          <w:szCs w:val="28"/>
        </w:rPr>
      </w:r>
    </w:p>
    <w:p>
      <w:pPr>
        <w:pStyle w:val="1067"/>
        <w:suppressLineNumbers w:val="false"/>
        <w:pBdr/>
        <w:spacing/>
        <w:ind/>
        <w:rPr>
          <w:rFonts w:ascii="Times New Roman" w:hAnsi="Times New Roman" w:cs="Times New Roman"/>
          <w:sz w:val="28"/>
          <w:szCs w:val="28"/>
        </w:rPr>
      </w:pPr>
      <w:r>
        <w:rPr>
          <w:rFonts w:ascii="Times New Roman" w:hAnsi="Times New Roman" w:eastAsia="Times New Roman" w:cs="Times New Roman"/>
          <w:sz w:val="28"/>
          <w:szCs w:val="28"/>
        </w:rPr>
        <w:tab/>
        <w:t xml:space="preserve">В условиях роста числа распределенных</w:t>
      </w:r>
      <w:r>
        <w:rPr>
          <w:rFonts w:ascii="Times New Roman" w:hAnsi="Times New Roman" w:eastAsia="Times New Roman" w:cs="Times New Roman"/>
          <w:sz w:val="28"/>
          <w:szCs w:val="28"/>
          <w:lang w:val="en-US"/>
        </w:rPr>
        <w:t xml:space="preserve"> </w:t>
      </w:r>
      <w:r>
        <w:rPr>
          <w:rFonts w:ascii="Times New Roman" w:hAnsi="Times New Roman" w:eastAsia="Times New Roman" w:cs="Times New Roman"/>
          <w:sz w:val="28"/>
          <w:szCs w:val="28"/>
        </w:rPr>
        <w:t xml:space="preserve">автономных систем (метеостанций,</w:t>
      </w:r>
      <w:r>
        <w:rPr>
          <w:rFonts w:ascii="Times New Roman" w:hAnsi="Times New Roman" w:eastAsia="Times New Roman" w:cs="Times New Roman"/>
          <w:sz w:val="28"/>
          <w:szCs w:val="28"/>
          <w:lang w:val="en-US"/>
        </w:rPr>
        <w:t xml:space="preserve"> </w:t>
      </w:r>
      <w:r>
        <w:rPr>
          <w:rFonts w:ascii="Times New Roman" w:hAnsi="Times New Roman" w:eastAsia="Times New Roman" w:cs="Times New Roman"/>
          <w:sz w:val="28"/>
          <w:szCs w:val="28"/>
        </w:rPr>
        <w:t xml:space="preserve">беспилотных платформ</w:t>
      </w:r>
      <w:r>
        <w:rPr>
          <w:rFonts w:ascii="Times New Roman" w:hAnsi="Times New Roman" w:eastAsia="Times New Roman" w:cs="Times New Roman"/>
          <w:sz w:val="28"/>
          <w:szCs w:val="28"/>
        </w:rPr>
        <w:t xml:space="preserve">, датчиков IoT и др.)</w:t>
      </w:r>
      <w:r>
        <w:rPr>
          <w:rFonts w:ascii="Times New Roman" w:hAnsi="Times New Roman" w:eastAsia="Times New Roman" w:cs="Times New Roman"/>
          <w:sz w:val="28"/>
          <w:szCs w:val="28"/>
          <w:lang w:val="en-US"/>
        </w:rPr>
        <w:t xml:space="preserve"> </w:t>
      </w:r>
      <w:r>
        <w:rPr>
          <w:rFonts w:ascii="Times New Roman" w:hAnsi="Times New Roman" w:eastAsia="Times New Roman" w:cs="Times New Roman"/>
          <w:sz w:val="28"/>
          <w:szCs w:val="28"/>
        </w:rPr>
        <w:t xml:space="preserve">возникает потребность в источниках</w:t>
      </w:r>
      <w:r>
        <w:rPr>
          <w:rFonts w:ascii="Times New Roman" w:hAnsi="Times New Roman" w:eastAsia="Times New Roman" w:cs="Times New Roman"/>
          <w:sz w:val="28"/>
          <w:szCs w:val="28"/>
          <w:lang w:val="en-US"/>
        </w:rPr>
        <w:t xml:space="preserve"> </w:t>
      </w:r>
      <w:r>
        <w:rPr>
          <w:rFonts w:ascii="Times New Roman" w:hAnsi="Times New Roman" w:eastAsia="Times New Roman" w:cs="Times New Roman"/>
          <w:sz w:val="28"/>
          <w:szCs w:val="28"/>
        </w:rPr>
        <w:t xml:space="preserve">питания, способных не только обеспечивать</w:t>
      </w:r>
      <w:r>
        <w:rPr>
          <w:rFonts w:ascii="Times New Roman" w:hAnsi="Times New Roman" w:eastAsia="Times New Roman" w:cs="Times New Roman"/>
          <w:sz w:val="28"/>
          <w:szCs w:val="28"/>
          <w:lang w:val="en-US"/>
        </w:rPr>
        <w:t xml:space="preserve"> </w:t>
      </w:r>
      <w:r>
        <w:rPr>
          <w:rFonts w:ascii="Times New Roman" w:hAnsi="Times New Roman" w:eastAsia="Times New Roman" w:cs="Times New Roman"/>
          <w:sz w:val="28"/>
          <w:szCs w:val="28"/>
        </w:rPr>
        <w:t xml:space="preserve">энергоснабжение, но и обмениваться</w:t>
      </w:r>
      <w:r>
        <w:rPr>
          <w:rFonts w:ascii="Times New Roman" w:hAnsi="Times New Roman" w:eastAsia="Times New Roman" w:cs="Times New Roman"/>
          <w:sz w:val="28"/>
          <w:szCs w:val="28"/>
          <w:lang w:val="en-US"/>
        </w:rPr>
        <w:t xml:space="preserve"> </w:t>
      </w:r>
      <w:r>
        <w:rPr>
          <w:rFonts w:ascii="Times New Roman" w:hAnsi="Times New Roman" w:eastAsia="Times New Roman" w:cs="Times New Roman"/>
          <w:sz w:val="28"/>
          <w:szCs w:val="28"/>
        </w:rPr>
        <w:t xml:space="preserve">служебной</w:t>
      </w:r>
      <w:r>
        <w:rPr>
          <w:rFonts w:ascii="Times New Roman" w:hAnsi="Times New Roman" w:eastAsia="Times New Roman" w:cs="Times New Roman"/>
          <w:sz w:val="28"/>
          <w:szCs w:val="28"/>
          <w:lang w:val="en-US"/>
        </w:rPr>
        <w:t xml:space="preserve"> </w:t>
      </w:r>
      <w:r>
        <w:rPr>
          <w:rFonts w:ascii="Times New Roman" w:hAnsi="Times New Roman" w:eastAsia="Times New Roman" w:cs="Times New Roman"/>
          <w:sz w:val="28"/>
          <w:szCs w:val="28"/>
        </w:rPr>
        <w:t xml:space="preserve">информацией с центральными</w:t>
      </w:r>
      <w:r>
        <w:rPr>
          <w:rFonts w:ascii="Times New Roman" w:hAnsi="Times New Roman" w:eastAsia="Times New Roman" w:cs="Times New Roman"/>
          <w:sz w:val="28"/>
          <w:szCs w:val="28"/>
          <w:lang w:val="en-US"/>
        </w:rPr>
        <w:t xml:space="preserve"> </w:t>
      </w:r>
      <w:r>
        <w:rPr>
          <w:rFonts w:ascii="Times New Roman" w:hAnsi="Times New Roman" w:eastAsia="Times New Roman" w:cs="Times New Roman"/>
          <w:sz w:val="28"/>
          <w:szCs w:val="28"/>
        </w:rPr>
        <w:t xml:space="preserve">узлами. Такие устройства становятся</w:t>
      </w:r>
      <w:r>
        <w:rPr>
          <w:rFonts w:ascii="Times New Roman" w:hAnsi="Times New Roman" w:eastAsia="Times New Roman" w:cs="Times New Roman"/>
          <w:sz w:val="28"/>
          <w:szCs w:val="28"/>
          <w:lang w:val="en-US"/>
        </w:rPr>
        <w:t xml:space="preserve"> </w:t>
      </w:r>
      <w:r>
        <w:rPr>
          <w:rFonts w:ascii="Times New Roman" w:hAnsi="Times New Roman" w:eastAsia="Times New Roman" w:cs="Times New Roman"/>
          <w:sz w:val="28"/>
          <w:szCs w:val="28"/>
        </w:rPr>
        <w:t xml:space="preserve">активными элементами</w:t>
      </w:r>
      <w:r>
        <w:rPr>
          <w:rFonts w:ascii="Times New Roman" w:hAnsi="Times New Roman" w:eastAsia="Times New Roman" w:cs="Times New Roman"/>
          <w:sz w:val="28"/>
          <w:szCs w:val="28"/>
          <w:lang w:val="en-US"/>
        </w:rPr>
        <w:t xml:space="preserve"> </w:t>
      </w:r>
      <w:r>
        <w:rPr>
          <w:rFonts w:ascii="Times New Roman" w:hAnsi="Times New Roman" w:eastAsia="Times New Roman" w:cs="Times New Roman"/>
          <w:sz w:val="28"/>
          <w:szCs w:val="28"/>
        </w:rPr>
        <w:t xml:space="preserve">радиоинформационной инфраструктуры,</w:t>
      </w:r>
      <w:r>
        <w:rPr>
          <w:rFonts w:ascii="Times New Roman" w:hAnsi="Times New Roman" w:eastAsia="Times New Roman" w:cs="Times New Roman"/>
          <w:sz w:val="28"/>
          <w:szCs w:val="28"/>
          <w:lang w:val="en-US"/>
        </w:rPr>
        <w:t xml:space="preserve"> </w:t>
      </w:r>
      <w:r>
        <w:rPr>
          <w:rFonts w:ascii="Times New Roman" w:hAnsi="Times New Roman" w:eastAsia="Times New Roman" w:cs="Times New Roman"/>
          <w:sz w:val="28"/>
          <w:szCs w:val="28"/>
        </w:rPr>
        <w:t xml:space="preserve">участвуя в сборе, передаче и первичной</w:t>
      </w:r>
      <w:r>
        <w:rPr>
          <w:rFonts w:ascii="Times New Roman" w:hAnsi="Times New Roman" w:eastAsia="Times New Roman" w:cs="Times New Roman"/>
          <w:sz w:val="28"/>
          <w:szCs w:val="28"/>
          <w:lang w:val="en-US"/>
        </w:rPr>
        <w:t xml:space="preserve"> </w:t>
      </w:r>
      <w:r>
        <w:rPr>
          <w:rFonts w:ascii="Times New Roman" w:hAnsi="Times New Roman" w:eastAsia="Times New Roman" w:cs="Times New Roman"/>
          <w:sz w:val="28"/>
          <w:szCs w:val="28"/>
        </w:rPr>
        <w:t xml:space="preserve">обработке данных о своем состоянии и</w:t>
      </w:r>
      <w:r>
        <w:rPr>
          <w:rFonts w:ascii="Times New Roman" w:hAnsi="Times New Roman" w:eastAsia="Times New Roman" w:cs="Times New Roman"/>
          <w:sz w:val="28"/>
          <w:szCs w:val="28"/>
          <w:lang w:val="en-US"/>
        </w:rPr>
        <w:t xml:space="preserve"> </w:t>
      </w:r>
      <w:r>
        <w:rPr>
          <w:rFonts w:ascii="Times New Roman" w:hAnsi="Times New Roman" w:eastAsia="Times New Roman" w:cs="Times New Roman"/>
          <w:sz w:val="28"/>
          <w:szCs w:val="28"/>
        </w:rPr>
        <w:t xml:space="preserve">состоянии подключаемых нагрузок. </w:t>
        <w:tab/>
      </w:r>
      <w:r>
        <w:rPr>
          <w:rFonts w:ascii="Times New Roman" w:hAnsi="Times New Roman" w:cs="Times New Roman"/>
          <w:sz w:val="28"/>
          <w:szCs w:val="28"/>
        </w:rPr>
      </w:r>
      <w:r>
        <w:rPr>
          <w:rFonts w:ascii="Times New Roman" w:hAnsi="Times New Roman" w:cs="Times New Roman"/>
          <w:sz w:val="28"/>
          <w:szCs w:val="28"/>
        </w:rPr>
      </w:r>
    </w:p>
    <w:p>
      <w:pPr>
        <w:pStyle w:val="1067"/>
        <w:suppressLineNumbers w:val="false"/>
        <w:pBdr/>
        <w:spacing/>
        <w:ind/>
        <w:rPr>
          <w:rFonts w:ascii="Times New Roman" w:hAnsi="Times New Roman" w:cs="Times New Roman"/>
          <w:sz w:val="28"/>
          <w:szCs w:val="28"/>
          <w:highlight w:val="none"/>
        </w:rPr>
      </w:pPr>
      <w:r>
        <w:rPr>
          <w:rFonts w:ascii="Times New Roman" w:hAnsi="Times New Roman" w:eastAsia="Times New Roman" w:cs="Times New Roman"/>
          <w:sz w:val="28"/>
          <w:szCs w:val="28"/>
        </w:rPr>
        <w:tab/>
        <w:t xml:space="preserve">Фазовое управление на тиристорах позволяет регулировать мощность в нагрузке практически без потерь на ключе, что по сравнению с линейными БП, позволяет отказаться от массивного трансформатора. </w:t>
      </w:r>
      <w:r>
        <w:rPr>
          <w:rFonts w:ascii="Times New Roman" w:hAnsi="Times New Roman" w:cs="Times New Roman"/>
          <w:sz w:val="28"/>
          <w:szCs w:val="28"/>
          <w:highlight w:val="none"/>
        </w:rPr>
      </w:r>
      <w:r>
        <w:rPr>
          <w:rFonts w:ascii="Times New Roman" w:hAnsi="Times New Roman" w:cs="Times New Roman"/>
          <w:sz w:val="28"/>
          <w:szCs w:val="28"/>
          <w:highlight w:val="none"/>
        </w:rPr>
      </w:r>
    </w:p>
    <w:p>
      <w:pPr>
        <w:pStyle w:val="1067"/>
        <w:suppressLineNumbers w:val="false"/>
        <w:pBdr/>
        <w:spacing/>
        <w:ind/>
        <w:rPr>
          <w:rFonts w:ascii="Times New Roman" w:hAnsi="Times New Roman" w:cs="Times New Roman"/>
          <w:sz w:val="28"/>
          <w:szCs w:val="28"/>
        </w:rPr>
      </w:pPr>
      <w:r>
        <w:rPr>
          <w:rFonts w:ascii="Times New Roman" w:hAnsi="Times New Roman" w:eastAsia="Times New Roman" w:cs="Times New Roman"/>
          <w:sz w:val="28"/>
          <w:szCs w:val="28"/>
          <w:highlight w:val="none"/>
        </w:rPr>
        <w:tab/>
        <w:t xml:space="preserve">Ц</w:t>
      </w:r>
      <w:r>
        <w:rPr>
          <w:rFonts w:ascii="Times New Roman" w:hAnsi="Times New Roman" w:eastAsia="Times New Roman" w:cs="Times New Roman"/>
          <w:sz w:val="28"/>
          <w:szCs w:val="28"/>
          <w:highlight w:val="none"/>
        </w:rPr>
        <w:t xml:space="preserve">елью данной практической работы является разработка электрической принципиальной схемы силовой части управляемого выпрямителя с фазовым регулированием, предназначенного для использования в качестве базового модуля лабораторного источника питания в составе </w:t>
      </w:r>
      <w:r>
        <w:rPr>
          <w:rFonts w:ascii="Times New Roman" w:hAnsi="Times New Roman" w:eastAsia="Times New Roman" w:cs="Times New Roman"/>
          <w:sz w:val="28"/>
          <w:szCs w:val="28"/>
          <w:highlight w:val="none"/>
        </w:rPr>
        <w:t xml:space="preserve">автономных радиотехнических комплексов.</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jc w:val="both"/>
        <w:rPr>
          <w:rFonts w:ascii="Times New Roman" w:hAnsi="Times New Roman" w:cs="Times New Roman"/>
          <w:sz w:val="28"/>
          <w:szCs w:val="28"/>
        </w:rPr>
      </w:pPr>
      <w:r>
        <w:rPr>
          <w:rFonts w:ascii="Times New Roman" w:hAnsi="Times New Roman" w:eastAsia="Times New Roman" w:cs="Times New Roman"/>
          <w:sz w:val="28"/>
          <w:szCs w:val="28"/>
          <w:highlight w:val="none"/>
        </w:rPr>
        <w:tab/>
        <w:t xml:space="preserve">Для достижения поставленной цели в ходе прохождения практики решались следующая </w:t>
      </w:r>
      <w:r>
        <w:rPr>
          <w:rFonts w:ascii="Times New Roman" w:hAnsi="Times New Roman" w:eastAsia="Times New Roman" w:cs="Times New Roman"/>
          <w:sz w:val="28"/>
          <w:szCs w:val="28"/>
          <w:highlight w:val="none"/>
        </w:rPr>
        <w:t xml:space="preserve">задач</w:t>
      </w:r>
      <w:r>
        <w:rPr>
          <w:rFonts w:ascii="Times New Roman" w:hAnsi="Times New Roman" w:eastAsia="Times New Roman" w:cs="Times New Roman"/>
          <w:sz w:val="28"/>
          <w:szCs w:val="28"/>
          <w:highlight w:val="none"/>
        </w:rPr>
        <w:t xml:space="preserve">и:</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jc w:val="both"/>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rPr>
        <w:t xml:space="preserve">Изучение физических принципов и схемотехники построения управляемых выпрямителей с фазовым управлением.</w:t>
      </w: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p w14:paraId="0AEDCEA5">
      <w:pPr>
        <w:suppressLineNumbers w:val="false"/>
        <w:pBdr/>
        <w:tabs>
          <w:tab w:val="left" w:leader="none" w:pos="425"/>
        </w:tabs>
        <w:spacing w:after="0" w:line="360" w:lineRule="auto"/>
        <w:ind/>
        <w:jc w:val="both"/>
        <w:rPr>
          <w:rFonts w:ascii="Times New Roman" w:hAnsi="Times New Roman" w:eastAsia="Times New Roman" w:cs="Times New Roman"/>
          <w:sz w:val="28"/>
          <w:szCs w:val="28"/>
          <w:highlight w:val="none"/>
        </w:rPr>
      </w:pPr>
      <w:r>
        <w:rPr>
          <w:rFonts w:ascii="Times New Roman" w:hAnsi="Times New Roman" w:eastAsia="Times New Roman" w:cs="Times New Roman"/>
          <w:sz w:val="28"/>
          <w:szCs w:val="28"/>
          <w:highlight w:val="none"/>
        </w:rPr>
        <w:tab/>
        <w:t xml:space="preserve">Научная новизна работы заключается в использовании современных, цифровых технологий в фазовом регулировании тиристора</w:t>
      </w: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p w14:paraId="56B09EA2">
      <w:pPr>
        <w:suppressLineNumbers w:val="false"/>
        <w:pBdr/>
        <w:tabs>
          <w:tab w:val="left" w:leader="none" w:pos="425"/>
        </w:tabs>
        <w:spacing w:after="0" w:line="360" w:lineRule="auto"/>
        <w:ind/>
        <w:jc w:val="both"/>
        <w:rPr>
          <w:rFonts w:ascii="Times New Roman" w:hAnsi="Times New Roman" w:cs="Times New Roman"/>
          <w:sz w:val="28"/>
          <w:szCs w:val="28"/>
        </w:rPr>
      </w:pPr>
      <w:r>
        <w:rPr>
          <w:rFonts w:ascii="Times New Roman" w:hAnsi="Times New Roman" w:eastAsia="Times New Roman" w:cs="Times New Roman"/>
          <w:sz w:val="28"/>
          <w:szCs w:val="28"/>
          <w:highlight w:val="none"/>
        </w:rPr>
        <w:tab/>
        <w:t xml:space="preserve">Практическая значимость работы заключается в использовании итогового прибора в зарядных устройствах, учебных и испытательных стендах. </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jc w:val="both"/>
        <w:rPr>
          <w:rFonts w:ascii="Times New Roman" w:hAnsi="Times New Roman" w:cs="Times New Roman"/>
          <w:sz w:val="28"/>
          <w:szCs w:val="28"/>
        </w:rPr>
      </w:pP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br/>
        <w:br/>
        <w:br/>
        <w:br/>
      </w:r>
      <w:r>
        <w:rPr>
          <w:rFonts w:ascii="Times New Roman" w:hAnsi="Times New Roman" w:cs="Times New Roman"/>
          <w:sz w:val="28"/>
          <w:szCs w:val="28"/>
        </w:rPr>
      </w:r>
      <w:r>
        <w:rPr>
          <w:rFonts w:ascii="Times New Roman" w:hAnsi="Times New Roman" w:cs="Times New Roman"/>
          <w:sz w:val="28"/>
          <w:szCs w:val="28"/>
        </w:rPr>
      </w:r>
    </w:p>
    <w:p>
      <w:pPr>
        <w:pStyle w:val="1007"/>
        <w:numPr>
          <w:ilvl w:val="0"/>
          <w:numId w:val="48"/>
        </w:numPr>
        <w:suppressLineNumbers w:val="false"/>
        <w:pBdr/>
        <w:tabs>
          <w:tab w:val="left" w:leader="none" w:pos="425"/>
        </w:tabs>
        <w:spacing w:line="360" w:lineRule="auto"/>
        <w:ind/>
        <w:jc w:val="left"/>
        <w:rPr>
          <w:rFonts w:ascii="Times New Roman" w:hAnsi="Times New Roman" w:cs="Times New Roman"/>
          <w:b/>
          <w:bCs/>
          <w:sz w:val="28"/>
          <w:szCs w:val="28"/>
          <w:highlight w:val="none"/>
        </w:rPr>
      </w:pPr>
      <w:r/>
      <w:bookmarkStart w:id="22" w:name="_Toc22"/>
      <w:r/>
      <w:r>
        <w:rPr>
          <w:rFonts w:ascii="Times New Roman" w:hAnsi="Times New Roman" w:eastAsia="Times New Roman" w:cs="Times New Roman"/>
          <w:b/>
          <w:bCs/>
          <w:sz w:val="28"/>
          <w:szCs w:val="28"/>
          <w:highlight w:val="none"/>
        </w:rPr>
        <w:t xml:space="preserve">Классификация источников вторичного</w:t>
      </w:r>
      <w:r>
        <w:rPr>
          <w:rFonts w:ascii="Times New Roman" w:hAnsi="Times New Roman" w:eastAsia="Times New Roman" w:cs="Times New Roman"/>
          <w:b/>
          <w:bCs/>
          <w:sz w:val="28"/>
          <w:szCs w:val="28"/>
          <w:highlight w:val="none"/>
          <w:lang w:val="en-US"/>
        </w:rPr>
        <w:t xml:space="preserve"> </w:t>
      </w:r>
      <w:r>
        <w:rPr>
          <w:rFonts w:ascii="Times New Roman" w:hAnsi="Times New Roman" w:eastAsia="Times New Roman" w:cs="Times New Roman"/>
          <w:b/>
          <w:bCs/>
          <w:sz w:val="28"/>
          <w:szCs w:val="28"/>
          <w:highlight w:val="none"/>
        </w:rPr>
        <w:t xml:space="preserve">электропитания </w:t>
      </w:r>
      <w:r/>
      <w:bookmarkEnd w:id="22"/>
      <w:r/>
      <w:r>
        <w:rPr>
          <w:rFonts w:ascii="Times New Roman" w:hAnsi="Times New Roman" w:cs="Times New Roman"/>
          <w:b/>
          <w:bCs/>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cs="Times New Roman"/>
          <w:sz w:val="28"/>
          <w:szCs w:val="28"/>
        </w:rPr>
      </w:r>
      <w:r>
        <w:rPr>
          <w:rFonts w:ascii="Times New Roman" w:hAnsi="Times New Roman" w:cs="Times New Roman"/>
          <w:sz w:val="28"/>
          <w:szCs w:val="28"/>
        </w:rPr>
        <w:tab/>
        <w:tab/>
        <w:tab/>
        <w:tab/>
        <w:tab/>
        <w:tab/>
        <w:tab/>
        <w:tab/>
        <w:tab/>
        <w:tab/>
      </w:r>
      <w:r>
        <w:rPr>
          <w:rFonts w:ascii="Times New Roman" w:hAnsi="Times New Roman" w:cs="Times New Roman"/>
          <w:b/>
          <w:bCs/>
          <w:sz w:val="28"/>
          <w:szCs w:val="28"/>
          <w:highlight w:val="none"/>
        </w:rPr>
      </w:r>
    </w:p>
    <w:p>
      <w:pPr>
        <w:suppressLineNumbers w:val="false"/>
        <w:pBdr/>
        <w:tabs>
          <w:tab w:val="left" w:leader="none" w:pos="425"/>
        </w:tabs>
        <w:spacing w:after="0" w:line="360" w:lineRule="auto"/>
        <w:ind w:firstLine="0" w:left="0"/>
        <w:jc w:val="both"/>
        <w:rPr>
          <w:rFonts w:ascii="Times New Roman" w:hAnsi="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ab/>
        <w:t xml:space="preserve">Классификация ВУ выполняется по ряду признаков</w:t>
      </w:r>
      <w:r>
        <w:rPr>
          <w:rFonts w:ascii="Times New Roman" w:hAnsi="Times New Roman" w:eastAsia="Times New Roman" w:cs="Times New Roman"/>
          <w:b w:val="0"/>
          <w:bCs w:val="0"/>
          <w:sz w:val="28"/>
          <w:szCs w:val="28"/>
          <w:highlight w:val="none"/>
          <w:lang w:val="en-US"/>
        </w:rPr>
        <w:t xml:space="preserve">:</w:t>
      </w:r>
      <w:r>
        <w:rPr>
          <w:rFonts w:ascii="Times New Roman" w:hAnsi="Times New Roman" w:cs="Times New Roman"/>
          <w:b w:val="0"/>
          <w:bCs w:val="0"/>
          <w:sz w:val="28"/>
          <w:szCs w:val="28"/>
          <w:highlight w:val="none"/>
        </w:rPr>
      </w:r>
      <w:r>
        <w:rPr>
          <w:rFonts w:ascii="Times New Roman" w:hAnsi="Times New Roman" w:cs="Times New Roman"/>
          <w:b w:val="0"/>
          <w:bCs w:val="0"/>
          <w:sz w:val="28"/>
          <w:szCs w:val="28"/>
          <w:highlight w:val="none"/>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ab/>
        <w:t xml:space="preserve">1. Классификация выпрямительных устройств по типу питающей</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 xml:space="preserve">(первичной) сети: однофазные и трехфазные.</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ab/>
        <w:t xml:space="preserve">2. Классификация ВУ по числу полупериодов напряжения питающей сети, </w:t>
      </w:r>
      <w:r>
        <w:rPr>
          <w:rFonts w:ascii="Times New Roman" w:hAnsi="Times New Roman" w:eastAsia="Times New Roman" w:cs="Times New Roman"/>
          <w:b w:val="0"/>
          <w:bCs w:val="0"/>
          <w:sz w:val="28"/>
          <w:szCs w:val="28"/>
          <w:highlight w:val="none"/>
        </w:rPr>
        <w:t xml:space="preserve">используемых </w:t>
      </w:r>
      <w:r>
        <w:rPr>
          <w:rFonts w:ascii="Times New Roman" w:hAnsi="Times New Roman" w:eastAsia="Times New Roman" w:cs="Times New Roman"/>
          <w:b w:val="0"/>
          <w:bCs w:val="0"/>
          <w:sz w:val="28"/>
          <w:szCs w:val="28"/>
          <w:highlight w:val="none"/>
        </w:rPr>
        <w:t xml:space="preserve">для выпрямления за период сетевого напряжения</w:t>
      </w:r>
      <w:r>
        <w:rPr>
          <w:rFonts w:ascii="Times New Roman" w:hAnsi="Times New Roman" w:cs="Times New Roman"/>
          <w:b w:val="0"/>
          <w:bCs w:val="0"/>
          <w:sz w:val="28"/>
          <w:szCs w:val="28"/>
          <w:highlight w:val="none"/>
        </w:rPr>
      </w:r>
      <w:r>
        <w:rPr>
          <w:rFonts w:ascii="Times New Roman" w:hAnsi="Times New Roman" w:cs="Times New Roman"/>
          <w:b w:val="0"/>
          <w:bCs w:val="0"/>
          <w:sz w:val="28"/>
          <w:szCs w:val="28"/>
          <w:highlight w:val="none"/>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ab/>
        <w:t xml:space="preserve">3. Классификация ВУ по тактности. Тактность схемы определяется числом импульсов тока, протекающих по вторичной обмотке сетевого</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трансформатора за период питающего напряжения. </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ab/>
        <w:t xml:space="preserve">4. Классификация ВУ по пульсности тока. Пульсность тока определяется числом импульсов тока, протекающих через нагрузку ВУ за период питающего напряжения.</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ab/>
      </w:r>
      <w:r>
        <w:rPr>
          <w:rFonts w:ascii="Times New Roman" w:hAnsi="Times New Roman" w:eastAsia="Times New Roman" w:cs="Times New Roman"/>
          <w:b w:val="0"/>
          <w:bCs w:val="0"/>
          <w:sz w:val="28"/>
          <w:szCs w:val="28"/>
          <w:highlight w:val="none"/>
        </w:rPr>
        <w:t xml:space="preserve">5. Классификация ВУ по возможности регулирования среднего выпрямленного напряжения, то есть по типу полупроводникового прибора.</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ab/>
        <w:t xml:space="preserve">6. Классификация ВУ по наличию сетевого трансформатора, то</w:t>
      </w:r>
      <w:r>
        <w:rPr>
          <w:rFonts w:ascii="Times New Roman" w:hAnsi="Times New Roman" w:eastAsia="Times New Roman" w:cs="Times New Roman"/>
          <w:b w:val="0"/>
          <w:bCs w:val="0"/>
          <w:sz w:val="28"/>
          <w:szCs w:val="28"/>
          <w:highlight w:val="none"/>
          <w:lang w:val="en-US"/>
        </w:rPr>
        <w:t xml:space="preserve"> </w:t>
      </w:r>
      <w:r>
        <w:rPr>
          <w:rFonts w:ascii="Times New Roman" w:hAnsi="Times New Roman" w:eastAsia="Times New Roman" w:cs="Times New Roman"/>
          <w:b w:val="0"/>
          <w:bCs w:val="0"/>
          <w:sz w:val="28"/>
          <w:szCs w:val="28"/>
          <w:highlight w:val="none"/>
        </w:rPr>
        <w:t xml:space="preserve">есть по наличию на входе ВУ трансформатора, называемого сетевым:</w:t>
      </w:r>
      <w:r>
        <w:rPr>
          <w:rFonts w:ascii="Times New Roman" w:hAnsi="Times New Roman" w:eastAsia="Times New Roman" w:cs="Times New Roman"/>
          <w:b w:val="0"/>
          <w:bCs w:val="0"/>
          <w:sz w:val="28"/>
          <w:szCs w:val="28"/>
          <w:highlight w:val="none"/>
          <w:lang w:val="en-US"/>
        </w:rPr>
        <w:t xml:space="preserve"> </w:t>
      </w:r>
      <w:r>
        <w:rPr>
          <w:rFonts w:ascii="Times New Roman" w:hAnsi="Times New Roman" w:eastAsia="Times New Roman" w:cs="Times New Roman"/>
          <w:b w:val="0"/>
          <w:bCs w:val="0"/>
          <w:sz w:val="28"/>
          <w:szCs w:val="28"/>
          <w:highlight w:val="none"/>
        </w:rPr>
        <w:t xml:space="preserve">трансформаторные и бестрансформаторные. Надо отметить, что КПД</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 xml:space="preserve">трансформатора, как известно, незначительно отличается от единицы.</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ab/>
        <w:t xml:space="preserve">В ИВЭ радиоэлектронных средств наибольшее применение нашли</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следующие схемы выпрямления, реализованные либо в трансформаторном, либо в бестрансформаторном исполнении:</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 xml:space="preserve">1 — однополупериодная схема выпрямления однофазного тока;</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 xml:space="preserve">2 — схема выпрямления со средней точкой однофазного тока;</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 xml:space="preserve">3 — мостовая схема выпрямления однофазного тока (схема Греца);</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 xml:space="preserve">4 — однополупериодная схема выпрямления трехфазного тока</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 xml:space="preserve">(схема Миткевича);</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5 — мостовая схема выпрямления трехфазного тока (схема Ларионова).</w:t>
      </w:r>
      <w:r>
        <w:rPr>
          <w:rFonts w:ascii="Times New Roman" w:hAnsi="Times New Roman" w:cs="Times New Roman"/>
          <w:b w:val="0"/>
          <w:bCs w:val="0"/>
          <w:sz w:val="28"/>
          <w:szCs w:val="28"/>
          <w:highlight w:val="none"/>
        </w:rPr>
      </w:r>
      <w:r>
        <w:rPr>
          <w:rFonts w:ascii="Times New Roman" w:hAnsi="Times New Roman" w:cs="Times New Roman"/>
          <w:b w:val="0"/>
          <w:bCs w:val="0"/>
          <w:sz w:val="28"/>
          <w:szCs w:val="28"/>
          <w:highlight w:val="none"/>
        </w:rPr>
      </w:r>
    </w:p>
    <w:p>
      <w:pPr>
        <w:suppressLineNumbers w:val="false"/>
        <w:pBdr/>
        <w:tabs>
          <w:tab w:val="left" w:leader="none" w:pos="425"/>
        </w:tabs>
        <w:spacing w:after="0" w:line="360" w:lineRule="auto"/>
        <w:ind w:firstLine="0" w:left="0"/>
        <w:jc w:val="both"/>
        <w:rPr>
          <w:rFonts w:ascii="Times New Roman" w:hAnsi="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tab/>
      </w:r>
      <w:r>
        <w:rPr>
          <w:rFonts w:ascii="Times New Roman" w:hAnsi="Times New Roman" w:eastAsia="Times New Roman" w:cs="Times New Roman"/>
          <w:b w:val="0"/>
          <w:bCs w:val="0"/>
          <w:sz w:val="28"/>
          <w:szCs w:val="28"/>
          <w:highlight w:val="none"/>
        </w:rPr>
        <w:t xml:space="preserve">Приведенная классификация охватывает широкий спектр схемотехнических решений, применяемых при построении выпрямительных устройств. Среди перечисленных схем большое распространение в источниках вторичного электропитания радиоэлектронной аппаратуры получи</w:t>
      </w:r>
      <w:r>
        <w:rPr>
          <w:rFonts w:ascii="Times New Roman" w:hAnsi="Times New Roman" w:eastAsia="Times New Roman" w:cs="Times New Roman"/>
          <w:b w:val="0"/>
          <w:bCs w:val="0"/>
          <w:sz w:val="28"/>
          <w:szCs w:val="28"/>
          <w:highlight w:val="none"/>
        </w:rPr>
        <w:t xml:space="preserve">ла мостовая схема выпрямления однофазного тока (схема Греца), что обусловлено ее высокими энергетическими показателями и отсутствием необходимости в сетевом трансформаторе со средней точкой.</w:t>
      </w:r>
      <w:r>
        <w:rPr>
          <w:rFonts w:ascii="Times New Roman" w:hAnsi="Times New Roman" w:cs="Times New Roman"/>
          <w:b w:val="0"/>
          <w:bCs w:val="0"/>
          <w:sz w:val="28"/>
          <w:szCs w:val="28"/>
          <w:highlight w:val="none"/>
        </w:rPr>
      </w:r>
      <w:r>
        <w:rPr>
          <w:rFonts w:ascii="Times New Roman" w:hAnsi="Times New Roman" w:cs="Times New Roman"/>
          <w:b w:val="0"/>
          <w:bCs w:val="0"/>
          <w:sz w:val="28"/>
          <w:szCs w:val="28"/>
          <w:highlight w:val="none"/>
        </w:rPr>
      </w:r>
    </w:p>
    <w:p>
      <w:pPr>
        <w:suppressLineNumbers w:val="false"/>
        <w:pBdr/>
        <w:tabs>
          <w:tab w:val="left" w:leader="none" w:pos="425"/>
        </w:tabs>
        <w:spacing w:after="0" w:line="360" w:lineRule="auto"/>
        <w:ind w:firstLine="0" w:left="0"/>
        <w:jc w:val="both"/>
        <w:rPr>
          <w:rFonts w:ascii="Times New Roman" w:hAnsi="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ab/>
        <w:t xml:space="preserve">Однако рассмотренные схемы на неуправляемых диодах позволяют получить на выходе лишь фиксированное значение выпрямленного напряжения. В тех случаях, когда требуется плавная регулировка выходного напряжения в широких пределах</w:t>
      </w:r>
      <w:r>
        <w:rPr>
          <w:rFonts w:ascii="Times New Roman" w:hAnsi="Times New Roman" w:eastAsia="Times New Roman" w:cs="Times New Roman"/>
          <w:b w:val="0"/>
          <w:bCs w:val="0"/>
          <w:sz w:val="28"/>
          <w:szCs w:val="28"/>
          <w:highlight w:val="none"/>
        </w:rPr>
        <w:t xml:space="preserve">, применяются управляемые выпрямители, в которых часть или все диоды заменены тиристорами. В таких устройствах регулирование выходного напряжения осуществляется методом фазового управления.</w:t>
      </w:r>
      <w:r>
        <w:rPr>
          <w:rFonts w:ascii="Times New Roman" w:hAnsi="Times New Roman" w:cs="Times New Roman"/>
          <w:b w:val="0"/>
          <w:bCs w:val="0"/>
          <w:sz w:val="28"/>
          <w:szCs w:val="28"/>
          <w:highlight w:val="none"/>
        </w:rPr>
      </w:r>
      <w:r>
        <w:rPr>
          <w:rFonts w:ascii="Times New Roman" w:hAnsi="Times New Roman" w:cs="Times New Roman"/>
          <w:b w:val="0"/>
          <w:bCs w:val="0"/>
          <w:sz w:val="28"/>
          <w:szCs w:val="28"/>
          <w:highlight w:val="none"/>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r>
      <w:r>
        <w:rPr>
          <w:rFonts w:ascii="Times New Roman" w:hAnsi="Times New Roman" w:cs="Times New Roman"/>
          <w:sz w:val="28"/>
          <w:szCs w:val="28"/>
        </w:rPr>
      </w:r>
      <w:r>
        <w:rPr>
          <w:rFonts w:ascii="Times New Roman" w:hAnsi="Times New Roman" w:cs="Times New Roman"/>
          <w:sz w:val="28"/>
          <w:szCs w:val="28"/>
        </w:rPr>
      </w:r>
    </w:p>
    <w:p>
      <w:pPr>
        <w:pStyle w:val="1007"/>
        <w:suppressLineNumbers w:val="false"/>
        <w:pBdr/>
        <w:tabs>
          <w:tab w:val="left" w:leader="none" w:pos="425"/>
        </w:tabs>
        <w:spacing w:line="360" w:lineRule="auto"/>
        <w:ind/>
        <w:jc w:val="left"/>
        <w:rPr>
          <w:rFonts w:ascii="Times New Roman" w:hAnsi="Times New Roman" w:cs="Times New Roman"/>
          <w:b/>
          <w:bCs/>
          <w:sz w:val="28"/>
          <w:szCs w:val="28"/>
          <w:highlight w:val="none"/>
        </w:rPr>
      </w:pPr>
      <w:r/>
      <w:bookmarkStart w:id="23" w:name="_Toc23"/>
      <w:r>
        <w:rPr>
          <w:rFonts w:ascii="Times New Roman" w:hAnsi="Times New Roman" w:eastAsia="Times New Roman" w:cs="Times New Roman"/>
          <w:b/>
          <w:bCs/>
          <w:sz w:val="28"/>
          <w:szCs w:val="28"/>
          <w:highlight w:val="none"/>
        </w:rPr>
        <w:t xml:space="preserve">1.1 </w:t>
      </w:r>
      <w:r>
        <w:rPr>
          <w:rFonts w:ascii="Times New Roman" w:hAnsi="Times New Roman" w:eastAsia="Times New Roman" w:cs="Times New Roman"/>
          <w:b/>
          <w:bCs/>
          <w:sz w:val="28"/>
          <w:szCs w:val="28"/>
          <w:highlight w:val="none"/>
        </w:rPr>
        <w:t xml:space="preserve">Принцип фазового управления</w:t>
      </w:r>
      <w:r>
        <w:rPr>
          <w:rFonts w:ascii="Times New Roman" w:hAnsi="Times New Roman" w:eastAsia="Times New Roman" w:cs="Times New Roman"/>
          <w:b/>
          <w:bCs/>
          <w:sz w:val="28"/>
          <w:szCs w:val="28"/>
          <w:highlight w:val="none"/>
        </w:rPr>
        <w:t xml:space="preserve"> </w:t>
      </w:r>
      <w:r/>
      <w:bookmarkEnd w:id="23"/>
      <w:r/>
      <w:r>
        <w:rPr>
          <w:rFonts w:ascii="Times New Roman" w:hAnsi="Times New Roman" w:cs="Times New Roman"/>
          <w:b/>
          <w:bCs/>
          <w:sz w:val="28"/>
          <w:szCs w:val="28"/>
          <w:highlight w:val="none"/>
        </w:rPr>
      </w:r>
    </w:p>
    <w:p>
      <w:pPr>
        <w:suppressLineNumbers w:val="false"/>
        <w:pBdr/>
        <w:tabs>
          <w:tab w:val="left" w:leader="none" w:pos="425"/>
        </w:tabs>
        <w:spacing w:after="0" w:line="360" w:lineRule="auto"/>
        <w:ind w:firstLine="0" w:left="0"/>
        <w:jc w:val="both"/>
        <w:rPr>
          <w:rFonts w:ascii="Times New Roman" w:hAnsi="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ab/>
      </w:r>
      <w:r>
        <w:rPr>
          <w:rFonts w:ascii="Times New Roman" w:hAnsi="Times New Roman" w:eastAsia="Times New Roman" w:cs="Times New Roman"/>
          <w:b w:val="0"/>
          <w:bCs w:val="0"/>
          <w:sz w:val="28"/>
          <w:szCs w:val="28"/>
          <w:highlight w:val="none"/>
        </w:rPr>
        <w:t xml:space="preserve">Фазовое регулирование напряжения — способ регулирования переменного электрического напряжения, путём изменения угла открытия ключевых электронных приборов</w:t>
      </w:r>
      <w:r>
        <w:rPr>
          <w:rFonts w:ascii="Times New Roman" w:hAnsi="Times New Roman" w:eastAsia="Times New Roman" w:cs="Times New Roman"/>
          <w:b w:val="0"/>
          <w:bCs w:val="0"/>
          <w:sz w:val="28"/>
          <w:szCs w:val="28"/>
          <w:highlight w:val="none"/>
        </w:rPr>
        <w:t xml:space="preserve">. </w:t>
      </w:r>
      <w:r>
        <w:rPr>
          <w:rFonts w:ascii="Times New Roman" w:hAnsi="Times New Roman" w:eastAsia="Times New Roman" w:cs="Times New Roman"/>
          <w:b w:val="0"/>
          <w:bCs w:val="0"/>
          <w:sz w:val="28"/>
          <w:szCs w:val="28"/>
          <w:highlight w:val="none"/>
        </w:rPr>
        <w:t xml:space="preserve">В результате изменения угла открытия </w:t>
      </w:r>
      <w:r>
        <w:rPr>
          <w:rFonts w:ascii="Times New Roman" w:hAnsi="Times New Roman" w:eastAsia="Times New Roman" w:cs="Times New Roman"/>
          <w:b w:val="0"/>
          <w:bCs w:val="0"/>
          <w:sz w:val="28"/>
          <w:szCs w:val="28"/>
          <w:highlight w:val="none"/>
        </w:rPr>
        <w:t xml:space="preserve">α</w:t>
      </w:r>
      <w:r>
        <w:rPr>
          <w:rFonts w:ascii="Times New Roman" w:hAnsi="Times New Roman" w:eastAsia="Times New Roman" w:cs="Times New Roman"/>
          <w:b w:val="0"/>
          <w:bCs w:val="0"/>
          <w:sz w:val="28"/>
          <w:szCs w:val="28"/>
          <w:highlight w:val="none"/>
        </w:rPr>
        <w:t xml:space="preserve"> на нагрузку подаются неполные полуволны синусоиды, в результате такого регулирования снижается действующее напряжение.</w:t>
      </w:r>
      <w:r>
        <w:rPr>
          <w:rFonts w:ascii="Times New Roman" w:hAnsi="Times New Roman" w:cs="Times New Roman"/>
          <w:b w:val="0"/>
          <w:bCs w:val="0"/>
          <w:sz w:val="28"/>
          <w:szCs w:val="28"/>
          <w:highlight w:val="none"/>
        </w:rPr>
      </w:r>
      <w:r>
        <w:rPr>
          <w:rFonts w:ascii="Times New Roman" w:hAnsi="Times New Roman" w:cs="Times New Roman"/>
          <w:b w:val="0"/>
          <w:bCs w:val="0"/>
          <w:sz w:val="28"/>
          <w:szCs w:val="28"/>
          <w:highlight w:val="none"/>
        </w:rPr>
      </w:r>
    </w:p>
    <w:p>
      <w:pPr>
        <w:suppressLineNumbers w:val="false"/>
        <w:pBdr/>
        <w:tabs>
          <w:tab w:val="left" w:leader="none" w:pos="425"/>
        </w:tabs>
        <w:spacing w:after="0" w:line="360" w:lineRule="auto"/>
        <w:ind w:firstLine="0" w:left="0"/>
        <w:jc w:val="both"/>
        <w:rPr>
          <w:rFonts w:ascii="Times New Roman" w:hAnsi="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ab/>
        <w:t xml:space="preserve">У</w:t>
      </w:r>
      <w:r>
        <w:rPr>
          <w:rFonts w:ascii="Times New Roman" w:hAnsi="Times New Roman" w:eastAsia="Times New Roman" w:cs="Times New Roman"/>
          <w:b w:val="0"/>
          <w:bCs w:val="0"/>
          <w:sz w:val="28"/>
          <w:szCs w:val="28"/>
          <w:highlight w:val="none"/>
        </w:rPr>
        <w:t xml:space="preserve">гол задержки α, отсчитываемый от момента перехода синусоиды через ноль, определяет длительность открытого состояния тиристора в течение полупериода. Среднее значение выпрямленного напряжения на нагрузке Uср при активном характере нагрузки связано с углом α</w:t>
      </w:r>
      <w:r>
        <w:rPr>
          <w:rFonts w:ascii="Times New Roman" w:hAnsi="Times New Roman" w:eastAsia="Times New Roman" w:cs="Times New Roman"/>
          <w:b w:val="0"/>
          <w:bCs w:val="0"/>
          <w:sz w:val="28"/>
          <w:szCs w:val="28"/>
          <w:highlight w:val="none"/>
        </w:rPr>
        <w:t xml:space="preserve"> соотношением:</w:t>
      </w:r>
      <w:r>
        <w:rPr>
          <w:rFonts w:ascii="Times New Roman" w:hAnsi="Times New Roman" w:cs="Times New Roman"/>
          <w:b w:val="0"/>
          <w:bCs w:val="0"/>
          <w:sz w:val="28"/>
          <w:szCs w:val="28"/>
          <w:highlight w:val="none"/>
        </w:rPr>
      </w:r>
      <w:r>
        <w:rPr>
          <w:rFonts w:ascii="Times New Roman" w:hAnsi="Times New Roman" w:cs="Times New Roman"/>
          <w:b w:val="0"/>
          <w:bCs w:val="0"/>
          <w:sz w:val="28"/>
          <w:szCs w:val="28"/>
          <w:highlight w:val="none"/>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r>
      <m:oMathPara>
        <m:oMathParaPr>
          <m:jc m:val="centerGroup"/>
        </m:oMathParaPr>
        <m:oMath>
          <m:r>
            <w:rPr>
              <w:rFonts w:hint="default" w:ascii="Cambria Math" w:hAnsi="Cambria Math" w:eastAsia="Cambria Math" w:cs="Cambria Math"/>
              <w:sz w:val="28"/>
              <w:szCs w:val="28"/>
              <w:highlight w:val="none"/>
            </w:rPr>
            <m:rPr>
              <m:sty m:val="i"/>
            </m:rPr>
            <m:t>Uср = (</m:t>
          </m:r>
          <m:f>
            <m:fPr>
              <m:ctrlPr>
                <w:rPr>
                  <w:rFonts w:ascii="Cambria Math" w:hAnsi="Cambria Math" w:eastAsia="Cambria Math" w:cs="Cambria Math"/>
                  <w:i/>
                  <w:sz w:val="28"/>
                  <w:szCs w:val="28"/>
                  <w:highlight w:val="none"/>
                </w:rPr>
              </m:ctrlPr>
            </m:fPr>
            <m:num>
              <m:r>
                <w:rPr>
                  <w:rFonts w:hint="default" w:ascii="Cambria Math" w:hAnsi="Cambria Math" w:eastAsia="Cambria Math" w:cs="Cambria Math"/>
                  <w:sz w:val="28"/>
                  <w:szCs w:val="28"/>
                  <w:highlight w:val="none"/>
                </w:rPr>
                <m:rPr>
                  <m:sty m:val="i"/>
                </m:rPr>
                <m:t>Umax</m:t>
              </m:r>
            </m:num>
            <m:den>
              <m:r>
                <w:rPr>
                  <w:rFonts w:hint="default" w:ascii="Cambria Math" w:hAnsi="Cambria Math" w:eastAsia="Cambria Math" w:cs="Cambria Math"/>
                  <w:sz w:val="28"/>
                  <w:szCs w:val="28"/>
                  <w:highlight w:val="none"/>
                </w:rPr>
                <m:rPr>
                  <m:sty m:val="i"/>
                </m:rPr>
                <m:t> π</m:t>
              </m:r>
            </m:den>
          </m:f>
          <m:r>
            <w:rPr>
              <w:rFonts w:hint="default" w:ascii="Cambria Math" w:hAnsi="Cambria Math" w:eastAsia="Cambria Math" w:cs="Cambria Math"/>
              <w:sz w:val="28"/>
              <w:szCs w:val="28"/>
              <w:highlight w:val="none"/>
            </w:rPr>
            <m:rPr>
              <m:sty m:val="i"/>
            </m:rPr>
            <m:t>) × (1 + cos α),</m:t>
          </m:r>
        </m:oMath>
      </m:oMathPara>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г</w:t>
      </w:r>
      <w:r>
        <w:rPr>
          <w:rFonts w:ascii="Times New Roman" w:hAnsi="Times New Roman" w:eastAsia="Times New Roman" w:cs="Times New Roman"/>
          <w:b w:val="0"/>
          <w:bCs w:val="0"/>
          <w:sz w:val="28"/>
          <w:szCs w:val="28"/>
          <w:highlight w:val="none"/>
        </w:rPr>
        <w:t xml:space="preserve">де Umax — амплитудное значение сетевого напряжения.                                  </w:t>
      </w:r>
      <w:r>
        <w:rPr>
          <w:rFonts w:ascii="Times New Roman" w:hAnsi="Times New Roman" w:eastAsia="Times New Roman" w:cs="Times New Roman"/>
          <w:b w:val="0"/>
          <w:bCs w:val="0"/>
          <w:sz w:val="28"/>
          <w:szCs w:val="28"/>
          <w:highlight w:val="none"/>
        </w:rPr>
        <w:br/>
      </w:r>
      <w:r>
        <w:rPr>
          <w:rFonts w:ascii="Times New Roman" w:hAnsi="Times New Roman" w:eastAsia="Times New Roman" w:cs="Times New Roman"/>
          <w:b w:val="0"/>
          <w:bCs w:val="0"/>
          <w:sz w:val="28"/>
          <w:szCs w:val="28"/>
          <w:highlight w:val="none"/>
        </w:rPr>
        <w:t xml:space="preserve">    </w:t>
        <w:tab/>
        <w:t xml:space="preserve">Из данного выражения следует, что при изменении угла α от 0 до 180° среднее выходное напряжение плавно уменьшается от максимального значения до нуля. Данный метод позволяет регулировать мощность в нагрузк</w:t>
      </w:r>
      <w:r>
        <w:rPr>
          <w:rFonts w:ascii="Times New Roman" w:hAnsi="Times New Roman" w:eastAsia="Times New Roman" w:cs="Times New Roman"/>
          <w:b w:val="0"/>
          <w:bCs w:val="0"/>
          <w:sz w:val="28"/>
          <w:szCs w:val="28"/>
          <w:highlight w:val="none"/>
        </w:rPr>
        <w:t xml:space="preserve">е без применения громоздких автотрансформаторов и с минимальными потерями на силовых ключах, поскольку тиристор работает в ключевом режиме</w:t>
      </w:r>
      <w:r>
        <w:rPr>
          <w:rFonts w:ascii="Times New Roman" w:hAnsi="Times New Roman" w:eastAsia="Times New Roman" w:cs="Times New Roman"/>
          <w:b w:val="0"/>
          <w:bCs w:val="0"/>
          <w:sz w:val="28"/>
          <w:szCs w:val="28"/>
          <w:highlight w:val="none"/>
        </w:rPr>
        <w:t xml:space="preserve">.</w:t>
      </w:r>
      <w:r>
        <w:rPr>
          <w:rFonts w:ascii="Times New Roman" w:hAnsi="Times New Roman" w:cs="Times New Roman"/>
          <w:b w:val="0"/>
          <w:bCs w:val="0"/>
          <w:sz w:val="28"/>
          <w:szCs w:val="28"/>
          <w:highlight w:val="none"/>
        </w:rPr>
      </w:r>
      <w:r>
        <w:rPr>
          <w:rFonts w:ascii="Times New Roman" w:hAnsi="Times New Roman" w:cs="Times New Roman"/>
          <w:b w:val="0"/>
          <w:bCs w:val="0"/>
          <w:sz w:val="28"/>
          <w:szCs w:val="28"/>
          <w:highlight w:val="none"/>
        </w:rPr>
      </w:r>
    </w:p>
    <w:p>
      <w:pPr>
        <w:suppressLineNumbers w:val="false"/>
        <w:pBdr/>
        <w:tabs>
          <w:tab w:val="left" w:leader="none" w:pos="425"/>
        </w:tabs>
        <w:spacing w:after="0" w:line="360" w:lineRule="auto"/>
        <w:ind w:firstLine="0" w:left="0"/>
        <w:jc w:val="both"/>
        <w:rPr>
          <w:rFonts w:ascii="Times New Roman" w:hAnsi="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cs="Times New Roman"/>
          <w:b w:val="0"/>
          <w:bCs w:val="0"/>
          <w:sz w:val="28"/>
          <w:szCs w:val="28"/>
          <w:highlight w:val="none"/>
        </w:rPr>
      </w:r>
      <w:r>
        <w:rPr>
          <w:rFonts w:ascii="Times New Roman" w:hAnsi="Times New Roman" w:cs="Times New Roman"/>
          <w:b w:val="0"/>
          <w:bCs w:val="0"/>
          <w:sz w:val="28"/>
          <w:szCs w:val="28"/>
          <w:highlight w:val="none"/>
        </w:rPr>
      </w:r>
    </w:p>
    <w:p>
      <w:pPr>
        <w:pStyle w:val="1007"/>
        <w:suppressLineNumbers w:val="false"/>
        <w:pBdr/>
        <w:tabs>
          <w:tab w:val="left" w:leader="none" w:pos="425"/>
        </w:tabs>
        <w:spacing w:line="360" w:lineRule="auto"/>
        <w:ind/>
        <w:jc w:val="left"/>
        <w:rPr>
          <w:rFonts w:ascii="Times New Roman" w:hAnsi="Times New Roman" w:cs="Times New Roman"/>
          <w:b/>
          <w:bCs/>
          <w:sz w:val="28"/>
          <w:szCs w:val="28"/>
          <w:highlight w:val="none"/>
        </w:rPr>
      </w:pPr>
      <w:r/>
      <w:bookmarkStart w:id="24" w:name="_Toc24"/>
      <w:r/>
      <w:r>
        <w:rPr>
          <w:rFonts w:ascii="Times New Roman" w:hAnsi="Times New Roman" w:eastAsia="Times New Roman" w:cs="Times New Roman"/>
          <w:b/>
          <w:bCs/>
          <w:sz w:val="28"/>
          <w:szCs w:val="28"/>
          <w:highlight w:val="none"/>
        </w:rPr>
        <w:t xml:space="preserve">1.2 Схемотехника управляемых выпрямителей</w:t>
      </w:r>
      <w:r/>
      <w:bookmarkEnd w:id="24"/>
      <w:r/>
      <w:r>
        <w:rPr>
          <w:rFonts w:ascii="Times New Roman" w:hAnsi="Times New Roman" w:cs="Times New Roman"/>
          <w:b/>
          <w:bCs/>
          <w:sz w:val="28"/>
          <w:szCs w:val="28"/>
          <w:highlight w:val="none"/>
        </w:rPr>
      </w:r>
    </w:p>
    <w:p>
      <w:pPr>
        <w:suppressLineNumbers w:val="false"/>
        <w:pBdr/>
        <w:tabs>
          <w:tab w:val="left" w:leader="none" w:pos="425"/>
        </w:tabs>
        <w:spacing w:after="0" w:line="360" w:lineRule="auto"/>
        <w:ind w:firstLine="0" w:left="0"/>
        <w:jc w:val="both"/>
        <w:rPr>
          <w:rFonts w:ascii="Times New Roman" w:hAnsi="Times New Roman" w:cs="Times New Roman"/>
          <w:b w:val="0"/>
          <w:bCs w:val="0"/>
          <w:sz w:val="28"/>
          <w:szCs w:val="28"/>
        </w:rPr>
      </w:pPr>
      <w:r>
        <w:rPr>
          <w:rFonts w:ascii="Times New Roman" w:hAnsi="Times New Roman" w:eastAsia="Times New Roman" w:cs="Times New Roman"/>
          <w:b w:val="0"/>
          <w:bCs w:val="0"/>
          <w:sz w:val="28"/>
          <w:szCs w:val="28"/>
          <w:highlight w:val="none"/>
        </w:rPr>
        <w:tab/>
        <w:t xml:space="preserve">Физический принцип фазового управления может быть реализован различными схемотехническими решениями. Выбор конкретной топологии силовой части определяется требованиями к выходным параметрам, сложностью системы управления и экономическими соображениями.</w:t>
      </w:r>
      <w:r>
        <w:rPr>
          <w:rFonts w:ascii="Times New Roman" w:hAnsi="Times New Roman" w:cs="Times New Roman"/>
          <w:b w:val="0"/>
          <w:bCs w:val="0"/>
          <w:sz w:val="28"/>
          <w:szCs w:val="28"/>
        </w:rPr>
      </w:r>
      <w:r>
        <w:rPr>
          <w:rFonts w:ascii="Times New Roman" w:hAnsi="Times New Roman" w:cs="Times New Roman"/>
          <w:b w:val="0"/>
          <w:bCs w:val="0"/>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ab/>
        <w:t xml:space="preserve">Симметричная мостовая схема содержит четыре тиристора, включенных в плечи моста. Такая конфигурация обеспечивает двухполупериодное выпрямление и полное управление выходным напряжением. Схема требует применения четырех идентичных тири</w:t>
      </w:r>
      <w:r>
        <w:rPr>
          <w:rFonts w:ascii="Times New Roman" w:hAnsi="Times New Roman" w:eastAsia="Times New Roman" w:cs="Times New Roman"/>
          <w:b w:val="0"/>
          <w:bCs w:val="0"/>
          <w:sz w:val="28"/>
          <w:szCs w:val="28"/>
          <w:highlight w:val="none"/>
        </w:rPr>
        <w:t xml:space="preserve">сторов и наличия четырех гальванически развязанных цепей управления, так как катоды тиристоров находятся под разными потенциалами. </w:t>
      </w:r>
      <w:r>
        <w:rPr>
          <w:rFonts w:ascii="Times New Roman" w:hAnsi="Times New Roman" w:cs="Times New Roman"/>
          <w:b w:val="0"/>
          <w:bCs w:val="0"/>
          <w:sz w:val="28"/>
          <w:szCs w:val="28"/>
          <w:highlight w:val="none"/>
        </w:rPr>
      </w:r>
      <w:r>
        <w:rPr>
          <w:rFonts w:ascii="Times New Roman" w:hAnsi="Times New Roman" w:cs="Times New Roman"/>
          <w:b w:val="0"/>
          <w:bCs w:val="0"/>
          <w:sz w:val="28"/>
          <w:szCs w:val="28"/>
          <w:highlight w:val="none"/>
        </w:rPr>
      </w:r>
    </w:p>
    <w:p>
      <w:pPr>
        <w:suppressLineNumbers w:val="false"/>
        <w:pBdr/>
        <w:tabs>
          <w:tab w:val="left" w:leader="none" w:pos="425"/>
        </w:tabs>
        <w:spacing w:after="0" w:line="360" w:lineRule="auto"/>
        <w:ind w:firstLine="0" w:left="0"/>
        <w:jc w:val="center"/>
        <w:rPr>
          <w:rFonts w:ascii="Times New Roman" w:hAnsi="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sz w:val="28"/>
          <w:szCs w:val="28"/>
        </w:rPr>
        <mc:AlternateContent>
          <mc:Choice Requires="wpg">
            <w:drawing>
              <wp:inline xmlns:wp="http://schemas.openxmlformats.org/drawingml/2006/wordprocessingDrawing" distT="0" distB="0" distL="0" distR="0">
                <wp:extent cx="5734049" cy="322897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933593" name=""/>
                        <pic:cNvPicPr>
                          <a:picLocks noChangeAspect="1"/>
                        </pic:cNvPicPr>
                        <pic:nvPr/>
                      </pic:nvPicPr>
                      <pic:blipFill rotWithShape="1">
                        <a:blip r:embed="rId16"/>
                        <a:stretch/>
                      </pic:blipFill>
                      <pic:spPr bwMode="auto">
                        <a:xfrm>
                          <a:off x="0" y="0"/>
                          <a:ext cx="5734048" cy="32289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1.50pt;height:254.25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b w:val="0"/>
          <w:bCs w:val="0"/>
          <w:sz w:val="28"/>
          <w:szCs w:val="28"/>
          <w:highlight w:val="none"/>
        </w:rPr>
      </w:r>
      <w:r>
        <w:rPr>
          <w:rFonts w:ascii="Times New Roman" w:hAnsi="Times New Roman" w:cs="Times New Roman"/>
          <w:b w:val="0"/>
          <w:bCs w:val="0"/>
          <w:sz w:val="28"/>
          <w:szCs w:val="28"/>
          <w:highlight w:val="none"/>
        </w:rPr>
      </w:r>
    </w:p>
    <w:p>
      <w:pPr>
        <w:pStyle w:val="987"/>
        <w:suppressLineNumbers w:val="false"/>
        <w:pBdr/>
        <w:tabs>
          <w:tab w:val="left" w:leader="none" w:pos="425"/>
        </w:tabs>
        <w:spacing w:line="360" w:lineRule="auto"/>
        <w:ind/>
        <w:jc w:val="center"/>
        <w:rPr>
          <w:rFonts w:ascii="Times New Roman" w:hAnsi="Times New Roman" w:cs="Times New Roman"/>
          <w:bCs w:val="0"/>
          <w:i w:val="0"/>
          <w:color w:val="000000" w:themeColor="text1"/>
          <w:sz w:val="28"/>
          <w:szCs w:val="28"/>
        </w:rPr>
      </w:pPr>
      <w:r>
        <w:rPr>
          <w:rFonts w:ascii="Times New Roman" w:hAnsi="Times New Roman" w:eastAsia="Times New Roman" w:cs="Times New Roman"/>
          <w:i w:val="0"/>
          <w:iCs w:val="0"/>
          <w:color w:val="000000" w:themeColor="text1"/>
          <w:sz w:val="28"/>
          <w:szCs w:val="28"/>
        </w:rPr>
        <w:t xml:space="preserve">Рисунок </w:t>
      </w:r>
      <w:r>
        <w:rPr>
          <w:rFonts w:ascii="Times New Roman" w:hAnsi="Times New Roman" w:eastAsia="Times New Roman" w:cs="Times New Roman"/>
          <w:i w:val="0"/>
          <w:iCs w:val="0"/>
          <w:color w:val="000000" w:themeColor="text1"/>
          <w:sz w:val="28"/>
          <w:szCs w:val="28"/>
        </w:rPr>
        <w:fldChar w:fldCharType="begin"/>
        <w:instrText xml:space="preserve"> SEQ Рисунок \* Arabic </w:instrText>
        <w:fldChar w:fldCharType="separate"/>
      </w:r>
      <w:r>
        <w:rPr>
          <w:rFonts w:ascii="Times New Roman" w:hAnsi="Times New Roman" w:eastAsia="Times New Roman" w:cs="Times New Roman"/>
          <w:i w:val="0"/>
          <w:iCs w:val="0"/>
          <w:color w:val="000000" w:themeColor="text1"/>
          <w:sz w:val="28"/>
          <w:szCs w:val="28"/>
        </w:rPr>
        <w:t xml:space="preserve">1</w:t>
      </w:r>
      <w:r>
        <w:rPr>
          <w:rFonts w:ascii="Times New Roman" w:hAnsi="Times New Roman" w:eastAsia="Times New Roman" w:cs="Times New Roman"/>
          <w:i w:val="0"/>
          <w:iCs w:val="0"/>
          <w:color w:val="000000" w:themeColor="text1"/>
          <w:sz w:val="28"/>
          <w:szCs w:val="28"/>
        </w:rPr>
        <w:fldChar w:fldCharType="end"/>
      </w:r>
      <w:r>
        <w:rPr>
          <w:rFonts w:ascii="Times New Roman" w:hAnsi="Times New Roman" w:eastAsia="Times New Roman" w:cs="Times New Roman"/>
          <w:i w:val="0"/>
          <w:iCs w:val="0"/>
          <w:color w:val="000000" w:themeColor="text1"/>
          <w:sz w:val="28"/>
          <w:szCs w:val="28"/>
          <w:lang w:val="en-US"/>
        </w:rPr>
        <w:t xml:space="preserve">.</w:t>
      </w:r>
      <w:r>
        <w:rPr>
          <w:rFonts w:ascii="Times New Roman" w:hAnsi="Times New Roman" w:eastAsia="Times New Roman" w:cs="Times New Roman"/>
          <w:i w:val="0"/>
          <w:iCs w:val="0"/>
          <w:color w:val="000000" w:themeColor="text1"/>
          <w:sz w:val="28"/>
          <w:szCs w:val="28"/>
        </w:rPr>
        <w:t xml:space="preserve"> Симметричная мостовая схема </w:t>
      </w:r>
      <w:r>
        <w:rPr>
          <w:rFonts w:ascii="Times New Roman" w:hAnsi="Times New Roman" w:cs="Times New Roman"/>
          <w:bCs w:val="0"/>
          <w:i w:val="0"/>
          <w:color w:val="000000" w:themeColor="text1"/>
          <w:sz w:val="28"/>
          <w:szCs w:val="28"/>
        </w:rPr>
      </w:r>
      <w:r>
        <w:rPr>
          <w:rFonts w:ascii="Times New Roman" w:hAnsi="Times New Roman" w:cs="Times New Roman"/>
          <w:bCs w:val="0"/>
          <w:i w:val="0"/>
          <w:color w:val="000000" w:themeColor="text1"/>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b w:val="0"/>
          <w:bCs w:val="0"/>
          <w:sz w:val="28"/>
          <w:szCs w:val="28"/>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tab/>
        <w:t xml:space="preserve">Несимметричная мостовая схема содержит два тиристора в верхних плечах моста и два неуправляемых диода в нижних плечах. Данная конфигурация обеспечивает двухполупериодное выпрямление и полный диапазон регулировки</w:t>
      </w:r>
      <w:r>
        <w:rPr>
          <w:rFonts w:ascii="Times New Roman" w:hAnsi="Times New Roman" w:eastAsia="Times New Roman" w:cs="Times New Roman"/>
          <w:b w:val="0"/>
          <w:bCs w:val="0"/>
          <w:sz w:val="28"/>
          <w:szCs w:val="28"/>
          <w:highlight w:val="none"/>
        </w:rPr>
        <w:t xml:space="preserve"> выходного напряжения. Катоды обоих тиристоров в этой схеме имеют общую точку соединения с нагрузкой, что позволяет использовать для управления тиристорами один общий источник питания</w:t>
      </w:r>
      <w:r>
        <w:rPr>
          <w:rFonts w:ascii="Times New Roman" w:hAnsi="Times New Roman" w:eastAsia="Times New Roman" w:cs="Times New Roman"/>
          <w:b w:val="0"/>
          <w:bCs w:val="0"/>
          <w:sz w:val="28"/>
          <w:szCs w:val="28"/>
          <w:highlight w:val="none"/>
        </w:rPr>
        <w:t xml:space="preserve"> цепей управления без дополнительной </w:t>
      </w:r>
      <w:r>
        <w:rPr>
          <w:rFonts w:ascii="Times New Roman" w:hAnsi="Times New Roman" w:eastAsia="Times New Roman" w:cs="Times New Roman"/>
          <w:b w:val="0"/>
          <w:bCs w:val="0"/>
          <w:sz w:val="28"/>
          <w:szCs w:val="28"/>
          <w:highlight w:val="none"/>
        </w:rPr>
        <w:t xml:space="preserve">га</w:t>
      </w:r>
      <w:r>
        <w:rPr>
          <w:rFonts w:ascii="Times New Roman" w:hAnsi="Times New Roman" w:eastAsia="Times New Roman" w:cs="Times New Roman"/>
          <w:b w:val="0"/>
          <w:bCs w:val="0"/>
          <w:sz w:val="28"/>
          <w:szCs w:val="28"/>
          <w:highlight w:val="none"/>
        </w:rPr>
        <w:t xml:space="preserve">льван</w:t>
      </w:r>
      <w:r>
        <w:rPr>
          <w:rFonts w:ascii="Times New Roman" w:hAnsi="Times New Roman" w:eastAsia="Times New Roman" w:cs="Times New Roman"/>
          <w:b w:val="0"/>
          <w:bCs w:val="0"/>
          <w:sz w:val="28"/>
          <w:szCs w:val="28"/>
          <w:highlight w:val="none"/>
        </w:rPr>
        <w:t xml:space="preserve">ической развязки между каналами.</w:t>
      </w:r>
      <w:r>
        <w:rPr>
          <w:rFonts w:ascii="Times New Roman" w:hAnsi="Times New Roman" w:cs="Times New Roman"/>
          <w:b w:val="0"/>
          <w:bCs w:val="0"/>
          <w:sz w:val="28"/>
          <w:szCs w:val="28"/>
        </w:rPr>
      </w:r>
      <w:r>
        <w:rPr>
          <w:rFonts w:ascii="Times New Roman" w:hAnsi="Times New Roman" w:cs="Times New Roman"/>
          <w:b w:val="0"/>
          <w:bCs w:val="0"/>
          <w:sz w:val="28"/>
          <w:szCs w:val="28"/>
        </w:rPr>
      </w:r>
    </w:p>
    <w:p>
      <w:pPr>
        <w:suppressLineNumbers w:val="false"/>
        <w:pBdr/>
        <w:tabs>
          <w:tab w:val="left" w:leader="none" w:pos="425"/>
        </w:tabs>
        <w:spacing w:after="0" w:line="360" w:lineRule="auto"/>
        <w:ind w:firstLine="0" w:left="0"/>
        <w:jc w:val="center"/>
        <w:rPr>
          <w:rFonts w:ascii="Times New Roman" w:hAnsi="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sz w:val="28"/>
          <w:szCs w:val="28"/>
        </w:rPr>
        <mc:AlternateContent>
          <mc:Choice Requires="wpg">
            <w:drawing>
              <wp:inline xmlns:wp="http://schemas.openxmlformats.org/drawingml/2006/wordprocessingDrawing" distT="0" distB="0" distL="0" distR="0">
                <wp:extent cx="3819525" cy="3133725"/>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52306" name=""/>
                        <pic:cNvPicPr>
                          <a:picLocks noChangeAspect="1"/>
                        </pic:cNvPicPr>
                        <pic:nvPr/>
                      </pic:nvPicPr>
                      <pic:blipFill rotWithShape="1">
                        <a:blip r:embed="rId17"/>
                        <a:stretch/>
                      </pic:blipFill>
                      <pic:spPr bwMode="auto">
                        <a:xfrm>
                          <a:off x="0" y="0"/>
                          <a:ext cx="3819523" cy="3133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00.75pt;height:246.75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b w:val="0"/>
          <w:bCs w:val="0"/>
          <w:sz w:val="28"/>
          <w:szCs w:val="28"/>
          <w:highlight w:val="none"/>
        </w:rPr>
      </w:r>
      <w:r>
        <w:rPr>
          <w:rFonts w:ascii="Times New Roman" w:hAnsi="Times New Roman" w:cs="Times New Roman"/>
          <w:b w:val="0"/>
          <w:bCs w:val="0"/>
          <w:sz w:val="28"/>
          <w:szCs w:val="28"/>
          <w:highlight w:val="none"/>
        </w:rPr>
      </w:r>
    </w:p>
    <w:p>
      <w:pPr>
        <w:pStyle w:val="987"/>
        <w:suppressLineNumbers w:val="false"/>
        <w:pBdr/>
        <w:tabs>
          <w:tab w:val="left" w:leader="none" w:pos="425"/>
        </w:tabs>
        <w:spacing w:line="360" w:lineRule="auto"/>
        <w:ind/>
        <w:jc w:val="center"/>
        <w:rPr>
          <w:rFonts w:ascii="Times New Roman" w:hAnsi="Times New Roman" w:cs="Times New Roman"/>
          <w:bCs w:val="0"/>
          <w:i w:val="0"/>
          <w:color w:val="000000" w:themeColor="text1"/>
          <w:sz w:val="28"/>
          <w:szCs w:val="28"/>
        </w:rPr>
      </w:pPr>
      <w:r>
        <w:rPr>
          <w:rFonts w:ascii="Times New Roman" w:hAnsi="Times New Roman" w:eastAsia="Times New Roman" w:cs="Times New Roman"/>
          <w:i w:val="0"/>
          <w:iCs w:val="0"/>
          <w:color w:val="000000" w:themeColor="text1"/>
          <w:sz w:val="28"/>
          <w:szCs w:val="28"/>
        </w:rPr>
        <w:t xml:space="preserve">Рисунок </w:t>
      </w:r>
      <w:r>
        <w:rPr>
          <w:rFonts w:ascii="Times New Roman" w:hAnsi="Times New Roman" w:eastAsia="Times New Roman" w:cs="Times New Roman"/>
          <w:i w:val="0"/>
          <w:iCs w:val="0"/>
          <w:color w:val="000000" w:themeColor="text1"/>
          <w:sz w:val="28"/>
          <w:szCs w:val="28"/>
        </w:rPr>
        <w:fldChar w:fldCharType="begin"/>
        <w:instrText xml:space="preserve"> SEQ Рисунок \* Arabic </w:instrText>
        <w:fldChar w:fldCharType="separate"/>
      </w:r>
      <w:r>
        <w:rPr>
          <w:rFonts w:ascii="Times New Roman" w:hAnsi="Times New Roman" w:eastAsia="Times New Roman" w:cs="Times New Roman"/>
          <w:i w:val="0"/>
          <w:iCs w:val="0"/>
          <w:color w:val="000000" w:themeColor="text1"/>
          <w:sz w:val="28"/>
          <w:szCs w:val="28"/>
        </w:rPr>
        <w:t xml:space="preserve">2</w:t>
      </w:r>
      <w:r>
        <w:rPr>
          <w:rFonts w:ascii="Times New Roman" w:hAnsi="Times New Roman" w:eastAsia="Times New Roman" w:cs="Times New Roman"/>
          <w:i w:val="0"/>
          <w:iCs w:val="0"/>
          <w:color w:val="000000" w:themeColor="text1"/>
          <w:sz w:val="28"/>
          <w:szCs w:val="28"/>
        </w:rPr>
        <w:fldChar w:fldCharType="end"/>
      </w:r>
      <w:r>
        <w:rPr>
          <w:rFonts w:ascii="Times New Roman" w:hAnsi="Times New Roman" w:eastAsia="Times New Roman" w:cs="Times New Roman"/>
          <w:i w:val="0"/>
          <w:iCs w:val="0"/>
          <w:color w:val="000000" w:themeColor="text1"/>
          <w:sz w:val="28"/>
          <w:szCs w:val="28"/>
          <w:lang w:val="en-US"/>
        </w:rPr>
        <w:t xml:space="preserve">.</w:t>
      </w:r>
      <w:r>
        <w:rPr>
          <w:rFonts w:ascii="Times New Roman" w:hAnsi="Times New Roman" w:eastAsia="Times New Roman" w:cs="Times New Roman"/>
          <w:i w:val="0"/>
          <w:iCs w:val="0"/>
          <w:color w:val="000000" w:themeColor="text1"/>
          <w:sz w:val="28"/>
          <w:szCs w:val="28"/>
          <w:lang w:val="en-US"/>
        </w:rPr>
        <w:t xml:space="preserve"> </w:t>
      </w:r>
      <w:r>
        <w:rPr>
          <w:rFonts w:ascii="Times New Roman" w:hAnsi="Times New Roman" w:eastAsia="Times New Roman" w:cs="Times New Roman"/>
          <w:i w:val="0"/>
          <w:iCs w:val="0"/>
          <w:color w:val="000000" w:themeColor="text1"/>
          <w:sz w:val="28"/>
          <w:szCs w:val="28"/>
        </w:rPr>
        <w:t xml:space="preserve">Несимметричная мостовая схема </w:t>
      </w:r>
      <w:r>
        <w:rPr>
          <w:rFonts w:ascii="Times New Roman" w:hAnsi="Times New Roman" w:cs="Times New Roman"/>
          <w:bCs w:val="0"/>
          <w:i w:val="0"/>
          <w:color w:val="000000" w:themeColor="text1"/>
          <w:sz w:val="28"/>
          <w:szCs w:val="28"/>
        </w:rPr>
      </w:r>
      <w:r>
        <w:rPr>
          <w:rFonts w:ascii="Times New Roman" w:hAnsi="Times New Roman" w:cs="Times New Roman"/>
          <w:bCs w:val="0"/>
          <w:i w:val="0"/>
          <w:color w:val="000000" w:themeColor="text1"/>
          <w:sz w:val="28"/>
          <w:szCs w:val="28"/>
        </w:rPr>
      </w:r>
    </w:p>
    <w:p w14:paraId="545B6810">
      <w:pPr>
        <w:pBdr/>
        <w:spacing/>
        <w:ind/>
        <w:rPr>
          <w:rFonts w:ascii="Times New Roman" w:hAnsi="Times New Roman" w:cs="Times New Roman"/>
          <w:bCs w:val="0"/>
          <w:i w:val="0"/>
          <w:color w:val="000000" w:themeColor="text1"/>
          <w:sz w:val="28"/>
          <w:szCs w:val="28"/>
          <w:highlight w:val="none"/>
        </w:rPr>
      </w:pPr>
      <w:r>
        <w:rPr>
          <w:rFonts w:ascii="Times New Roman" w:hAnsi="Times New Roman" w:eastAsia="Times New Roman" w:cs="Times New Roman"/>
          <w:bCs w:val="0"/>
          <w:i w:val="0"/>
          <w:color w:val="000000" w:themeColor="text1"/>
          <w:sz w:val="28"/>
          <w:szCs w:val="28"/>
        </w:rPr>
      </w:r>
      <w:r>
        <w:rPr>
          <w:rFonts w:ascii="Times New Roman" w:hAnsi="Times New Roman" w:eastAsia="Times New Roman" w:cs="Times New Roman"/>
          <w:bCs w:val="0"/>
          <w:i w:val="0"/>
          <w:color w:val="000000" w:themeColor="text1"/>
          <w:sz w:val="28"/>
          <w:szCs w:val="28"/>
        </w:rPr>
      </w:r>
      <m:oMathPara>
        <m:oMathParaPr/>
        <m:oMath>
          <m:sSub>
            <m:sSubPr>
              <m:ctrlPr>
                <w:rPr>
                  <w:rFonts w:ascii="Cambria Math" w:hAnsi="Cambria Math" w:eastAsia="Cambria Math" w:cs="Cambria Math"/>
                  <w:i/>
                  <w:color w:val="000000" w:themeColor="text1"/>
                  <w:sz w:val="28"/>
                  <w:szCs w:val="28"/>
                </w:rPr>
              </m:ctrlPr>
            </m:sSubPr>
            <m:e>
              <m:r>
                <w:rPr>
                  <w:rFonts w:hint="default" w:ascii="Cambria Math" w:hAnsi="Cambria Math" w:eastAsia="Cambria Math" w:cs="Cambria Math"/>
                  <w:color w:val="000000" w:themeColor="text1"/>
                  <w:sz w:val="28"/>
                  <w:szCs w:val="28"/>
                </w:rPr>
                <m:rPr>
                  <m:sty m:val="i"/>
                </m:rPr>
                <m:t>U</m:t>
              </m:r>
            </m:e>
            <m:sub>
              <m:r>
                <w:rPr>
                  <w:rFonts w:hint="default" w:ascii="Cambria Math" w:hAnsi="Cambria Math" w:eastAsia="Cambria Math" w:cs="Cambria Math"/>
                  <w:color w:val="000000" w:themeColor="text1"/>
                  <w:sz w:val="28"/>
                  <w:szCs w:val="28"/>
                </w:rPr>
                <m:rPr>
                  <m:sty m:val="i"/>
                </m:rPr>
                <m:t>d</m:t>
              </m:r>
            </m:sub>
          </m:sSub>
          <m:r>
            <w:rPr>
              <w:rFonts w:hint="default" w:ascii="Cambria Math" w:hAnsi="Cambria Math" w:eastAsia="Cambria Math" w:cs="Cambria Math"/>
              <w:color w:val="000000" w:themeColor="text1"/>
              <w:sz w:val="28"/>
              <w:szCs w:val="28"/>
            </w:rPr>
            <m:rPr>
              <m:sty m:val="i"/>
            </m:rPr>
            <m:t> = (1</m:t>
          </m:r>
          <m:r>
            <w:rPr>
              <w:rFonts w:hint="default" w:ascii="Cambria Math" w:hAnsi="Cambria Math" w:eastAsia="Cambria Math" w:cs="Cambria Math"/>
              <w:color w:val="000000" w:themeColor="text1"/>
              <w:sz w:val="28"/>
              <w:szCs w:val="28"/>
            </w:rPr>
            <m:rPr>
              <m:sty m:val="i"/>
            </m:rPr>
            <m:t>/</m:t>
          </m:r>
          <m:r>
            <w:rPr>
              <w:rFonts w:hint="default" w:ascii="Cambria Math" w:hAnsi="Cambria Math" w:eastAsia="Cambria Math" w:cs="Cambria Math"/>
              <w:color w:val="000000" w:themeColor="text1"/>
              <w:sz w:val="28"/>
              <w:szCs w:val="28"/>
            </w:rPr>
            <m:rPr>
              <m:sty m:val="i"/>
            </m:rPr>
            <m:t>π</m:t>
          </m:r>
          <m:r>
            <w:rPr>
              <w:rFonts w:hint="default" w:ascii="Cambria Math" w:hAnsi="Cambria Math" w:eastAsia="Cambria Math" w:cs="Cambria Math"/>
              <w:color w:val="000000" w:themeColor="text1"/>
              <w:sz w:val="28"/>
              <w:szCs w:val="28"/>
            </w:rPr>
            <m:rPr>
              <m:sty m:val="i"/>
            </m:rPr>
            <m:t>)</m:t>
          </m:r>
          <m:nary>
            <m:naryPr>
              <m:grow m:val="off"/>
              <m:limLoc m:val="subSup"/>
              <m:ctrlPr>
                <w:rPr>
                  <w:rFonts w:ascii="Cambria Math" w:hAnsi="Cambria Math" w:eastAsia="Cambria Math" w:cs="Cambria Math"/>
                  <w:i/>
                  <w:color w:val="000000" w:themeColor="text1"/>
                  <w:sz w:val="28"/>
                  <w:szCs w:val="28"/>
                </w:rPr>
              </m:ctrlPr>
            </m:naryPr>
            <m:sub>
              <m:r>
                <w:rPr>
                  <w:rFonts w:hint="default" w:ascii="Cambria Math" w:hAnsi="Cambria Math" w:eastAsia="Cambria Math" w:cs="Cambria Math"/>
                  <w:color w:val="000000" w:themeColor="text1"/>
                  <w:sz w:val="28"/>
                  <w:szCs w:val="28"/>
                </w:rPr>
                <m:rPr>
                  <m:sty m:val="i"/>
                </m:rPr>
                <m:t>a</m:t>
              </m:r>
            </m:sub>
            <m:sup>
              <m:r>
                <w:rPr>
                  <w:rFonts w:hint="default" w:ascii="Cambria Math" w:hAnsi="Cambria Math" w:eastAsia="Cambria Math" w:cs="Cambria Math"/>
                  <w:color w:val="000000" w:themeColor="text1"/>
                  <w:sz w:val="28"/>
                  <w:szCs w:val="28"/>
                </w:rPr>
                <m:rPr>
                  <m:sty m:val="i"/>
                </m:rPr>
                <m:t>π+a</m:t>
              </m:r>
            </m:sup>
            <m:e>
              <m:rad>
                <m:radPr>
                  <m:degHide m:val="on"/>
                  <m:ctrlPr>
                    <w:rPr>
                      <w:rFonts w:ascii="Cambria Math" w:hAnsi="Cambria Math" w:eastAsia="Cambria Math" w:cs="Cambria Math"/>
                      <w:color w:val="000000" w:themeColor="text1"/>
                      <w:sz w:val="28"/>
                      <w:szCs w:val="28"/>
                    </w:rPr>
                  </m:ctrlPr>
                </m:radPr>
                <m:deg>
                  <m:r>
                    <w:rPr>
                      <w:rFonts w:ascii="Cambria Math" w:hAnsi="Cambria Math" w:eastAsia="Cambria Math" w:cs="Cambria Math"/>
                    </w:rPr>
                    <m:rPr/>
                    <m:t/>
                  </m:r>
                </m:deg>
                <m:e>
                  <m:r>
                    <w:rPr>
                      <w:rFonts w:hint="default" w:ascii="Cambria Math" w:hAnsi="Cambria Math" w:eastAsia="Cambria Math" w:cs="Cambria Math"/>
                      <w:color w:val="000000" w:themeColor="text1"/>
                      <w:sz w:val="28"/>
                      <w:szCs w:val="28"/>
                    </w:rPr>
                    <m:rPr>
                      <m:sty m:val="i"/>
                    </m:rPr>
                    <m:t>2</m:t>
                  </m:r>
                </m:e>
              </m:rad>
              <m:r>
                <w:rPr>
                  <w:rFonts w:hint="default" w:ascii="Cambria Math" w:hAnsi="Cambria Math" w:eastAsia="Cambria Math" w:cs="Cambria Math"/>
                  <w:color w:val="000000" w:themeColor="text1"/>
                  <w:sz w:val="28"/>
                  <w:szCs w:val="28"/>
                </w:rPr>
                <m:rPr/>
                <m:t>U* sin</m:t>
              </m:r>
              <m:d>
                <m:dPr>
                  <m:begChr m:val="("/>
                  <m:endChr m:val=")"/>
                  <m:ctrlPr>
                    <w:rPr>
                      <w:rFonts w:ascii="Cambria Math" w:hAnsi="Cambria Math" w:eastAsia="Cambria Math" w:cs="Cambria Math"/>
                      <w:color w:val="000000" w:themeColor="text1"/>
                      <w:sz w:val="28"/>
                      <w:szCs w:val="28"/>
                    </w:rPr>
                  </m:ctrlPr>
                </m:dPr>
                <m:e>
                  <m:r>
                    <w:rPr>
                      <w:rFonts w:hint="default" w:ascii="Cambria Math" w:hAnsi="Cambria Math" w:eastAsia="Cambria Math" w:cs="Cambria Math"/>
                      <w:color w:val="000000" w:themeColor="text1"/>
                      <w:sz w:val="28"/>
                      <w:szCs w:val="28"/>
                    </w:rPr>
                    <m:rPr>
                      <m:sty m:val="i"/>
                    </m:rPr>
                    <m:t>ωτ</m:t>
                  </m:r>
                </m:e>
              </m:d>
              <m:r>
                <w:rPr>
                  <w:rFonts w:hint="default" w:ascii="Cambria Math" w:hAnsi="Cambria Math" w:eastAsia="Cambria Math" w:cs="Cambria Math"/>
                  <w:color w:val="000000" w:themeColor="text1"/>
                  <w:sz w:val="28"/>
                  <w:szCs w:val="28"/>
                </w:rPr>
                <m:rPr/>
                <m:t>* d</m:t>
              </m:r>
              <m:d>
                <m:dPr>
                  <m:begChr m:val="("/>
                  <m:endChr m:val=")"/>
                  <m:ctrlPr>
                    <w:rPr>
                      <w:rFonts w:ascii="Cambria Math" w:hAnsi="Cambria Math" w:eastAsia="Cambria Math" w:cs="Cambria Math"/>
                      <w:color w:val="000000" w:themeColor="text1"/>
                      <w:sz w:val="28"/>
                      <w:szCs w:val="28"/>
                    </w:rPr>
                  </m:ctrlPr>
                </m:dPr>
                <m:e>
                  <m:r>
                    <w:rPr>
                      <w:rFonts w:hint="default" w:ascii="Cambria Math" w:hAnsi="Cambria Math" w:eastAsia="Cambria Math" w:cs="Cambria Math"/>
                      <w:color w:val="000000" w:themeColor="text1"/>
                      <w:sz w:val="28"/>
                      <w:szCs w:val="28"/>
                    </w:rPr>
                    <m:rPr>
                      <m:sty m:val="i"/>
                    </m:rPr>
                    <m:t>ωτ</m:t>
                  </m:r>
                </m:e>
              </m:d>
              <m:r>
                <w:rPr>
                  <w:rFonts w:hint="default" w:ascii="Cambria Math" w:hAnsi="Cambria Math" w:eastAsia="Cambria Math" w:cs="Cambria Math"/>
                  <w:color w:val="000000" w:themeColor="text1"/>
                  <w:sz w:val="28"/>
                  <w:szCs w:val="28"/>
                </w:rPr>
                <m:rPr/>
                <m:t>= (2</m:t>
              </m:r>
              <m:f>
                <m:fPr>
                  <m:ctrlPr>
                    <w:rPr>
                      <w:rFonts w:ascii="Cambria Math" w:hAnsi="Cambria Math" w:eastAsia="Cambria Math" w:cs="Cambria Math"/>
                      <w:i/>
                      <w:color w:val="000000" w:themeColor="text1"/>
                      <w:sz w:val="28"/>
                      <w:szCs w:val="28"/>
                    </w:rPr>
                  </m:ctrlPr>
                </m:fPr>
                <m:num>
                  <m:rad>
                    <m:radPr>
                      <m:degHide m:val="on"/>
                      <m:ctrlPr>
                        <w:rPr>
                          <w:rFonts w:ascii="Cambria Math" w:hAnsi="Cambria Math" w:eastAsia="Cambria Math" w:cs="Cambria Math"/>
                          <w:i/>
                          <w:color w:val="000000" w:themeColor="text1"/>
                          <w:sz w:val="28"/>
                          <w:szCs w:val="28"/>
                        </w:rPr>
                      </m:ctrlPr>
                    </m:radPr>
                    <m:deg>
                      <m:r>
                        <w:rPr>
                          <w:rFonts w:hint="default" w:ascii="Cambria Math" w:hAnsi="Cambria Math" w:eastAsia="Cambria Math" w:cs="Cambria Math"/>
                          <w:color w:val="000000" w:themeColor="text1"/>
                          <w:sz w:val="28"/>
                          <w:szCs w:val="28"/>
                        </w:rPr>
                        <m:rPr>
                          <m:sty m:val="i"/>
                        </m:rPr>
                        <m:t/>
                      </m:r>
                    </m:deg>
                    <m:e>
                      <m:r>
                        <w:rPr>
                          <w:rFonts w:hint="default" w:ascii="Cambria Math" w:hAnsi="Cambria Math" w:eastAsia="Cambria Math" w:cs="Cambria Math"/>
                          <w:color w:val="000000" w:themeColor="text1"/>
                          <w:sz w:val="28"/>
                          <w:szCs w:val="28"/>
                        </w:rPr>
                        <m:rPr>
                          <m:sty m:val="i"/>
                        </m:rPr>
                        <m:t>2</m:t>
                      </m:r>
                    </m:e>
                  </m:rad>
                </m:num>
                <m:den>
                  <m:r>
                    <w:rPr>
                      <w:rFonts w:hint="default" w:ascii="Cambria Math" w:hAnsi="Cambria Math" w:eastAsia="Cambria Math" w:cs="Cambria Math"/>
                      <w:color w:val="000000" w:themeColor="text1"/>
                      <w:sz w:val="28"/>
                      <w:szCs w:val="28"/>
                    </w:rPr>
                    <m:rPr>
                      <m:sty m:val="i"/>
                    </m:rPr>
                    <m:t>π</m:t>
                  </m:r>
                </m:den>
              </m:f>
              <m:r>
                <w:rPr>
                  <w:rFonts w:hint="default" w:ascii="Cambria Math" w:hAnsi="Cambria Math" w:eastAsia="Cambria Math" w:cs="Cambria Math"/>
                  <w:color w:val="000000" w:themeColor="text1"/>
                  <w:sz w:val="28"/>
                  <w:szCs w:val="28"/>
                </w:rPr>
                <m:rPr/>
                <m:t>)U</m:t>
              </m:r>
              <m:func>
                <m:funcPr>
                  <m:ctrlPr>
                    <w:rPr>
                      <w:rFonts w:ascii="Cambria Math" w:hAnsi="Cambria Math" w:eastAsia="Cambria Math" w:cs="Cambria Math"/>
                      <w:color w:val="000000" w:themeColor="text1"/>
                      <w:sz w:val="28"/>
                      <w:szCs w:val="28"/>
                    </w:rPr>
                  </m:ctrlPr>
                </m:funcPr>
                <m:fName>
                  <m:r>
                    <w:rPr>
                      <w:rFonts w:hint="default" w:ascii="Cambria Math" w:hAnsi="Cambria Math" w:eastAsia="Cambria Math" w:cs="Cambria Math"/>
                      <w:color w:val="000000" w:themeColor="text1"/>
                      <w:sz w:val="28"/>
                      <w:szCs w:val="28"/>
                    </w:rPr>
                    <m:rPr>
                      <m:sty m:val="p"/>
                    </m:rPr>
                    <m:t>cos</m:t>
                  </m:r>
                </m:fName>
                <m:e>
                  <m:r>
                    <w:rPr>
                      <w:rFonts w:hint="default" w:ascii="Cambria Math" w:hAnsi="Cambria Math" w:eastAsia="Cambria Math" w:cs="Cambria Math"/>
                      <w:color w:val="000000" w:themeColor="text1"/>
                      <w:sz w:val="28"/>
                      <w:szCs w:val="28"/>
                    </w:rPr>
                    <m:rPr/>
                    <m:t>a</m:t>
                  </m:r>
                </m:e>
              </m:func>
              <m:r>
                <w:rPr>
                  <w:rFonts w:hint="default" w:ascii="Cambria Math" w:hAnsi="Cambria Math" w:eastAsia="Cambria Math" w:cs="Cambria Math"/>
                  <w:color w:val="000000" w:themeColor="text1"/>
                  <w:sz w:val="28"/>
                  <w:szCs w:val="28"/>
                </w:rPr>
                <m:rPr/>
                <m:t> </m:t>
              </m:r>
            </m:e>
          </m:nary>
        </m:oMath>
      </m:oMathPara>
      <w:r>
        <w:rPr>
          <w:rFonts w:ascii="Times New Roman" w:hAnsi="Times New Roman" w:cs="Times New Roman"/>
          <w:bCs w:val="0"/>
          <w:i w:val="0"/>
          <w:color w:val="000000" w:themeColor="text1"/>
          <w:sz w:val="28"/>
          <w:szCs w:val="28"/>
          <w:highlight w:val="none"/>
        </w:rPr>
      </w:r>
      <w:r>
        <w:rPr>
          <w:rFonts w:ascii="Times New Roman" w:hAnsi="Times New Roman" w:cs="Times New Roman"/>
          <w:bCs w:val="0"/>
          <w:i w:val="0"/>
          <w:color w:val="000000" w:themeColor="text1"/>
          <w:sz w:val="28"/>
          <w:szCs w:val="28"/>
          <w:highlight w:val="none"/>
        </w:rPr>
      </w:r>
    </w:p>
    <w:p w14:paraId="16347AE6">
      <w:pPr>
        <w:pBdr/>
        <w:spacing/>
        <w:ind/>
        <w:jc w:val="both"/>
        <w:rPr>
          <w:rStyle w:val="1062"/>
          <w:rFonts w:ascii="Times New Roman" w:hAnsi="Times New Roman" w:cs="Times New Roman"/>
          <w:highlight w:val="none"/>
        </w:rPr>
      </w:pPr>
      <w:r>
        <w:rPr>
          <w:rStyle w:val="1062"/>
          <w:highlight w:val="none"/>
        </w:rPr>
      </w:r>
      <w:r>
        <w:rPr>
          <w:rStyle w:val="1062"/>
          <w:highlight w:val="none"/>
        </w:rPr>
      </w:r>
      <w:r>
        <w:rPr>
          <w:rStyle w:val="1062"/>
          <w:highlight w:val="none"/>
        </w:rPr>
      </w:r>
    </w:p>
    <w:p w14:paraId="566833FC">
      <w:pPr>
        <w:pBdr/>
        <w:spacing/>
        <w:ind/>
        <w:jc w:val="both"/>
        <w:rPr>
          <w:rStyle w:val="1062"/>
          <w:highlight w:val="none"/>
        </w:rPr>
      </w:pPr>
      <w:r>
        <w:rPr>
          <w:rStyle w:val="1062"/>
          <w:highlight w:val="none"/>
        </w:rPr>
      </w:r>
      <w:r>
        <w:rPr>
          <w:rStyle w:val="1062"/>
          <w:highlight w:val="none"/>
        </w:rPr>
      </w:r>
      <w:r>
        <w:rPr>
          <w:rStyle w:val="1062"/>
          <w:highlight w:val="none"/>
        </w:rPr>
      </w:r>
    </w:p>
    <w:p w14:paraId="68FA4151">
      <w:pPr>
        <w:pBdr/>
        <w:spacing/>
        <w:ind/>
        <w:jc w:val="both"/>
        <w:rPr>
          <w:rStyle w:val="1062"/>
          <w:highlight w:val="none"/>
        </w:rPr>
      </w:pPr>
      <w:r>
        <w:rPr>
          <w:rStyle w:val="1062"/>
          <w:highlight w:val="none"/>
        </w:rPr>
      </w:r>
      <w:r>
        <w:rPr>
          <w:rStyle w:val="1062"/>
          <w:highlight w:val="none"/>
        </w:rPr>
      </w:r>
      <w:r>
        <w:rPr>
          <w:rStyle w:val="1062"/>
          <w:highlight w:val="none"/>
        </w:rPr>
      </w:r>
    </w:p>
    <w:p w14:paraId="72F15698">
      <w:pPr>
        <w:pBdr/>
        <w:spacing/>
        <w:ind/>
        <w:jc w:val="both"/>
        <w:rPr>
          <w:rStyle w:val="1062"/>
          <w:highlight w:val="none"/>
        </w:rPr>
      </w:pPr>
      <w:r>
        <w:rPr>
          <w:rStyle w:val="1062"/>
          <w:highlight w:val="none"/>
        </w:rPr>
      </w:r>
      <w:r>
        <w:rPr>
          <w:rStyle w:val="1062"/>
          <w:highlight w:val="none"/>
        </w:rPr>
      </w:r>
      <w:r>
        <w:rPr>
          <w:rStyle w:val="1062"/>
          <w:highlight w:val="none"/>
        </w:rPr>
      </w:r>
    </w:p>
    <w:p w14:paraId="03D5DF33">
      <w:pPr>
        <w:pBdr/>
        <w:spacing/>
        <w:ind/>
        <w:jc w:val="both"/>
        <w:rPr>
          <w:rStyle w:val="1062"/>
          <w:highlight w:val="none"/>
        </w:rPr>
      </w:pPr>
      <w:r>
        <w:rPr>
          <w:rStyle w:val="1062"/>
          <w:highlight w:val="none"/>
        </w:rPr>
      </w:r>
      <w:r>
        <w:rPr>
          <w:rStyle w:val="1062"/>
          <w:highlight w:val="none"/>
        </w:rPr>
      </w:r>
      <w:r>
        <w:rPr>
          <w:rStyle w:val="1062"/>
          <w:highlight w:val="none"/>
        </w:rPr>
      </w:r>
    </w:p>
    <w:p w14:paraId="72A1FA07">
      <w:pPr>
        <w:pBdr/>
        <w:spacing/>
        <w:ind/>
        <w:jc w:val="both"/>
        <w:rPr>
          <w:rStyle w:val="1062"/>
          <w:highlight w:val="none"/>
        </w:rPr>
      </w:pPr>
      <w:r>
        <w:rPr>
          <w:rStyle w:val="1062"/>
          <w:highlight w:val="none"/>
        </w:rPr>
      </w:r>
      <w:r>
        <w:rPr>
          <w:rStyle w:val="1062"/>
          <w:highlight w:val="none"/>
        </w:rPr>
      </w:r>
      <w:r>
        <w:rPr>
          <w:rStyle w:val="1062"/>
          <w:highlight w:val="none"/>
        </w:rPr>
      </w:r>
    </w:p>
    <w:p w14:paraId="30C64083">
      <w:pPr>
        <w:pBdr/>
        <w:spacing/>
        <w:ind/>
        <w:jc w:val="both"/>
        <w:rPr>
          <w:rStyle w:val="1062"/>
          <w:highlight w:val="none"/>
        </w:rPr>
      </w:pPr>
      <w:r>
        <w:rPr>
          <w:rStyle w:val="1062"/>
          <w:highlight w:val="none"/>
        </w:rPr>
      </w:r>
      <w:r>
        <w:rPr>
          <w:rStyle w:val="1062"/>
          <w:highlight w:val="none"/>
        </w:rPr>
      </w:r>
      <w:r>
        <w:rPr>
          <w:rStyle w:val="1062"/>
          <w:highlight w:val="none"/>
        </w:rPr>
      </w:r>
    </w:p>
    <w:p w14:paraId="72022360">
      <w:pPr>
        <w:pBdr/>
        <w:spacing/>
        <w:ind/>
        <w:jc w:val="both"/>
        <w:rPr>
          <w:rStyle w:val="1062"/>
          <w:highlight w:val="none"/>
        </w:rPr>
      </w:pPr>
      <w:r>
        <w:rPr>
          <w:rStyle w:val="1062"/>
          <w:highlight w:val="none"/>
        </w:rPr>
      </w:r>
      <w:r>
        <w:rPr>
          <w:rStyle w:val="1062"/>
          <w:highlight w:val="none"/>
        </w:rPr>
      </w:r>
      <w:r>
        <w:rPr>
          <w:rStyle w:val="1062"/>
          <w:highlight w:val="none"/>
        </w:rPr>
      </w:r>
    </w:p>
    <w:p w14:paraId="6E9A4C58">
      <w:pPr>
        <w:pBdr/>
        <w:spacing/>
        <w:ind/>
        <w:jc w:val="both"/>
        <w:rPr>
          <w:rStyle w:val="1062"/>
          <w:highlight w:val="none"/>
        </w:rPr>
      </w:pPr>
      <w:r>
        <w:rPr>
          <w:rStyle w:val="1062"/>
          <w:highlight w:val="none"/>
        </w:rPr>
      </w:r>
      <w:r>
        <w:rPr>
          <w:rStyle w:val="1062"/>
          <w:highlight w:val="none"/>
        </w:rPr>
      </w:r>
      <w:r>
        <w:rPr>
          <w:rStyle w:val="1062"/>
          <w:highlight w:val="none"/>
        </w:rPr>
      </w:r>
    </w:p>
    <w:p w14:paraId="19AF850A">
      <w:pPr>
        <w:pBdr/>
        <w:spacing/>
        <w:ind/>
        <w:jc w:val="both"/>
        <w:rPr>
          <w:rStyle w:val="1062"/>
          <w:highlight w:val="none"/>
        </w:rPr>
      </w:pPr>
      <w:r>
        <w:rPr>
          <w:rStyle w:val="1062"/>
          <w:highlight w:val="none"/>
        </w:rPr>
      </w:r>
      <w:r>
        <w:rPr>
          <w:rStyle w:val="1062"/>
          <w:highlight w:val="none"/>
        </w:rPr>
      </w:r>
      <w:r>
        <w:rPr>
          <w:rStyle w:val="1062"/>
          <w:highlight w:val="none"/>
        </w:rPr>
      </w:r>
    </w:p>
    <w:p w14:paraId="4887DB7F">
      <w:pPr>
        <w:pBdr/>
        <w:spacing/>
        <w:ind/>
        <w:jc w:val="both"/>
        <w:rPr>
          <w:rStyle w:val="1062"/>
          <w:highlight w:val="none"/>
        </w:rPr>
      </w:pPr>
      <w:r>
        <w:rPr>
          <w:rStyle w:val="1062"/>
          <w:highlight w:val="none"/>
        </w:rPr>
      </w:r>
      <w:r>
        <w:rPr>
          <w:rStyle w:val="1062"/>
          <w:highlight w:val="none"/>
        </w:rPr>
      </w:r>
      <w:r>
        <w:rPr>
          <w:rStyle w:val="1062"/>
          <w:highlight w:val="none"/>
        </w:rPr>
      </w:r>
    </w:p>
    <w:p w14:paraId="0333F4A4">
      <w:pPr>
        <w:pBdr/>
        <w:spacing/>
        <w:ind/>
        <w:jc w:val="both"/>
        <w:rPr>
          <w:rStyle w:val="1062"/>
          <w:highlight w:val="none"/>
        </w:rPr>
      </w:pPr>
      <w:r>
        <w:rPr>
          <w:rStyle w:val="1062"/>
          <w:highlight w:val="none"/>
        </w:rPr>
      </w:r>
      <w:r>
        <w:rPr>
          <w:rStyle w:val="1062"/>
          <w:highlight w:val="none"/>
        </w:rPr>
      </w:r>
      <w:r>
        <w:rPr>
          <w:rStyle w:val="1062"/>
          <w:highlight w:val="none"/>
        </w:rPr>
      </w:r>
    </w:p>
    <w:p w14:paraId="2AB60446">
      <w:pPr>
        <w:pStyle w:val="1007"/>
        <w:pBdr/>
        <w:spacing/>
        <w:ind/>
        <w:rPr>
          <w:rStyle w:val="1062"/>
          <w:highlight w:val="none"/>
        </w:rPr>
      </w:pPr>
      <w:r/>
      <w:bookmarkStart w:id="25" w:name="_Toc25"/>
      <w:r>
        <w:rPr>
          <w:rStyle w:val="1062"/>
        </w:rPr>
        <w:t xml:space="preserve">1.3 </w:t>
      </w:r>
      <w:r>
        <w:rPr>
          <w:rStyle w:val="1062"/>
        </w:rPr>
        <w:t xml:space="preserve">Система импульсно-фа</w:t>
      </w:r>
      <w:r>
        <w:rPr>
          <w:rStyle w:val="1062"/>
        </w:rPr>
        <w:t xml:space="preserve">зового управления</w:t>
      </w:r>
      <w:r>
        <w:rPr>
          <w:rStyle w:val="1062"/>
        </w:rPr>
        <w:t xml:space="preserve"> на </w:t>
      </w:r>
      <w:r>
        <w:rPr>
          <w:rStyle w:val="1062"/>
        </w:rPr>
        <w:t xml:space="preserve">дискретных компонентах</w:t>
      </w:r>
      <w:r>
        <w:rPr>
          <w:rStyle w:val="1062"/>
          <w:rFonts w:ascii="Times New Roman" w:hAnsi="Times New Roman" w:cs="Times New Roman"/>
        </w:rPr>
      </w:r>
      <w:bookmarkEnd w:id="25"/>
      <w:r/>
      <w:r>
        <w:rPr>
          <w:rStyle w:val="1062"/>
          <w:rFonts w:ascii="Times New Roman" w:hAnsi="Times New Roman" w:cs="Times New Roman"/>
          <w:highlight w:val="none"/>
        </w:rPr>
      </w:r>
    </w:p>
    <w:p w14:paraId="09472713">
      <w:pPr>
        <w:pBdr/>
        <w:spacing/>
        <w:ind/>
        <w:rPr>
          <w:b w:val="0"/>
          <w:bCs w:val="0"/>
        </w:rPr>
      </w:pPr>
      <w:r>
        <w:rPr>
          <w:rStyle w:val="1062"/>
          <w:rFonts w:ascii="Times New Roman" w:hAnsi="Times New Roman" w:cs="Times New Roman"/>
          <w:b w:val="0"/>
          <w:bCs w:val="0"/>
          <w:highlight w:val="none"/>
        </w:rPr>
      </w:r>
      <w:r>
        <w:rPr>
          <w:b w:val="0"/>
          <w:bCs w:val="0"/>
        </w:rPr>
      </w:r>
      <w:r>
        <w:rPr>
          <w:b w:val="0"/>
          <w:bCs w:val="0"/>
        </w:rPr>
      </w:r>
    </w:p>
    <w:p w14:paraId="50347351">
      <w:pPr>
        <w:suppressLineNumbers w:val="false"/>
        <w:pBdr/>
        <w:tabs>
          <w:tab w:val="left" w:leader="none" w:pos="425"/>
        </w:tabs>
        <w:spacing w:line="360" w:lineRule="auto"/>
        <w:ind/>
        <w:rPr>
          <w:rFonts w:ascii="Times New Roman" w:hAnsi="Times New Roman" w:cs="Times New Roman"/>
          <w:sz w:val="28"/>
          <w:szCs w:val="28"/>
          <w:highlight w:val="none"/>
          <w:lang w:val="ru-RU"/>
        </w:rPr>
      </w:pPr>
      <w:r>
        <w:rPr>
          <w:rFonts w:ascii="Times New Roman" w:hAnsi="Times New Roman" w:cs="Times New Roman"/>
          <w:sz w:val="28"/>
          <w:szCs w:val="28"/>
        </w:rPr>
        <w:tab/>
        <w:t xml:space="preserve">Распространенным решением для управляемых выпрямителей является использование генератора частоты для отсчета угла задержки </w:t>
      </w:r>
      <w:r>
        <w:rPr>
          <w:rFonts w:ascii="Times New Roman" w:hAnsi="Times New Roman" w:eastAsia="Times New Roman" w:cs="Times New Roman"/>
          <w:b w:val="0"/>
          <w:bCs w:val="0"/>
          <w:sz w:val="28"/>
          <w:szCs w:val="28"/>
          <w:highlight w:val="none"/>
        </w:rPr>
        <w:t xml:space="preserve">α</w:t>
      </w:r>
      <w:r>
        <w:rPr>
          <w:rFonts w:ascii="Times New Roman" w:hAnsi="Times New Roman" w:cs="Times New Roman"/>
          <w:sz w:val="28"/>
          <w:szCs w:val="28"/>
          <w:lang w:val="ru-RU"/>
        </w:rPr>
        <w:t xml:space="preserve">. Для генерации  частоты используются </w:t>
      </w:r>
      <w:r>
        <w:rPr>
          <w:rFonts w:ascii="Times New Roman" w:hAnsi="Times New Roman" w:cs="Times New Roman"/>
          <w:sz w:val="28"/>
          <w:szCs w:val="28"/>
          <w:lang w:val="en-US"/>
        </w:rPr>
        <w:t xml:space="preserve">RC </w:t>
      </w:r>
      <w:r>
        <w:rPr>
          <w:rFonts w:ascii="Times New Roman" w:hAnsi="Times New Roman" w:cs="Times New Roman"/>
          <w:sz w:val="28"/>
          <w:szCs w:val="28"/>
          <w:lang w:val="ru-RU"/>
        </w:rPr>
        <w:t xml:space="preserve">цепи, или микросхемы интегральных таймеров. </w:t>
      </w:r>
      <w:r>
        <w:rPr>
          <w:rFonts w:ascii="Times New Roman" w:hAnsi="Times New Roman" w:cs="Times New Roman"/>
          <w:sz w:val="28"/>
          <w:szCs w:val="28"/>
          <w:highlight w:val="none"/>
          <w:lang w:val="ru-RU"/>
        </w:rPr>
      </w:r>
      <w:r>
        <w:rPr>
          <w:rFonts w:ascii="Times New Roman" w:hAnsi="Times New Roman" w:cs="Times New Roman"/>
          <w:sz w:val="28"/>
          <w:szCs w:val="28"/>
          <w:highlight w:val="none"/>
          <w:lang w:val="ru-RU"/>
        </w:rPr>
      </w:r>
    </w:p>
    <w:p w14:paraId="5135E4DC">
      <w:pPr>
        <w:suppressLineNumbers w:val="false"/>
        <w:pBdr/>
        <w:tabs>
          <w:tab w:val="left" w:leader="none" w:pos="425"/>
        </w:tabs>
        <w:spacing w:line="360" w:lineRule="auto"/>
        <w:ind/>
        <w:rPr>
          <w:rFonts w:ascii="Times New Roman" w:hAnsi="Times New Roman" w:cs="Times New Roman"/>
          <w:sz w:val="28"/>
          <w:szCs w:val="28"/>
          <w:highlight w:val="none"/>
          <w:lang w:val="ru-RU"/>
        </w:rPr>
      </w:pPr>
      <w:r>
        <w:rPr>
          <w:rFonts w:ascii="Times New Roman" w:hAnsi="Times New Roman" w:cs="Times New Roman"/>
          <w:sz w:val="28"/>
          <w:szCs w:val="28"/>
          <w:highlight w:val="none"/>
          <w:lang w:val="ru-RU"/>
        </w:rPr>
        <w:tab/>
        <w:t xml:space="preserve">В схемах на </w:t>
      </w:r>
      <w:r>
        <w:rPr>
          <w:rFonts w:ascii="Times New Roman" w:hAnsi="Times New Roman" w:cs="Times New Roman"/>
          <w:sz w:val="28"/>
          <w:szCs w:val="28"/>
          <w:highlight w:val="none"/>
          <w:lang w:val="en-US"/>
        </w:rPr>
        <w:t xml:space="preserve">RC</w:t>
      </w:r>
      <w:r>
        <w:rPr>
          <w:rFonts w:ascii="Times New Roman" w:hAnsi="Times New Roman" w:cs="Times New Roman"/>
          <w:sz w:val="28"/>
          <w:szCs w:val="28"/>
          <w:highlight w:val="none"/>
          <w:lang w:val="ru-RU"/>
        </w:rPr>
        <w:t xml:space="preserve">-цепях угол задержки задается временем зарядки конденсатора через переменный резистор. При достижении порогового напряжения </w:t>
      </w:r>
      <w:commentRangeStart w:id="0"/>
      <w:r>
        <w:rPr>
          <w:rFonts w:ascii="Times New Roman" w:hAnsi="Times New Roman" w:cs="Times New Roman"/>
          <w:sz w:val="28"/>
          <w:szCs w:val="28"/>
          <w:highlight w:val="none"/>
          <w:lang w:val="ru-RU"/>
        </w:rPr>
        <w:t xml:space="preserve">электронный ключ</w:t>
      </w:r>
      <w:commentRangeEnd w:id="0"/>
      <w:r>
        <w:commentReference w:id="0"/>
      </w:r>
      <w:r>
        <w:rPr>
          <w:rFonts w:ascii="Times New Roman" w:hAnsi="Times New Roman" w:cs="Times New Roman"/>
          <w:sz w:val="28"/>
          <w:szCs w:val="28"/>
          <w:highlight w:val="none"/>
          <w:lang w:val="ru-RU"/>
        </w:rPr>
        <w:t xml:space="preserve"> </w:t>
      </w:r>
      <w:r>
        <w:rPr>
          <w:rFonts w:ascii="Times New Roman" w:hAnsi="Times New Roman" w:cs="Times New Roman"/>
          <w:sz w:val="28"/>
          <w:szCs w:val="28"/>
          <w:highlight w:val="none"/>
          <w:lang w:val="ru-RU"/>
        </w:rPr>
        <w:t xml:space="preserve">открывается и формирует отпирающий импульс, на управляющий электрод тиристора. Конденсатор заряжается от трансформатора Т1, что позволяет синхронизировать частоты задающей угол частоты </w:t>
      </w:r>
      <w:r>
        <w:rPr>
          <w:rFonts w:ascii="Times New Roman" w:hAnsi="Times New Roman" w:cs="Times New Roman"/>
          <w:sz w:val="28"/>
          <w:szCs w:val="28"/>
          <w:highlight w:val="none"/>
          <w:lang w:val="en-US"/>
        </w:rPr>
        <w:t xml:space="preserve">RC</w:t>
      </w:r>
      <w:r>
        <w:rPr>
          <w:rFonts w:ascii="Times New Roman" w:hAnsi="Times New Roman" w:cs="Times New Roman"/>
          <w:sz w:val="28"/>
          <w:szCs w:val="28"/>
          <w:highlight w:val="none"/>
          <w:lang w:val="ru-RU"/>
        </w:rPr>
        <w:t xml:space="preserve">-цепи и сетевого напряжения</w:t>
      </w:r>
      <w:r>
        <w:rPr>
          <w:rFonts w:ascii="Times New Roman" w:hAnsi="Times New Roman" w:cs="Times New Roman"/>
          <w:sz w:val="28"/>
          <w:szCs w:val="28"/>
          <w:highlight w:val="none"/>
          <w:lang w:val="ru-RU"/>
        </w:rPr>
        <w:t xml:space="preserve">.</w:t>
      </w:r>
      <w:r>
        <w:rPr>
          <w:rFonts w:ascii="Times New Roman" w:hAnsi="Times New Roman" w:cs="Times New Roman"/>
          <w:sz w:val="28"/>
          <w:szCs w:val="28"/>
          <w:highlight w:val="none"/>
          <w:lang w:val="ru-RU"/>
        </w:rPr>
      </w:r>
      <w:r>
        <w:rPr>
          <w:rFonts w:ascii="Times New Roman" w:hAnsi="Times New Roman" w:cs="Times New Roman"/>
          <w:sz w:val="28"/>
          <w:szCs w:val="28"/>
          <w:highlight w:val="none"/>
          <w:lang w:val="ru-RU"/>
        </w:rPr>
      </w:r>
    </w:p>
    <w:p w14:paraId="5368E282">
      <w:pPr>
        <w:suppressLineNumbers w:val="false"/>
        <w:pBdr/>
        <w:tabs>
          <w:tab w:val="left" w:leader="none" w:pos="425"/>
        </w:tabs>
        <w:spacing w:line="360" w:lineRule="auto"/>
        <w:ind/>
        <w:rPr>
          <w:rFonts w:ascii="Times New Roman" w:hAnsi="Times New Roman" w:cs="Times New Roman"/>
          <w:sz w:val="28"/>
          <w:szCs w:val="28"/>
          <w:highlight w:val="none"/>
          <w:lang w:val="ru-RU"/>
        </w:rPr>
      </w:pPr>
      <w:r>
        <w:rPr>
          <w:rFonts w:ascii="Times New Roman" w:hAnsi="Times New Roman" w:cs="Times New Roman"/>
          <w:sz w:val="28"/>
          <w:szCs w:val="28"/>
          <w:highlight w:val="none"/>
          <w:lang w:val="ru-RU"/>
        </w:rPr>
      </w:r>
      <w:r>
        <mc:AlternateContent>
          <mc:Choice Requires="wpg">
            <w:drawing>
              <wp:inline xmlns:wp="http://schemas.openxmlformats.org/drawingml/2006/wordprocessingDrawing" distT="0" distB="0" distL="0" distR="0">
                <wp:extent cx="5741352" cy="422937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81362" name=""/>
                        <pic:cNvPicPr>
                          <a:picLocks noChangeAspect="1"/>
                        </pic:cNvPicPr>
                        <pic:nvPr/>
                      </pic:nvPicPr>
                      <pic:blipFill rotWithShape="1">
                        <a:blip r:embed="rId18"/>
                        <a:stretch/>
                      </pic:blipFill>
                      <pic:spPr bwMode="auto">
                        <a:xfrm flipH="0" flipV="0">
                          <a:off x="0" y="0"/>
                          <a:ext cx="5741352" cy="42293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2.07pt;height:333.02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cs="Times New Roman"/>
          <w:sz w:val="28"/>
          <w:szCs w:val="28"/>
          <w:highlight w:val="none"/>
          <w:lang w:val="ru-RU" w:bidi="ru-RU"/>
        </w:rPr>
        <w:t xml:space="preserve">Рисунок 3. Управляемый выпрямитель </w:t>
      </w:r>
      <w:r>
        <w:rPr>
          <w:rFonts w:ascii="Times New Roman" w:hAnsi="Times New Roman" w:cs="Times New Roman"/>
          <w:sz w:val="28"/>
          <w:szCs w:val="28"/>
          <w:highlight w:val="none"/>
          <w:lang w:val="ru-RU" w:bidi="ru-RU"/>
        </w:rPr>
        <w:t xml:space="preserve">с СИФУ на </w:t>
      </w:r>
      <w:r>
        <w:rPr>
          <w:rFonts w:ascii="Times New Roman" w:hAnsi="Times New Roman" w:cs="Times New Roman"/>
          <w:sz w:val="28"/>
          <w:szCs w:val="28"/>
          <w:highlight w:val="none"/>
          <w:lang w:val="en-US"/>
        </w:rPr>
        <w:t xml:space="preserve">RC-</w:t>
      </w:r>
      <w:r>
        <w:rPr>
          <w:rFonts w:ascii="Times New Roman" w:hAnsi="Times New Roman" w:cs="Times New Roman"/>
          <w:sz w:val="28"/>
          <w:szCs w:val="28"/>
          <w:highlight w:val="none"/>
          <w:lang w:val="ru-RU"/>
        </w:rPr>
        <w:t xml:space="preserve">цепи</w:t>
      </w:r>
      <w:r>
        <w:rPr>
          <w:rFonts w:ascii="Times New Roman" w:hAnsi="Times New Roman" w:cs="Times New Roman"/>
          <w:sz w:val="28"/>
          <w:szCs w:val="28"/>
          <w:highlight w:val="none"/>
          <w:lang w:val="ru-RU" w:bidi="ru-RU"/>
        </w:rPr>
        <w:br/>
      </w:r>
      <w:r>
        <mc:AlternateContent>
          <mc:Choice Requires="wpg">
            <w:drawing>
              <wp:inline xmlns:wp="http://schemas.openxmlformats.org/drawingml/2006/wordprocessingDrawing" distT="0" distB="0" distL="0" distR="0">
                <wp:extent cx="5362575" cy="363855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4856" name=""/>
                        <pic:cNvPicPr>
                          <a:picLocks noChangeAspect="1"/>
                        </pic:cNvPicPr>
                        <pic:nvPr/>
                      </pic:nvPicPr>
                      <pic:blipFill rotWithShape="1">
                        <a:blip r:embed="rId19"/>
                        <a:stretch/>
                      </pic:blipFill>
                      <pic:spPr bwMode="auto">
                        <a:xfrm>
                          <a:off x="0" y="0"/>
                          <a:ext cx="5362573" cy="36385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22.25pt;height:286.50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cs="Times New Roman"/>
          <w:sz w:val="28"/>
          <w:szCs w:val="28"/>
          <w:highlight w:val="none"/>
          <w:lang w:val="ru-RU"/>
        </w:rPr>
      </w:r>
      <w:r/>
    </w:p>
    <w:p w14:paraId="66E42EAB">
      <w:pPr>
        <w:suppressLineNumbers w:val="false"/>
        <w:pBdr/>
        <w:tabs>
          <w:tab w:val="left" w:leader="none" w:pos="425"/>
        </w:tabs>
        <w:spacing w:line="360" w:lineRule="auto"/>
        <w:ind/>
        <w:jc w:val="center"/>
        <w:rPr>
          <w:rFonts w:ascii="Times New Roman" w:hAnsi="Times New Roman" w:cs="Times New Roman"/>
          <w:sz w:val="28"/>
          <w:szCs w:val="28"/>
          <w:highlight w:val="none"/>
          <w:lang w:val="ru-RU" w:bidi="ru-RU"/>
        </w:rPr>
      </w:pPr>
      <w:r>
        <w:rPr>
          <w:rFonts w:ascii="Times New Roman" w:hAnsi="Times New Roman" w:cs="Times New Roman"/>
          <w:sz w:val="28"/>
          <w:szCs w:val="28"/>
          <w:highlight w:val="none"/>
          <w:lang w:val="ru-RU" w:bidi="ru-RU"/>
        </w:rPr>
        <w:t xml:space="preserve">Рисунок 4. Схема управления двигателя ПРК</w:t>
      </w:r>
      <w:r>
        <w:rPr>
          <w:rFonts w:ascii="Times New Roman" w:hAnsi="Times New Roman" w:cs="Times New Roman"/>
          <w:sz w:val="28"/>
          <w:szCs w:val="28"/>
          <w:highlight w:val="none"/>
          <w:lang w:val="ru-RU" w:bidi="ru-RU"/>
        </w:rPr>
      </w:r>
      <w:r>
        <w:rPr>
          <w:rFonts w:ascii="Times New Roman" w:hAnsi="Times New Roman" w:cs="Times New Roman"/>
          <w:sz w:val="28"/>
          <w:szCs w:val="28"/>
          <w:highlight w:val="none"/>
          <w:lang w:val="ru-RU" w:bidi="ru-RU"/>
        </w:rPr>
      </w:r>
    </w:p>
    <w:p w14:paraId="5538AC08">
      <w:pPr>
        <w:suppressLineNumbers w:val="false"/>
        <w:pBdr/>
        <w:tabs>
          <w:tab w:val="left" w:leader="none" w:pos="425"/>
        </w:tabs>
        <w:spacing w:line="360" w:lineRule="auto"/>
        <w:ind/>
        <w:jc w:val="center"/>
        <w:rPr>
          <w:rFonts w:ascii="Times New Roman" w:hAnsi="Times New Roman" w:cs="Times New Roman"/>
          <w:sz w:val="28"/>
          <w:szCs w:val="28"/>
          <w:highlight w:val="none"/>
          <w:lang w:val="ru-RU" w:bidi="ru-RU"/>
        </w:rPr>
      </w:pPr>
      <w:r>
        <w:rPr>
          <w:rFonts w:ascii="Times New Roman" w:hAnsi="Times New Roman" w:cs="Times New Roman"/>
          <w:sz w:val="28"/>
          <w:szCs w:val="28"/>
          <w:highlight w:val="none"/>
          <w:lang w:val="ru-RU" w:bidi="ru-RU"/>
        </w:rPr>
      </w:r>
      <w:r>
        <w:rPr>
          <w:rFonts w:ascii="Times New Roman" w:hAnsi="Times New Roman" w:cs="Times New Roman"/>
          <w:sz w:val="28"/>
          <w:szCs w:val="28"/>
          <w:highlight w:val="none"/>
          <w:lang w:val="ru-RU" w:bidi="ru-RU"/>
        </w:rPr>
      </w:r>
      <w:r>
        <w:rPr>
          <w:rFonts w:ascii="Times New Roman" w:hAnsi="Times New Roman" w:cs="Times New Roman"/>
          <w:sz w:val="28"/>
          <w:szCs w:val="28"/>
          <w:highlight w:val="none"/>
          <w:lang w:val="ru-RU" w:bidi="ru-RU"/>
        </w:rPr>
      </w:r>
    </w:p>
    <w:p w14:paraId="0A0963E6">
      <w:pPr>
        <w:suppressLineNumbers w:val="false"/>
        <w:pBdr/>
        <w:tabs>
          <w:tab w:val="clear" w:leader="none" w:pos="425"/>
        </w:tabs>
        <w:spacing w:line="360" w:lineRule="auto"/>
        <w:ind/>
        <w:jc w:val="both"/>
        <w:rPr>
          <w:rFonts w:ascii="Times New Roman" w:hAnsi="Times New Roman" w:cs="Times New Roman"/>
          <w:sz w:val="28"/>
          <w:szCs w:val="28"/>
          <w:highlight w:val="none"/>
          <w:lang w:val="ru-RU"/>
        </w:rPr>
      </w:pPr>
      <w:r>
        <w:rPr>
          <w:rFonts w:ascii="Times New Roman" w:hAnsi="Times New Roman" w:cs="Times New Roman"/>
          <w:sz w:val="28"/>
          <w:szCs w:val="28"/>
          <w:highlight w:val="none"/>
          <w:lang w:val="ru-RU" w:bidi="ru-RU"/>
        </w:rPr>
      </w:r>
      <w:r>
        <w:rPr>
          <w:rFonts w:ascii="Times New Roman" w:hAnsi="Times New Roman" w:cs="Times New Roman"/>
          <w:sz w:val="28"/>
          <w:szCs w:val="28"/>
          <w:highlight w:val="none"/>
          <w:lang w:val="ru-RU" w:bidi="ru-RU"/>
        </w:rPr>
        <w:tab/>
        <w:t xml:space="preserve">Для достижения требуемой частоты, от компонентов </w:t>
      </w:r>
      <w:r>
        <w:rPr>
          <w:rFonts w:ascii="Times New Roman" w:hAnsi="Times New Roman" w:cs="Times New Roman"/>
          <w:sz w:val="28"/>
          <w:szCs w:val="28"/>
          <w:highlight w:val="none"/>
          <w:lang w:val="en-US"/>
        </w:rPr>
        <w:t xml:space="preserve">RC-</w:t>
      </w:r>
      <w:r>
        <w:rPr>
          <w:rFonts w:ascii="Times New Roman" w:hAnsi="Times New Roman" w:cs="Times New Roman"/>
          <w:sz w:val="28"/>
          <w:szCs w:val="28"/>
          <w:highlight w:val="none"/>
          <w:lang w:val="ru-RU"/>
        </w:rPr>
        <w:t xml:space="preserve">цепи требуется ни</w:t>
      </w:r>
      <w:r>
        <w:rPr>
          <w:rFonts w:ascii="Times New Roman" w:hAnsi="Times New Roman" w:cs="Times New Roman"/>
          <w:sz w:val="28"/>
          <w:szCs w:val="28"/>
          <w:highlight w:val="none"/>
          <w:lang w:val="ru-RU"/>
        </w:rPr>
        <w:t xml:space="preserve">зкая погрешность, что увеличивает стоимость конечного устройства. Так же, в связи с имеющейся зависимости емкости и сопротивления элементов от температуры окружающей среды, частота на выходе подвержена температурному дрейфу, снижая точность задающего угла </w:t>
      </w:r>
      <w:r>
        <w:rPr>
          <w:rFonts w:ascii="Times New Roman" w:hAnsi="Times New Roman" w:eastAsia="Times New Roman" w:cs="Times New Roman"/>
          <w:b w:val="0"/>
          <w:bCs w:val="0"/>
          <w:sz w:val="28"/>
          <w:szCs w:val="28"/>
          <w:highlight w:val="none"/>
        </w:rPr>
        <w:t xml:space="preserve">α</w:t>
      </w:r>
      <w:r>
        <w:rPr>
          <w:rFonts w:ascii="Times New Roman" w:hAnsi="Times New Roman" w:cs="Times New Roman"/>
          <w:sz w:val="28"/>
          <w:szCs w:val="28"/>
          <w:highlight w:val="none"/>
          <w:lang w:val="ru-RU"/>
        </w:rPr>
        <w:t xml:space="preserve">, что влияет на стабильность выходного напряжения. </w:t>
      </w:r>
      <w:r>
        <w:rPr>
          <w:rFonts w:ascii="Times New Roman" w:hAnsi="Times New Roman" w:cs="Times New Roman"/>
          <w:sz w:val="28"/>
          <w:szCs w:val="28"/>
          <w:highlight w:val="none"/>
          <w:lang w:val="ru-RU" w:bidi="ru-RU"/>
        </w:rPr>
        <w:t xml:space="preserve">В связи с нелинейностью нагрузочной характеристики, задающий угол </w:t>
      </w:r>
      <w:r>
        <w:rPr>
          <w:rFonts w:ascii="Times New Roman" w:hAnsi="Times New Roman" w:eastAsia="Times New Roman" w:cs="Times New Roman"/>
          <w:b w:val="0"/>
          <w:bCs w:val="0"/>
          <w:sz w:val="28"/>
          <w:szCs w:val="28"/>
          <w:highlight w:val="none"/>
        </w:rPr>
        <w:t xml:space="preserve">α</w:t>
      </w:r>
      <w:r>
        <w:rPr>
          <w:rFonts w:ascii="Times New Roman" w:hAnsi="Times New Roman" w:cs="Times New Roman"/>
          <w:sz w:val="28"/>
          <w:szCs w:val="28"/>
          <w:highlight w:val="none"/>
          <w:lang w:val="ru-RU" w:bidi="ru-RU"/>
        </w:rPr>
        <w:t xml:space="preserve"> зависит от напряжения экспоненциально, а не линейно. </w:t>
      </w:r>
      <w:r>
        <w:rPr>
          <w:rFonts w:ascii="Times New Roman" w:hAnsi="Times New Roman" w:cs="Times New Roman"/>
          <w:sz w:val="28"/>
          <w:szCs w:val="28"/>
          <w:highlight w:val="none"/>
          <w:lang w:val="ru-RU"/>
        </w:rPr>
      </w:r>
      <w:r>
        <w:rPr>
          <w:rFonts w:ascii="Times New Roman" w:hAnsi="Times New Roman" w:cs="Times New Roman"/>
          <w:sz w:val="28"/>
          <w:szCs w:val="28"/>
          <w:highlight w:val="none"/>
          <w:lang w:val="ru-RU"/>
        </w:rPr>
      </w:r>
    </w:p>
    <w:p w14:paraId="6AE52603">
      <w:pPr>
        <w:suppressLineNumbers w:val="false"/>
        <w:pBdr/>
        <w:tabs>
          <w:tab w:val="clear" w:leader="none" w:pos="425"/>
        </w:tabs>
        <w:spacing w:line="360" w:lineRule="auto"/>
        <w:ind/>
        <w:jc w:val="both"/>
        <w:rPr>
          <w:rFonts w:ascii="Times New Roman" w:hAnsi="Times New Roman" w:cs="Times New Roman"/>
          <w:sz w:val="28"/>
          <w:szCs w:val="28"/>
          <w:highlight w:val="none"/>
          <w:lang w:val="ru-RU"/>
        </w:rPr>
      </w:pPr>
      <w:r>
        <w:rPr>
          <w:rFonts w:ascii="Times New Roman" w:hAnsi="Times New Roman" w:cs="Times New Roman"/>
          <w:sz w:val="28"/>
          <w:szCs w:val="28"/>
          <w:highlight w:val="none"/>
          <w:lang w:val="ru-RU" w:bidi="ru-RU"/>
        </w:rPr>
        <w:tab/>
      </w:r>
      <w:r>
        <w:rPr>
          <w:rFonts w:ascii="Times New Roman" w:hAnsi="Times New Roman" w:cs="Times New Roman"/>
          <w:sz w:val="28"/>
          <w:szCs w:val="28"/>
          <w:highlight w:val="none"/>
          <w:lang w:val="ru-RU" w:bidi="ru-RU"/>
        </w:rPr>
        <w:t xml:space="preserve">В схемах с частото-задающим и</w:t>
      </w:r>
      <w:r>
        <w:rPr>
          <w:rFonts w:ascii="Times New Roman" w:hAnsi="Times New Roman" w:cs="Times New Roman"/>
          <w:sz w:val="28"/>
          <w:szCs w:val="28"/>
          <w:highlight w:val="none"/>
          <w:lang w:val="ru-RU"/>
        </w:rPr>
        <w:t xml:space="preserve">нтегральным таймером напряжение питания заряжает внешний конденсатор до порогового значения, после чего, внутрисхемный компаратор переключается триггер. Конденсатор разряжается до порогового значения. </w:t>
      </w:r>
      <w:r>
        <w:rPr>
          <w:rFonts w:ascii="Times New Roman" w:hAnsi="Times New Roman" w:cs="Times New Roman"/>
          <w:sz w:val="28"/>
          <w:szCs w:val="28"/>
          <w:highlight w:val="none"/>
          <w:lang w:val="ru-RU"/>
        </w:rPr>
      </w:r>
      <w:r>
        <w:rPr>
          <w:rFonts w:ascii="Times New Roman" w:hAnsi="Times New Roman" w:cs="Times New Roman"/>
          <w:sz w:val="28"/>
          <w:szCs w:val="28"/>
          <w:highlight w:val="none"/>
          <w:lang w:val="ru-RU"/>
        </w:rPr>
      </w:r>
    </w:p>
    <w:p w14:paraId="7B9FA4AA">
      <w:pPr>
        <w:suppressLineNumbers w:val="false"/>
        <w:pBdr/>
        <w:tabs>
          <w:tab w:val="clear" w:leader="none" w:pos="425"/>
        </w:tabs>
        <w:spacing w:line="360" w:lineRule="auto"/>
        <w:ind/>
        <w:jc w:val="center"/>
        <w:rPr>
          <w:rFonts w:ascii="Times New Roman" w:hAnsi="Times New Roman" w:cs="Times New Roman"/>
          <w:sz w:val="28"/>
          <w:szCs w:val="28"/>
          <w:highlight w:val="none"/>
          <w:lang w:val="ru-RU"/>
        </w:rPr>
      </w:pPr>
      <w:r>
        <w:rPr>
          <w:rFonts w:ascii="Times New Roman" w:hAnsi="Times New Roman" w:cs="Times New Roman"/>
          <w:sz w:val="28"/>
          <w:szCs w:val="28"/>
          <w:highlight w:val="none"/>
          <w:lang w:val="ru-RU"/>
        </w:rPr>
      </w:r>
      <w:r>
        <w:br/>
        <mc:AlternateContent>
          <mc:Choice Requires="wpg">
            <w:drawing>
              <wp:inline xmlns:wp="http://schemas.openxmlformats.org/drawingml/2006/wordprocessingDrawing" distT="0" distB="0" distL="0" distR="0">
                <wp:extent cx="6120130" cy="469720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76273" name=""/>
                        <pic:cNvPicPr>
                          <a:picLocks noChangeAspect="1"/>
                        </pic:cNvPicPr>
                        <pic:nvPr/>
                      </pic:nvPicPr>
                      <pic:blipFill rotWithShape="1">
                        <a:blip r:embed="rId20"/>
                        <a:stretch/>
                      </pic:blipFill>
                      <pic:spPr bwMode="auto">
                        <a:xfrm>
                          <a:off x="0" y="0"/>
                          <a:ext cx="6120129" cy="46971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90pt;height:369.86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cs="Times New Roman"/>
          <w:sz w:val="28"/>
          <w:szCs w:val="28"/>
          <w:highlight w:val="none"/>
          <w:lang w:val="ru-RU"/>
        </w:rPr>
        <w:br/>
      </w:r>
      <w:r>
        <w:rPr>
          <w:rFonts w:ascii="Times New Roman" w:hAnsi="Times New Roman" w:cs="Times New Roman"/>
          <w:sz w:val="28"/>
          <w:szCs w:val="28"/>
          <w:highlight w:val="none"/>
          <w:lang w:val="ru-RU"/>
        </w:rPr>
        <w:t xml:space="preserve">Рисунок 5. Управляемый выпрямитель с СИФУ на </w:t>
      </w:r>
      <w:r>
        <w:rPr>
          <w:rFonts w:ascii="Times New Roman" w:hAnsi="Times New Roman" w:cs="Times New Roman"/>
          <w:sz w:val="28"/>
          <w:szCs w:val="28"/>
          <w:highlight w:val="none"/>
          <w:lang w:val="en-US"/>
        </w:rPr>
        <w:t xml:space="preserve">XR-L555</w:t>
      </w:r>
      <w:r>
        <w:rPr>
          <w:rFonts w:ascii="Times New Roman" w:hAnsi="Times New Roman" w:cs="Times New Roman"/>
          <w:sz w:val="28"/>
          <w:szCs w:val="28"/>
          <w:highlight w:val="none"/>
          <w:lang w:val="ru-RU"/>
        </w:rPr>
        <w:t xml:space="preserve"> </w:t>
      </w:r>
      <w:r>
        <w:rPr>
          <w:rFonts w:ascii="Times New Roman" w:hAnsi="Times New Roman" w:cs="Times New Roman"/>
          <w:sz w:val="28"/>
          <w:szCs w:val="28"/>
          <w:highlight w:val="none"/>
          <w:lang w:val="ru-RU"/>
        </w:rPr>
      </w:r>
      <w:r>
        <w:rPr>
          <w:rFonts w:ascii="Times New Roman" w:hAnsi="Times New Roman" w:cs="Times New Roman"/>
          <w:sz w:val="28"/>
          <w:szCs w:val="28"/>
          <w:highlight w:val="none"/>
          <w:lang w:val="ru-RU"/>
        </w:rPr>
      </w:r>
    </w:p>
    <w:p w14:paraId="30C910CF">
      <w:pPr>
        <w:suppressLineNumbers w:val="false"/>
        <w:pBdr/>
        <w:tabs>
          <w:tab w:val="clear" w:leader="none" w:pos="425"/>
        </w:tabs>
        <w:spacing w:line="360" w:lineRule="auto"/>
        <w:ind/>
        <w:jc w:val="center"/>
        <w:rPr>
          <w:rFonts w:ascii="Times New Roman" w:hAnsi="Times New Roman" w:cs="Times New Roman"/>
          <w:sz w:val="28"/>
          <w:szCs w:val="28"/>
          <w:highlight w:val="none"/>
          <w:lang w:val="ru-RU"/>
        </w:rPr>
      </w:pPr>
      <w:r>
        <w:rPr>
          <w:rFonts w:ascii="Times New Roman" w:hAnsi="Times New Roman" w:cs="Times New Roman"/>
          <w:sz w:val="28"/>
          <w:szCs w:val="28"/>
          <w:highlight w:val="none"/>
          <w:lang w:val="ru-RU"/>
        </w:rPr>
      </w:r>
      <w:r>
        <w:rPr>
          <w:rFonts w:ascii="Times New Roman" w:hAnsi="Times New Roman" w:cs="Times New Roman"/>
          <w:sz w:val="28"/>
          <w:szCs w:val="28"/>
          <w:highlight w:val="none"/>
          <w:lang w:val="ru-RU"/>
        </w:rPr>
      </w:r>
      <w:r>
        <w:rPr>
          <w:rFonts w:ascii="Times New Roman" w:hAnsi="Times New Roman" w:cs="Times New Roman"/>
          <w:sz w:val="28"/>
          <w:szCs w:val="28"/>
          <w:highlight w:val="none"/>
          <w:lang w:val="ru-RU"/>
        </w:rPr>
      </w:r>
    </w:p>
    <w:p w14:paraId="143F0D15">
      <w:pPr>
        <w:suppressLineNumbers w:val="false"/>
        <w:pBdr/>
        <w:tabs>
          <w:tab w:val="clear" w:leader="none" w:pos="425"/>
        </w:tabs>
        <w:spacing w:line="360" w:lineRule="auto"/>
        <w:ind w:firstLine="708"/>
        <w:jc w:val="both"/>
        <w:rPr>
          <w:rFonts w:ascii="Times New Roman" w:hAnsi="Times New Roman" w:cs="Times New Roman"/>
          <w:sz w:val="28"/>
          <w:szCs w:val="28"/>
          <w:highlight w:val="none"/>
          <w:lang w:val="ru-RU"/>
        </w:rPr>
      </w:pPr>
      <w:r>
        <w:rPr>
          <w:rFonts w:ascii="Times New Roman" w:hAnsi="Times New Roman" w:cs="Times New Roman"/>
          <w:sz w:val="28"/>
          <w:szCs w:val="28"/>
          <w:highlight w:val="none"/>
          <w:lang w:val="ru-RU" w:bidi="ru-RU"/>
        </w:rPr>
        <w:t xml:space="preserve">Данное решение отличается от схем на основе </w:t>
      </w:r>
      <w:r>
        <w:rPr>
          <w:rFonts w:ascii="Times New Roman" w:hAnsi="Times New Roman" w:cs="Times New Roman"/>
          <w:sz w:val="28"/>
          <w:szCs w:val="28"/>
          <w:highlight w:val="none"/>
          <w:lang w:val="en-US"/>
        </w:rPr>
        <w:t xml:space="preserve">RC-</w:t>
      </w:r>
      <w:r>
        <w:rPr>
          <w:rFonts w:ascii="Times New Roman" w:hAnsi="Times New Roman" w:cs="Times New Roman"/>
          <w:sz w:val="28"/>
          <w:szCs w:val="28"/>
          <w:highlight w:val="none"/>
          <w:lang w:val="ru-RU"/>
        </w:rPr>
        <w:t xml:space="preserve">цепей более высокой стабильностью частоты, поскольку пороги переключения задаются делителем напряжения микросхемы и слабо зависят от колебаний питающего напряжения, однако, все еще подвержены тепловому дрейфу. </w:t>
      </w:r>
      <w:r>
        <w:rPr>
          <w:rFonts w:ascii="Times New Roman" w:hAnsi="Times New Roman" w:cs="Times New Roman"/>
          <w:sz w:val="28"/>
          <w:szCs w:val="28"/>
          <w:highlight w:val="none"/>
          <w:lang w:val="ru-RU"/>
        </w:rPr>
      </w:r>
      <w:r>
        <w:rPr>
          <w:rFonts w:ascii="Times New Roman" w:hAnsi="Times New Roman" w:cs="Times New Roman"/>
          <w:sz w:val="28"/>
          <w:szCs w:val="28"/>
          <w:highlight w:val="none"/>
          <w:lang w:val="ru-RU"/>
        </w:rPr>
      </w:r>
    </w:p>
    <w:p w14:paraId="7CB861B0">
      <w:pPr>
        <w:suppressLineNumbers w:val="false"/>
        <w:pBdr/>
        <w:tabs>
          <w:tab w:val="clear" w:leader="none" w:pos="425"/>
        </w:tabs>
        <w:spacing w:line="360" w:lineRule="auto"/>
        <w:ind w:firstLine="708"/>
        <w:jc w:val="both"/>
        <w:rPr>
          <w:rFonts w:ascii="Times New Roman" w:hAnsi="Times New Roman" w:cs="Times New Roman"/>
          <w:sz w:val="28"/>
          <w:szCs w:val="28"/>
          <w:highlight w:val="none"/>
          <w:lang w:val="ru-RU" w:bidi="ru-RU"/>
        </w:rPr>
      </w:pPr>
      <w:r>
        <w:rPr>
          <w:rFonts w:ascii="Times New Roman" w:hAnsi="Times New Roman" w:cs="Times New Roman"/>
          <w:sz w:val="28"/>
          <w:szCs w:val="28"/>
          <w:highlight w:val="none"/>
          <w:lang w:val="ru-RU" w:bidi="ru-RU"/>
        </w:rPr>
        <w:t xml:space="preserve">Оба решения отличаются низкой стоимостью компонентов и  разработки, однако не обеспечивают высокой точности и стабильности задания угла </w:t>
      </w:r>
      <w:r>
        <w:rPr>
          <w:rFonts w:ascii="Times New Roman" w:hAnsi="Times New Roman" w:eastAsia="Times New Roman" w:cs="Times New Roman"/>
          <w:b w:val="0"/>
          <w:bCs w:val="0"/>
          <w:sz w:val="28"/>
          <w:szCs w:val="28"/>
          <w:highlight w:val="none"/>
        </w:rPr>
        <w:t xml:space="preserve">α</w:t>
      </w:r>
      <w:r>
        <w:rPr>
          <w:rFonts w:ascii="Times New Roman" w:hAnsi="Times New Roman" w:cs="Times New Roman"/>
          <w:sz w:val="28"/>
          <w:szCs w:val="28"/>
          <w:highlight w:val="none"/>
          <w:lang w:val="ru-RU" w:bidi="ru-RU"/>
        </w:rPr>
        <w:t xml:space="preserve">. </w:t>
      </w:r>
      <w:r>
        <w:rPr>
          <w:rFonts w:ascii="Times New Roman" w:hAnsi="Times New Roman" w:cs="Times New Roman"/>
          <w:sz w:val="28"/>
          <w:szCs w:val="28"/>
          <w:highlight w:val="none"/>
          <w:lang w:val="ru-RU" w:bidi="ru-RU"/>
        </w:rPr>
      </w:r>
      <w:r>
        <w:rPr>
          <w:rFonts w:ascii="Times New Roman" w:hAnsi="Times New Roman" w:cs="Times New Roman"/>
          <w:sz w:val="28"/>
          <w:szCs w:val="28"/>
          <w:highlight w:val="none"/>
          <w:lang w:val="ru-RU" w:bidi="ru-RU"/>
        </w:rPr>
      </w:r>
    </w:p>
    <w:p w14:paraId="524664FA">
      <w:pPr>
        <w:suppressLineNumbers w:val="false"/>
        <w:pBdr/>
        <w:tabs>
          <w:tab w:val="clear" w:leader="none" w:pos="425"/>
        </w:tabs>
        <w:spacing w:line="360" w:lineRule="auto"/>
        <w:ind w:firstLine="708"/>
        <w:jc w:val="both"/>
        <w:rPr>
          <w:rFonts w:ascii="Times New Roman" w:hAnsi="Times New Roman" w:cs="Times New Roman"/>
          <w:sz w:val="28"/>
          <w:szCs w:val="28"/>
          <w:highlight w:val="none"/>
          <w:lang w:val="ru-RU"/>
        </w:rPr>
      </w:pPr>
      <w:r>
        <w:rPr>
          <w:rFonts w:ascii="Times New Roman" w:hAnsi="Times New Roman" w:cs="Times New Roman"/>
          <w:sz w:val="28"/>
          <w:szCs w:val="28"/>
          <w:highlight w:val="none"/>
          <w:lang w:val="ru-RU"/>
        </w:rPr>
      </w:r>
      <w:r>
        <w:rPr>
          <w:rFonts w:ascii="Times New Roman" w:hAnsi="Times New Roman" w:cs="Times New Roman"/>
          <w:sz w:val="28"/>
          <w:szCs w:val="28"/>
          <w:highlight w:val="none"/>
          <w:lang w:val="ru-RU"/>
        </w:rPr>
      </w:r>
      <w:r>
        <w:rPr>
          <w:rFonts w:ascii="Times New Roman" w:hAnsi="Times New Roman" w:cs="Times New Roman"/>
          <w:sz w:val="28"/>
          <w:szCs w:val="28"/>
          <w:highlight w:val="none"/>
          <w:lang w:val="ru-RU"/>
        </w:rPr>
      </w:r>
    </w:p>
    <w:p w14:paraId="5393013F">
      <w:pPr>
        <w:pStyle w:val="1007"/>
        <w:suppressLineNumbers w:val="false"/>
        <w:pBdr/>
        <w:spacing/>
        <w:ind/>
        <w:jc w:val="both"/>
        <w:rPr>
          <w:rFonts w:ascii="Times New Roman" w:hAnsi="Times New Roman" w:cs="Times New Roman"/>
          <w:sz w:val="28"/>
          <w:szCs w:val="28"/>
          <w:highlight w:val="none"/>
          <w:lang w:val="ru-RU"/>
        </w:rPr>
      </w:pPr>
      <w:r/>
      <w:bookmarkStart w:id="26" w:name="_Toc26"/>
      <w:r>
        <w:rPr>
          <w:rFonts w:ascii="Times New Roman" w:hAnsi="Times New Roman" w:cs="Times New Roman"/>
          <w:sz w:val="28"/>
          <w:szCs w:val="28"/>
          <w:highlight w:val="none"/>
          <w:lang w:val="ru-RU" w:bidi="ru-RU"/>
        </w:rPr>
        <w:t xml:space="preserve">1.4 </w:t>
      </w:r>
      <w:r>
        <w:rPr>
          <w:rFonts w:ascii="Times New Roman" w:hAnsi="Times New Roman" w:cs="Times New Roman"/>
          <w:sz w:val="28"/>
          <w:szCs w:val="28"/>
          <w:highlight w:val="none"/>
        </w:rPr>
        <w:t xml:space="preserve">Система импульсно-фазового управления</w:t>
      </w:r>
      <w:r>
        <w:rPr>
          <w:rFonts w:ascii="Times New Roman" w:hAnsi="Times New Roman" w:cs="Times New Roman"/>
          <w:sz w:val="28"/>
          <w:szCs w:val="28"/>
          <w:highlight w:val="none"/>
          <w:lang w:val="ru-RU" w:bidi="ru-RU"/>
        </w:rPr>
        <w:t xml:space="preserve"> с использованием специализированной интегральной микросхемы </w:t>
      </w:r>
      <w:r/>
      <w:bookmarkEnd w:id="26"/>
      <w:r/>
      <w:r>
        <w:rPr>
          <w:rFonts w:ascii="Times New Roman" w:hAnsi="Times New Roman" w:cs="Times New Roman"/>
          <w:sz w:val="28"/>
          <w:szCs w:val="28"/>
          <w:highlight w:val="none"/>
          <w:lang w:val="ru-RU"/>
        </w:rPr>
      </w:r>
    </w:p>
    <w:p w14:paraId="5F6F050B">
      <w:pPr>
        <w:pBdr/>
        <w:spacing/>
        <w:ind/>
        <w:rPr>
          <w:lang w:val="ru-RU"/>
        </w:rPr>
      </w:pPr>
      <w:r>
        <w:rPr>
          <w:rFonts w:ascii="Times New Roman" w:hAnsi="Times New Roman" w:cs="Times New Roman"/>
          <w:sz w:val="28"/>
          <w:szCs w:val="28"/>
          <w:highlight w:val="none"/>
          <w:lang w:val="ru-RU" w:bidi="ru-RU"/>
        </w:rPr>
      </w:r>
      <w:r>
        <w:rPr>
          <w:lang w:val="ru-RU"/>
        </w:rPr>
      </w:r>
      <w:r>
        <w:rPr>
          <w:lang w:val="ru-RU"/>
        </w:rPr>
      </w:r>
    </w:p>
    <w:p w14:paraId="2CB2BDA0">
      <w:pPr>
        <w:pBdr/>
        <w:spacing/>
        <w:ind/>
        <w:jc w:val="both"/>
        <w:rPr/>
      </w:pPr>
      <w:r>
        <w:rPr>
          <w:rFonts w:ascii="Times New Roman" w:hAnsi="Times New Roman" w:cs="Times New Roman"/>
          <w:sz w:val="28"/>
          <w:szCs w:val="28"/>
          <w:highlight w:val="none"/>
          <w:lang w:val="ru-RU" w:bidi="ru-RU"/>
        </w:rPr>
        <w:tab/>
        <w:t xml:space="preserve">В схемах на специализированных микросхемах фазового регулирования, например КР1182ПМ1, логика управления встроена в один чип. Внутри микросхемы два встречно-параллельных тиристора и схема управления с диодным мостом, поэтому для работы с нагрузко</w:t>
      </w:r>
      <w:r>
        <w:rPr>
          <w:rFonts w:ascii="Times New Roman" w:hAnsi="Times New Roman" w:cs="Times New Roman"/>
          <w:sz w:val="28"/>
          <w:szCs w:val="28"/>
          <w:highlight w:val="none"/>
          <w:lang w:val="ru-RU" w:bidi="ru-RU"/>
        </w:rPr>
        <w:t xml:space="preserve">й до 150 Вт. Питание </w:t>
      </w:r>
      <w:r>
        <w:rPr>
          <w:rFonts w:ascii="Times New Roman" w:hAnsi="Times New Roman" w:cs="Times New Roman"/>
          <w:sz w:val="28"/>
          <w:szCs w:val="28"/>
          <w:highlight w:val="none"/>
          <w:lang w:val="ru-RU" w:bidi="ru-RU"/>
        </w:rPr>
        <w:t xml:space="preserve">КР1182ПМ1 </w:t>
      </w:r>
      <w:commentRangeStart w:id="1"/>
      <w:r>
        <w:rPr>
          <w:rFonts w:ascii="Times New Roman" w:hAnsi="Times New Roman" w:cs="Times New Roman"/>
          <w:sz w:val="28"/>
          <w:szCs w:val="28"/>
          <w:highlight w:val="none"/>
          <w:lang w:val="ru-RU" w:bidi="ru-RU"/>
        </w:rPr>
        <w:t xml:space="preserve">осуществляется</w:t>
      </w:r>
      <w:r>
        <w:rPr>
          <w:rFonts w:ascii="Times New Roman" w:hAnsi="Times New Roman" w:cs="Times New Roman"/>
          <w:sz w:val="28"/>
          <w:szCs w:val="28"/>
          <w:highlight w:val="none"/>
          <w:lang w:val="ru-RU" w:bidi="ru-RU"/>
        </w:rPr>
        <w:t xml:space="preserve"> </w:t>
      </w:r>
      <w:commentRangeEnd w:id="1"/>
      <w:r>
        <w:commentReference w:id="1"/>
      </w:r>
      <w:r>
        <w:rPr>
          <w:rFonts w:ascii="Times New Roman" w:hAnsi="Times New Roman" w:cs="Times New Roman"/>
          <w:sz w:val="28"/>
          <w:szCs w:val="28"/>
          <w:highlight w:val="none"/>
          <w:lang w:val="ru-RU" w:bidi="ru-RU"/>
        </w:rPr>
        <w:t xml:space="preserve">напрямую от сети 220 В.</w:t>
      </w:r>
      <w:r>
        <w:rPr>
          <w:rFonts w:ascii="Times New Roman" w:hAnsi="Times New Roman" w:cs="Times New Roman"/>
          <w:sz w:val="28"/>
          <w:szCs w:val="28"/>
          <w:highlight w:val="none"/>
          <w:lang w:val="ru-RU" w:bidi="ru-RU"/>
        </w:rPr>
      </w:r>
      <w:r/>
    </w:p>
    <w:p w14:paraId="0F207968">
      <w:pPr>
        <w:pBdr/>
        <w:spacing/>
        <w:ind/>
        <w:jc w:val="both"/>
        <w:rPr/>
      </w:pPr>
      <w:r>
        <w:rPr>
          <w:rFonts w:ascii="Times New Roman" w:hAnsi="Times New Roman" w:cs="Times New Roman"/>
          <w:sz w:val="28"/>
          <w:szCs w:val="28"/>
          <w:highlight w:val="none"/>
          <w:lang w:val="ru-RU" w:bidi="ru-RU"/>
        </w:rPr>
      </w:r>
      <w:r>
        <w:rPr>
          <w:rFonts w:ascii="Times New Roman" w:hAnsi="Times New Roman" w:cs="Times New Roman"/>
          <w:sz w:val="28"/>
          <w:szCs w:val="28"/>
          <w:highlight w:val="none"/>
          <w:lang w:val="ru-RU" w:bidi="ru-RU"/>
        </w:rPr>
      </w:r>
      <w:r/>
    </w:p>
    <w:p w14:paraId="65A5DE80">
      <w:pPr>
        <w:pBdr/>
        <w:spacing/>
        <w:ind/>
        <w:jc w:val="both"/>
        <w:rPr>
          <w:rFonts w:ascii="Times New Roman" w:hAnsi="Times New Roman" w:cs="Times New Roman"/>
          <w:sz w:val="28"/>
          <w:szCs w:val="28"/>
          <w:highlight w:val="none"/>
          <w:lang w:val="ru-RU" w:bidi="ru-RU"/>
        </w:rPr>
      </w:pPr>
      <w:r>
        <w:rPr>
          <w:rFonts w:ascii="Times New Roman" w:hAnsi="Times New Roman" w:cs="Times New Roman"/>
          <w:sz w:val="28"/>
          <w:szCs w:val="28"/>
          <w:highlight w:val="none"/>
          <w:lang w:val="ru-RU" w:bidi="ru-RU"/>
        </w:rPr>
        <w:tab/>
        <w:t xml:space="preserve">П</w:t>
      </w:r>
      <w:r>
        <w:rPr>
          <w:rFonts w:ascii="Times New Roman" w:hAnsi="Times New Roman" w:cs="Times New Roman"/>
          <w:sz w:val="28"/>
          <w:szCs w:val="28"/>
          <w:highlight w:val="none"/>
          <w:lang w:val="ru-RU" w:bidi="ru-RU"/>
        </w:rPr>
        <w:t xml:space="preserve">ринцип работы основан на заряде внешнего конденсатора от внутреннего источника тока. Когда напряжение на конденсаторе достигает порога открывания (около 0,7 В), внутренний тиристор открывается и пропускает ток в нагрузку. Меняя номинал резистора в цепи за</w:t>
      </w:r>
      <w:r>
        <w:rPr>
          <w:rFonts w:ascii="Times New Roman" w:hAnsi="Times New Roman" w:cs="Times New Roman"/>
          <w:sz w:val="28"/>
          <w:szCs w:val="28"/>
          <w:highlight w:val="none"/>
          <w:lang w:val="ru-RU" w:bidi="ru-RU"/>
        </w:rPr>
        <w:t xml:space="preserve">ряда, можно управлять временем задержки, а значит, и углом открытия α. Если добавить конденсатор большой ёмкости на управляющий вход, микросхема обеспечит плавный пуск — напряжение на нагрузке будет нарастать плавно, без бросков тока .</w:t>
      </w:r>
      <w:r>
        <w:rPr>
          <w:rFonts w:ascii="Times New Roman" w:hAnsi="Times New Roman" w:cs="Times New Roman"/>
          <w:sz w:val="28"/>
          <w:szCs w:val="28"/>
          <w:highlight w:val="none"/>
          <w:lang w:val="ru-RU" w:bidi="ru-RU"/>
        </w:rPr>
      </w:r>
      <w:r>
        <w:rPr>
          <w:rFonts w:ascii="Times New Roman" w:hAnsi="Times New Roman" w:cs="Times New Roman"/>
          <w:sz w:val="28"/>
          <w:szCs w:val="28"/>
          <w:highlight w:val="none"/>
          <w:lang w:val="ru-RU" w:bidi="ru-RU"/>
        </w:rPr>
      </w:r>
    </w:p>
    <w:p w14:paraId="3EA0EF19">
      <w:pPr>
        <w:pBdr/>
        <w:spacing/>
        <w:ind/>
        <w:jc w:val="center"/>
        <w:rPr/>
      </w:pPr>
      <w:r>
        <w:rPr>
          <w:rFonts w:ascii="Times New Roman" w:hAnsi="Times New Roman" w:cs="Times New Roman"/>
          <w:sz w:val="28"/>
          <w:szCs w:val="28"/>
          <w:highlight w:val="none"/>
          <w:lang w:val="ru-RU" w:bidi="ru-RU"/>
        </w:rPr>
      </w:r>
      <w:r>
        <w:rPr>
          <w:lang w:val="ru-RU"/>
        </w:rPr>
        <w:br/>
      </w:r>
      <w:r>
        <mc:AlternateContent>
          <mc:Choice Requires="wpg">
            <w:drawing>
              <wp:inline xmlns:wp="http://schemas.openxmlformats.org/drawingml/2006/wordprocessingDrawing" distT="0" distB="0" distL="0" distR="0">
                <wp:extent cx="5686425" cy="266700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81713" name=""/>
                        <pic:cNvPicPr>
                          <a:picLocks noChangeAspect="1"/>
                        </pic:cNvPicPr>
                        <pic:nvPr/>
                      </pic:nvPicPr>
                      <pic:blipFill rotWithShape="1">
                        <a:blip r:embed="rId21"/>
                        <a:stretch/>
                      </pic:blipFill>
                      <pic:spPr bwMode="auto">
                        <a:xfrm>
                          <a:off x="0" y="0"/>
                          <a:ext cx="5686425" cy="2666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7.75pt;height:210.00pt;mso-wrap-distance-left:0.00pt;mso-wrap-distance-top:0.00pt;mso-wrap-distance-right:0.00pt;mso-wrap-distance-bottom:0.00pt;z-index:1;" stroked="false">
                <v:imagedata r:id="rId21" o:title=""/>
                <o:lock v:ext="edit" rotation="t"/>
              </v:shape>
            </w:pict>
          </mc:Fallback>
        </mc:AlternateContent>
      </w:r>
      <w:r>
        <w:rPr>
          <w:highlight w:val="none"/>
          <w:lang w:val="ru-RU"/>
        </w:rPr>
      </w:r>
      <w:r/>
    </w:p>
    <w:p w14:paraId="19C1AC82">
      <w:pPr>
        <w:pBdr/>
        <w:spacing/>
        <w:ind/>
        <w:jc w:val="center"/>
        <w:rPr>
          <w:lang w:val="ru-RU"/>
        </w:rPr>
      </w:pPr>
      <w:r>
        <w:rPr>
          <w:lang w:val="ru-RU"/>
        </w:rPr>
        <w:t xml:space="preserve">Рисунок 5. Схема СИФУ на </w:t>
      </w:r>
      <w:r>
        <w:rPr>
          <w:rFonts w:ascii="Times New Roman" w:hAnsi="Times New Roman" w:cs="Times New Roman"/>
          <w:sz w:val="28"/>
          <w:szCs w:val="28"/>
          <w:highlight w:val="none"/>
          <w:lang w:val="ru-RU" w:bidi="ru-RU"/>
        </w:rPr>
        <w:t xml:space="preserve">КР1182ПМ1 с внешним управляемым выпрямителем.</w:t>
      </w:r>
      <w:r>
        <w:rPr>
          <w:lang w:val="ru-RU"/>
        </w:rPr>
      </w:r>
      <w:r>
        <w:rPr>
          <w:lang w:val="ru-RU"/>
        </w:rPr>
      </w:r>
    </w:p>
    <w:p w14:paraId="6B6EEA54">
      <w:pPr>
        <w:pBdr/>
        <w:spacing/>
        <w:ind/>
        <w:jc w:val="center"/>
        <w:rPr/>
      </w:pPr>
      <w:r>
        <w:rPr>
          <w:lang w:val="ru-RU"/>
        </w:rPr>
      </w:r>
      <w:r>
        <mc:AlternateContent>
          <mc:Choice Requires="wpg">
            <w:drawing>
              <wp:inline xmlns:wp="http://schemas.openxmlformats.org/drawingml/2006/wordprocessingDrawing" distT="0" distB="0" distL="0" distR="0">
                <wp:extent cx="4829175" cy="414337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81778" name=""/>
                        <pic:cNvPicPr>
                          <a:picLocks noChangeAspect="1"/>
                        </pic:cNvPicPr>
                        <pic:nvPr/>
                      </pic:nvPicPr>
                      <pic:blipFill rotWithShape="1">
                        <a:blip r:embed="rId22"/>
                        <a:stretch/>
                      </pic:blipFill>
                      <pic:spPr bwMode="auto">
                        <a:xfrm>
                          <a:off x="0" y="0"/>
                          <a:ext cx="4829175" cy="4143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380.25pt;height:326.25pt;mso-wrap-distance-left:0.00pt;mso-wrap-distance-top:0.00pt;mso-wrap-distance-right:0.00pt;mso-wrap-distance-bottom:0.00pt;z-index:1;" stroked="false">
                <v:imagedata r:id="rId22" o:title=""/>
                <o:lock v:ext="edit" rotation="t"/>
              </v:shape>
            </w:pict>
          </mc:Fallback>
        </mc:AlternateContent>
      </w:r>
      <w:r>
        <w:rPr>
          <w:highlight w:val="none"/>
          <w:lang w:val="ru-RU"/>
        </w:rPr>
      </w:r>
      <w:r/>
    </w:p>
    <w:p w14:paraId="5B5D6D47">
      <w:pPr>
        <w:pBdr/>
        <w:spacing/>
        <w:ind/>
        <w:jc w:val="center"/>
        <w:rPr>
          <w:highlight w:val="none"/>
          <w:lang w:val="ru-RU"/>
        </w:rPr>
      </w:pPr>
      <w:r>
        <w:t xml:space="preserve">Рисунок 6. Схема подключения </w:t>
      </w:r>
      <w:r>
        <w:rPr>
          <w:rFonts w:ascii="Times New Roman" w:hAnsi="Times New Roman" w:cs="Times New Roman"/>
          <w:sz w:val="28"/>
          <w:szCs w:val="28"/>
          <w:highlight w:val="none"/>
          <w:lang w:val="ru-RU" w:bidi="ru-RU"/>
        </w:rPr>
        <w:t xml:space="preserve">КР1182ПМ1 </w:t>
      </w:r>
      <w:r>
        <w:t xml:space="preserve">из даташита</w:t>
      </w:r>
      <w:r>
        <w:rPr>
          <w:lang w:val="ru-RU"/>
        </w:rPr>
        <w:br/>
      </w:r>
      <w:r>
        <w:rPr>
          <w:highlight w:val="none"/>
          <w:lang w:val="ru-RU"/>
        </w:rPr>
      </w:r>
      <w:r>
        <w:rPr>
          <w:highlight w:val="none"/>
          <w:lang w:val="ru-RU"/>
        </w:rPr>
      </w:r>
    </w:p>
    <w:p w14:paraId="78FF82BD">
      <w:pPr>
        <w:pBdr/>
        <w:spacing/>
        <w:ind/>
        <w:jc w:val="both"/>
        <w:rPr/>
      </w:pPr>
      <w:r>
        <w:rPr>
          <w:highlight w:val="none"/>
          <w:lang w:val="ru-RU" w:bidi="ru-RU"/>
        </w:rPr>
        <w:tab/>
        <w:t xml:space="preserve">Данное решение отличается компактностью и меньшей сложностью, в сравнении со схемами на дискретных RC-цепях или таймерах. Микросхема способна работать в широком диапазоне сетевог</w:t>
      </w:r>
      <w:r>
        <w:rPr>
          <w:highlight w:val="none"/>
          <w:lang w:val="ru-RU" w:bidi="ru-RU"/>
        </w:rPr>
        <w:t xml:space="preserve">о напряжения — от 80 до 276 В .</w:t>
      </w:r>
      <w:r>
        <w:rPr>
          <w:highlight w:val="none"/>
          <w:lang w:val="ru-RU" w:bidi="ru-RU"/>
        </w:rPr>
      </w:r>
      <w:r/>
    </w:p>
    <w:p w14:paraId="328C1145">
      <w:pPr>
        <w:pBdr/>
        <w:spacing/>
        <w:ind/>
        <w:jc w:val="both"/>
        <w:rPr/>
      </w:pPr>
      <w:r>
        <w:rPr>
          <w:highlight w:val="none"/>
          <w:lang w:val="ru-RU" w:bidi="ru-RU"/>
        </w:rPr>
      </w:r>
      <w:r>
        <w:rPr>
          <w:highlight w:val="none"/>
          <w:lang w:val="ru-RU" w:bidi="ru-RU"/>
        </w:rPr>
      </w:r>
      <w:r/>
    </w:p>
    <w:p w14:paraId="5CE5D12D">
      <w:pPr>
        <w:pBdr/>
        <w:spacing/>
        <w:ind/>
        <w:jc w:val="both"/>
        <w:rPr/>
      </w:pPr>
      <w:r>
        <w:rPr>
          <w:highlight w:val="none"/>
          <w:lang w:val="ru-RU" w:bidi="ru-RU"/>
        </w:rPr>
        <w:tab/>
        <w:t xml:space="preserve">Однако и этот подход не лишён серьёзных недостатков. Собственная мощность ограничена 150 Вт — для более высоких нагрузок требуется внешний симистор и дополнительная обвязка, что сразу усложняет схему . Так же, микросхема крайне чувствительна</w:t>
      </w:r>
      <w:r>
        <w:rPr>
          <w:highlight w:val="none"/>
          <w:lang w:val="ru-RU" w:bidi="ru-RU"/>
        </w:rPr>
        <w:t xml:space="preserve"> к статическому электричеству и легко выходит из строя при монтаже или случайном касании рукой .Среди прочего, фиксируется нестабильность работы: при регулировке наблюдается мерцание ламп, возможны скачки выходного напряжения и самопроизвольные сбои</w:t>
      </w:r>
      <w:r>
        <w:rPr>
          <w:highlight w:val="none"/>
          <w:lang w:val="ru-RU" w:bidi="ru-RU"/>
        </w:rPr>
        <w:t xml:space="preserve">. Как и любое аналоговое решение, КР1182ПМ1 не предусматривает цифровому управлению.</w:t>
      </w:r>
      <w:r>
        <w:rPr>
          <w:highlight w:val="none"/>
          <w:lang w:val="ru-RU" w:bidi="ru-RU"/>
        </w:rPr>
      </w:r>
      <w:r/>
    </w:p>
    <w:p w14:paraId="1BCC0FEB">
      <w:pPr>
        <w:pBdr/>
        <w:spacing/>
        <w:ind/>
        <w:jc w:val="both"/>
        <w:rPr/>
      </w:pPr>
      <w:r>
        <w:rPr>
          <w:highlight w:val="none"/>
          <w:lang w:val="ru-RU" w:bidi="ru-RU"/>
        </w:rPr>
      </w:r>
      <w:r>
        <w:rPr>
          <w:highlight w:val="none"/>
          <w:lang w:val="ru-RU" w:bidi="ru-RU"/>
        </w:rPr>
      </w:r>
      <w:r/>
    </w:p>
    <w:p w14:paraId="24D149BB">
      <w:pPr>
        <w:pBdr/>
        <w:spacing/>
        <w:ind/>
        <w:jc w:val="both"/>
        <w:rPr>
          <w:highlight w:val="none"/>
          <w:lang w:val="ru-RU" w:bidi="ru-RU"/>
        </w:rPr>
      </w:pPr>
      <w:r>
        <w:rPr>
          <w:highlight w:val="none"/>
          <w:lang w:val="ru-RU" w:bidi="ru-RU"/>
        </w:rPr>
        <w:tab/>
        <w:t xml:space="preserve">Все три рассмотренных подхода — RC-цепи, интегральные таймеры и специализированные микросхемы фазового регулирования — объединяет общий недостаток: зависимость точности от внешних аналоговых компонентов и сложность в интеграции</w:t>
      </w:r>
      <w:r>
        <w:rPr>
          <w:highlight w:val="none"/>
          <w:lang w:val="ru-RU" w:bidi="ru-RU"/>
        </w:rPr>
        <w:t xml:space="preserve"> цифрового управления. Это делает их малопригодными для современных радиоинформационных систем, наличие телеметрии и точность. Устранение перечисленных ограничений достигается переходом к микроконтроллерной архитектуре.</w:t>
      </w:r>
      <w:r>
        <w:rPr>
          <w:highlight w:val="none"/>
          <w:lang w:val="ru-RU" w:bidi="ru-RU"/>
        </w:rPr>
      </w:r>
      <w:r>
        <w:rPr>
          <w:highlight w:val="none"/>
          <w:lang w:val="ru-RU" w:bidi="ru-RU"/>
        </w:rPr>
      </w:r>
    </w:p>
    <w:p w14:paraId="02BB71EC">
      <w:pPr>
        <w:pBdr/>
        <w:spacing/>
        <w:ind/>
        <w:jc w:val="both"/>
        <w:rPr>
          <w:highlight w:val="none"/>
          <w:lang w:val="ru-RU"/>
        </w:rPr>
      </w:pPr>
      <w:r>
        <w:rPr>
          <w:highlight w:val="none"/>
          <w:lang w:val="ru-RU"/>
        </w:rPr>
      </w:r>
      <w:r>
        <w:rPr>
          <w:highlight w:val="none"/>
          <w:lang w:val="ru-RU"/>
        </w:rPr>
      </w:r>
      <w:r>
        <w:rPr>
          <w:highlight w:val="none"/>
          <w:lang w:val="ru-RU"/>
        </w:rPr>
      </w:r>
    </w:p>
    <w:p w14:paraId="41930264">
      <w:pPr>
        <w:pStyle w:val="1007"/>
        <w:pBdr/>
        <w:spacing/>
        <w:ind/>
        <w:jc w:val="both"/>
        <w:rPr>
          <w:highlight w:val="none"/>
          <w:lang w:val="ru-RU"/>
        </w:rPr>
      </w:pPr>
      <w:r/>
      <w:bookmarkStart w:id="27" w:name="_Toc27"/>
      <w:r/>
      <w:bookmarkStart w:id="7" w:name="_Toc7"/>
      <w:r>
        <w:rPr>
          <w:highlight w:val="none"/>
          <w:lang w:val="ru-RU" w:bidi="ru-RU"/>
        </w:rPr>
        <w:t xml:space="preserve">1.5 </w:t>
      </w:r>
      <w:r>
        <w:rPr>
          <w:highlight w:val="none"/>
          <w:lang w:val="ru-RU" w:bidi="ru-RU"/>
        </w:rPr>
        <w:t xml:space="preserve">Система импульсно-фазового управления</w:t>
      </w:r>
      <w:r>
        <w:rPr>
          <w:highlight w:val="none"/>
          <w:lang w:val="ru-RU" w:bidi="ru-RU"/>
        </w:rPr>
        <w:t xml:space="preserve"> с использованием микроконтроллерной архитектуры</w:t>
      </w:r>
      <w:r/>
      <w:bookmarkEnd w:id="27"/>
      <w:r/>
      <w:r>
        <w:rPr>
          <w:highlight w:val="none"/>
          <w:lang w:val="ru-RU"/>
        </w:rPr>
      </w:r>
    </w:p>
    <w:p w14:paraId="5D4B6CA8">
      <w:pPr>
        <w:pBdr/>
        <w:spacing/>
        <w:ind/>
        <w:rPr>
          <w:highlight w:val="none"/>
          <w:lang w:val="ru-RU" w:bidi="ru-RU"/>
        </w:rPr>
      </w:pPr>
      <w:r>
        <w:rPr>
          <w:highlight w:val="none"/>
          <w:lang w:val="ru-RU" w:bidi="ru-RU"/>
        </w:rPr>
        <w:tab/>
      </w:r>
      <w:r>
        <w:rPr>
          <w:highlight w:val="none"/>
          <w:lang w:val="ru-RU" w:bidi="ru-RU"/>
        </w:rPr>
        <w:t xml:space="preserve">Отличие д</w:t>
      </w:r>
      <w:r>
        <w:rPr>
          <w:highlight w:val="none"/>
          <w:lang w:val="ru-RU" w:bidi="ru-RU"/>
        </w:rPr>
        <w:t xml:space="preserve">анной архитектуры от предыдущих решений является в использовании цифровых технологий. В отличии от аналоговых схем, где отсчет задержки ведётся временем заряда конденсатора, микроконтроллеры используют цифровой таймер, тактируемый от кварцевого генератора.</w:t>
      </w:r>
      <w:r>
        <w:rPr>
          <w:highlight w:val="none"/>
          <w:lang w:val="ru-RU" w:bidi="ru-RU"/>
        </w:rPr>
      </w:r>
      <w:r>
        <w:rPr>
          <w:highlight w:val="none"/>
          <w:lang w:val="ru-RU" w:bidi="ru-RU"/>
        </w:rPr>
      </w:r>
    </w:p>
    <w:p w14:paraId="05FCD067">
      <w:pPr>
        <w:pBdr/>
        <w:spacing/>
        <w:ind/>
        <w:rPr>
          <w:rFonts w:ascii="Times New Roman" w:hAnsi="Times New Roman" w:cs="Times New Roman"/>
          <w:sz w:val="28"/>
          <w:szCs w:val="28"/>
          <w:highlight w:val="none"/>
          <w:lang w:val="ru-RU" w:bidi="ru-RU"/>
        </w:rPr>
      </w:pPr>
      <w:r>
        <w:rPr>
          <w:b w:val="0"/>
          <w:bCs w:val="0"/>
          <w:highlight w:val="none"/>
          <w:lang w:val="ru-RU" w:bidi="ru-RU"/>
        </w:rPr>
        <w:tab/>
        <w:t xml:space="preserve">Принцип работы основан на отслеживании текущей фазы сетевого напряжения. После определения текущей фазы сетевого напряжения, запускается цирофовой таймер, отсчитывающий временную задержку, соответствующую заданному углу </w:t>
      </w:r>
      <w:r>
        <w:rPr>
          <w:rFonts w:ascii="Times New Roman" w:hAnsi="Times New Roman" w:cs="Times New Roman"/>
          <w:sz w:val="28"/>
          <w:szCs w:val="28"/>
          <w:highlight w:val="none"/>
          <w:lang w:val="ru-RU" w:bidi="ru-RU"/>
        </w:rPr>
        <w:t xml:space="preserve"> α</w:t>
      </w:r>
      <w:r>
        <w:rPr>
          <w:rFonts w:ascii="Times New Roman" w:hAnsi="Times New Roman" w:cs="Times New Roman"/>
          <w:sz w:val="28"/>
          <w:szCs w:val="28"/>
          <w:highlight w:val="none"/>
          <w:lang w:val="ru-RU" w:bidi="ru-RU"/>
        </w:rPr>
        <w:t xml:space="preserve">, после чего происходит отпирание электронного ключа. </w:t>
      </w:r>
      <w:r>
        <w:rPr>
          <w:rFonts w:ascii="Times New Roman" w:hAnsi="Times New Roman" w:cs="Times New Roman"/>
          <w:sz w:val="28"/>
          <w:szCs w:val="28"/>
          <w:highlight w:val="none"/>
          <w:lang w:val="ru-RU" w:bidi="ru-RU"/>
        </w:rPr>
      </w:r>
      <w:r>
        <w:rPr>
          <w:rFonts w:ascii="Times New Roman" w:hAnsi="Times New Roman" w:cs="Times New Roman"/>
          <w:sz w:val="28"/>
          <w:szCs w:val="28"/>
          <w:highlight w:val="none"/>
          <w:lang w:val="ru-RU" w:bidi="ru-RU"/>
        </w:rPr>
      </w:r>
    </w:p>
    <w:p w14:paraId="4FA376CF">
      <w:pPr>
        <w:pBdr/>
        <w:spacing/>
        <w:ind/>
        <w:rPr>
          <w:rFonts w:ascii="Times New Roman" w:hAnsi="Times New Roman" w:cs="Times New Roman"/>
          <w:sz w:val="28"/>
          <w:szCs w:val="28"/>
          <w:highlight w:val="none"/>
          <w:lang w:val="ru-RU" w:bidi="ru-RU"/>
        </w:rPr>
      </w:pPr>
      <w:r>
        <w:rPr>
          <w:rFonts w:ascii="Times New Roman" w:hAnsi="Times New Roman" w:cs="Times New Roman"/>
          <w:sz w:val="28"/>
          <w:szCs w:val="28"/>
          <w:highlight w:val="none"/>
          <w:lang w:val="ru-RU" w:bidi="ru-RU"/>
        </w:rPr>
        <w:tab/>
        <w:t xml:space="preserve">Для определение текущего положения фазы, одним из решений является детектор пересечения нуля. </w:t>
      </w:r>
      <w:r>
        <w:rPr>
          <w:rFonts w:ascii="Times New Roman" w:hAnsi="Times New Roman" w:cs="Times New Roman"/>
          <w:sz w:val="28"/>
          <w:szCs w:val="28"/>
          <w:highlight w:val="none"/>
          <w:lang w:val="ru-RU" w:bidi="ru-RU"/>
        </w:rPr>
        <w:t xml:space="preserve">Детектор пересечения нуля формирует короткий импульс в момент перехода синусоиды сетевого напряжения через ноль. Этот импульс подаётся на вход внешнего прерывания микроконтроллера, который воспринимает его как точку начала нового полуп</w:t>
      </w:r>
      <w:r>
        <w:rPr>
          <w:rFonts w:ascii="Times New Roman" w:hAnsi="Times New Roman" w:cs="Times New Roman"/>
          <w:sz w:val="28"/>
          <w:szCs w:val="28"/>
          <w:highlight w:val="none"/>
          <w:lang w:val="ru-RU" w:bidi="ru-RU"/>
        </w:rPr>
        <w:t xml:space="preserve">ериода. С этого момента запускается аппаратный таймер, отсчитывающий временную задержку, соответствующую заданному углу α. </w:t>
      </w:r>
      <w:r>
        <w:rPr>
          <w:rFonts w:ascii="Times New Roman" w:hAnsi="Times New Roman" w:cs="Times New Roman"/>
          <w:sz w:val="28"/>
          <w:szCs w:val="28"/>
          <w:highlight w:val="none"/>
          <w:lang w:val="ru-RU" w:bidi="ru-RU"/>
        </w:rPr>
      </w:r>
      <w:r>
        <w:rPr>
          <w:rFonts w:ascii="Times New Roman" w:hAnsi="Times New Roman" w:cs="Times New Roman"/>
          <w:sz w:val="28"/>
          <w:szCs w:val="28"/>
          <w:highlight w:val="none"/>
          <w:lang w:val="ru-RU" w:bidi="ru-RU"/>
        </w:rPr>
      </w:r>
    </w:p>
    <w:p w14:paraId="139535C2">
      <w:pPr>
        <w:pBdr/>
        <w:spacing/>
        <w:ind/>
        <w:rPr>
          <w:rFonts w:ascii="Times New Roman" w:hAnsi="Times New Roman" w:cs="Times New Roman"/>
          <w:sz w:val="28"/>
          <w:szCs w:val="28"/>
          <w:highlight w:val="none"/>
          <w:lang w:val="ru-RU" w:bidi="ru-RU"/>
        </w:rPr>
      </w:pPr>
      <w:r>
        <w:rPr>
          <w:rFonts w:ascii="Times New Roman" w:hAnsi="Times New Roman" w:cs="Times New Roman"/>
          <w:sz w:val="28"/>
          <w:szCs w:val="28"/>
          <w:highlight w:val="none"/>
          <w:lang w:val="ru-RU" w:bidi="ru-RU"/>
        </w:rPr>
        <w:tab/>
      </w:r>
      <w:r>
        <w:rPr>
          <w:rFonts w:ascii="Times New Roman" w:hAnsi="Times New Roman" w:cs="Times New Roman"/>
          <w:sz w:val="28"/>
          <w:szCs w:val="28"/>
          <w:highlight w:val="none"/>
          <w:lang w:val="ru-RU" w:bidi="ru-RU"/>
        </w:rPr>
        <w:t xml:space="preserve">Ключевым преимуществом данного подхода является кварцевая стабильность. Частота тактирования микроконтроллера задаётся кварцевым резонатором, отклонение которого крайне мало во всём диапазоне рабочих температур. Это означает,</w:t>
      </w:r>
      <w:r>
        <w:rPr>
          <w:rFonts w:ascii="Times New Roman" w:hAnsi="Times New Roman" w:cs="Times New Roman"/>
          <w:sz w:val="28"/>
          <w:szCs w:val="28"/>
          <w:highlight w:val="none"/>
          <w:lang w:val="ru-RU" w:bidi="ru-RU"/>
        </w:rPr>
        <w:t xml:space="preserve"> что угол задержки α остаётся неизменным как при +10°C, так и при +40°C, в отличии от аналоговых схем температурный дрейф компонентов неизбежно приводит к смещению угла и нестабильности выходного напряжения.</w:t>
      </w:r>
      <w:r>
        <w:rPr>
          <w:rFonts w:ascii="Times New Roman" w:hAnsi="Times New Roman" w:cs="Times New Roman"/>
          <w:sz w:val="28"/>
          <w:szCs w:val="28"/>
          <w:highlight w:val="none"/>
          <w:lang w:val="ru-RU" w:bidi="ru-RU"/>
        </w:rPr>
        <w:t xml:space="preserve"> </w:t>
      </w:r>
      <w:r>
        <w:rPr>
          <w:rFonts w:ascii="Times New Roman" w:hAnsi="Times New Roman" w:cs="Times New Roman"/>
          <w:sz w:val="28"/>
          <w:szCs w:val="28"/>
          <w:highlight w:val="none"/>
          <w:lang w:val="ru-RU" w:bidi="ru-RU"/>
        </w:rPr>
      </w:r>
      <w:r>
        <w:rPr>
          <w:rFonts w:ascii="Times New Roman" w:hAnsi="Times New Roman" w:cs="Times New Roman"/>
          <w:sz w:val="28"/>
          <w:szCs w:val="28"/>
          <w:highlight w:val="none"/>
          <w:lang w:val="ru-RU" w:bidi="ru-RU"/>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cs="Times New Roman"/>
          <w:sz w:val="28"/>
          <w:szCs w:val="28"/>
        </w:rPr>
      </w:r>
      <w:r>
        <w:rPr>
          <w:rFonts w:ascii="Times New Roman" w:hAnsi="Times New Roman" w:cs="Times New Roman"/>
          <w:sz w:val="28"/>
          <w:szCs w:val="28"/>
        </w:rPr>
      </w:r>
    </w:p>
    <w:p>
      <w:pPr>
        <w:pStyle w:val="1007"/>
        <w:suppressLineNumbers w:val="false"/>
        <w:pBdr/>
        <w:spacing/>
        <w:ind/>
        <w:rPr>
          <w:rFonts w:ascii="Times New Roman" w:hAnsi="Times New Roman" w:cs="Times New Roman"/>
          <w:sz w:val="28"/>
          <w:szCs w:val="28"/>
        </w:rPr>
      </w:pPr>
      <w:r/>
      <w:bookmarkStart w:id="28" w:name="_Toc28"/>
      <w:r>
        <w:rPr>
          <w:rFonts w:ascii="Times New Roman" w:hAnsi="Times New Roman" w:eastAsia="Times New Roman" w:cs="Times New Roman"/>
          <w:sz w:val="28"/>
          <w:szCs w:val="28"/>
          <w:highlight w:val="none"/>
        </w:rPr>
      </w:r>
      <w:r>
        <w:rPr>
          <w:rStyle w:val="961"/>
          <w:rFonts w:ascii="Times New Roman" w:hAnsi="Times New Roman" w:eastAsia="Times New Roman" w:cs="Times New Roman"/>
        </w:rPr>
        <w:t xml:space="preserve">2. Разработка электрической принципиальной схемы управляемого выпрямителя с фазовым регулированием</w:t>
      </w:r>
      <w:r>
        <w:rPr>
          <w:rStyle w:val="961"/>
          <w:rFonts w:ascii="Times New Roman" w:hAnsi="Times New Roman" w:cs="Times New Roman"/>
        </w:rPr>
      </w:r>
      <w:bookmarkEnd w:id="28"/>
      <w:r/>
      <w:r>
        <w:rPr>
          <w:rFonts w:ascii="Times New Roman" w:hAnsi="Times New Roman" w:cs="Times New Roman"/>
          <w:sz w:val="28"/>
          <w:szCs w:val="28"/>
        </w:rPr>
      </w:r>
    </w:p>
    <w:p w14:paraId="416CD715">
      <w:pPr>
        <w:suppressLineNumbers w:val="false"/>
        <w:pBdr/>
        <w:shd w:val="nil"/>
        <w:tabs>
          <w:tab w:val="clear" w:leader="none" w:pos="425"/>
        </w:tabs>
        <w:spacing/>
        <w:ind/>
        <w:rPr>
          <w:rFonts w:ascii="Times New Roman" w:hAnsi="Times New Roman" w:cs="Times New Roman"/>
          <w:b/>
          <w:bCs/>
          <w:sz w:val="28"/>
          <w:szCs w:val="28"/>
        </w:rPr>
      </w:pPr>
      <w:r>
        <w:rPr>
          <w:rFonts w:ascii="Times New Roman" w:hAnsi="Times New Roman" w:cs="Times New Roman"/>
          <w:b/>
          <w:bCs/>
          <w:sz w:val="28"/>
          <w:szCs w:val="28"/>
        </w:rPr>
        <w:br w:type="page" w:clear="all"/>
      </w:r>
      <w:r>
        <w:rPr>
          <w:rFonts w:ascii="Times New Roman" w:hAnsi="Times New Roman" w:cs="Times New Roman"/>
          <w:b/>
          <w:bCs/>
          <w:sz w:val="28"/>
          <w:szCs w:val="28"/>
        </w:rPr>
      </w:r>
      <w:r>
        <w:rPr>
          <w:rFonts w:ascii="Times New Roman" w:hAnsi="Times New Roman" w:cs="Times New Roman"/>
          <w:b/>
          <w:bCs/>
          <w:sz w:val="28"/>
          <w:szCs w:val="28"/>
        </w:rPr>
      </w:r>
    </w:p>
    <w:p>
      <w:pPr>
        <w:pStyle w:val="1007"/>
        <w:suppressLineNumbers w:val="false"/>
        <w:pBdr/>
        <w:tabs>
          <w:tab w:val="left" w:leader="none" w:pos="425"/>
        </w:tabs>
        <w:spacing w:line="360" w:lineRule="auto"/>
        <w:ind/>
        <w:jc w:val="both"/>
        <w:rPr>
          <w:rFonts w:ascii="Times New Roman" w:hAnsi="Times New Roman" w:cs="Times New Roman"/>
          <w:b/>
          <w:bCs/>
          <w:sz w:val="28"/>
          <w:szCs w:val="28"/>
          <w:highlight w:val="none"/>
        </w:rPr>
      </w:pPr>
      <w:r/>
      <w:bookmarkStart w:id="29" w:name="_Toc29"/>
      <w:r/>
      <w:r>
        <w:rPr>
          <w:rFonts w:ascii="Times New Roman" w:hAnsi="Times New Roman" w:eastAsia="Times New Roman" w:cs="Times New Roman"/>
          <w:b/>
          <w:bCs/>
          <w:sz w:val="28"/>
          <w:szCs w:val="28"/>
          <w:highlight w:val="none"/>
        </w:rPr>
        <w:t xml:space="preserve">2.1 Структурная схема устройства</w:t>
      </w:r>
      <w:r/>
      <w:bookmarkEnd w:id="29"/>
      <w:r/>
      <w:r>
        <w:rPr>
          <w:rFonts w:ascii="Times New Roman" w:hAnsi="Times New Roman" w:cs="Times New Roman"/>
          <w:b/>
          <w:bCs/>
          <w:sz w:val="28"/>
          <w:szCs w:val="28"/>
          <w:highlight w:val="none"/>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ab/>
        <w:t xml:space="preserve">На основе анализа, проведённого в первой главе, разработана структурная схема управляемого выпрямителя с фазовым регулированием. </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ab/>
        <w:t xml:space="preserve">В</w:t>
      </w:r>
      <w:r>
        <w:rPr>
          <w:rFonts w:ascii="Times New Roman" w:hAnsi="Times New Roman" w:eastAsia="Times New Roman" w:cs="Times New Roman"/>
          <w:b w:val="0"/>
          <w:bCs w:val="0"/>
          <w:sz w:val="28"/>
          <w:szCs w:val="28"/>
          <w:highlight w:val="none"/>
        </w:rPr>
        <w:t xml:space="preserve">заимод</w:t>
      </w:r>
      <w:r>
        <w:rPr>
          <w:rFonts w:ascii="Times New Roman" w:hAnsi="Times New Roman" w:eastAsia="Times New Roman" w:cs="Times New Roman"/>
          <w:b w:val="0"/>
          <w:bCs w:val="0"/>
          <w:sz w:val="28"/>
          <w:szCs w:val="28"/>
          <w:highlight w:val="none"/>
        </w:rPr>
        <w:t xml:space="preserve">ействие узлов организовано следующим образом. Сетевое напряжение 220 В поступает на силовую часть — полууправляемый мост. Узел синхронизации отслеживает моменты перехода сетевого напряжения через ноль и формирует сигнал нисходящий фронт, поступающий на вхо</w:t>
      </w:r>
      <w:r>
        <w:rPr>
          <w:rFonts w:ascii="Times New Roman" w:hAnsi="Times New Roman" w:eastAsia="Times New Roman" w:cs="Times New Roman"/>
          <w:b w:val="0"/>
          <w:bCs w:val="0"/>
          <w:sz w:val="28"/>
          <w:szCs w:val="28"/>
          <w:highlight w:val="none"/>
        </w:rPr>
        <w:t xml:space="preserve">д</w:t>
      </w:r>
      <w:r>
        <w:rPr>
          <w:rFonts w:ascii="Times New Roman" w:hAnsi="Times New Roman" w:eastAsia="Times New Roman" w:cs="Times New Roman"/>
          <w:b w:val="0"/>
          <w:bCs w:val="0"/>
          <w:sz w:val="28"/>
          <w:szCs w:val="28"/>
          <w:highlight w:val="none"/>
        </w:rPr>
        <w:t xml:space="preserve"> микроконтроллера. Микроконтроллер рассчитывает временную задержку, соответствующую заданному углу открытия α, после чего выдаёт управляющие импульсы на узел управления тиристорами. Сформированные отпирающие импульсы через цепи гальванической развязки пост</w:t>
      </w:r>
      <w:r>
        <w:rPr>
          <w:rFonts w:ascii="Times New Roman" w:hAnsi="Times New Roman" w:eastAsia="Times New Roman" w:cs="Times New Roman"/>
          <w:b w:val="0"/>
          <w:bCs w:val="0"/>
          <w:sz w:val="28"/>
          <w:szCs w:val="28"/>
          <w:highlight w:val="none"/>
        </w:rPr>
        <w:t xml:space="preserve">упают на управляющие электроды тиристоров, открывая их в требуемые моменты времени. Выходное напряжение сглаживается LC-фильтром и подаётся на нагрузку.</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mc:AlternateContent>
          <mc:Choice Requires="wpg">
            <w:drawing>
              <wp:inline xmlns:wp="http://schemas.openxmlformats.org/drawingml/2006/wordprocessingDrawing" distT="0" distB="0" distL="0" distR="0">
                <wp:extent cx="6120130" cy="3191552"/>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03045" name=""/>
                        <pic:cNvPicPr>
                          <a:picLocks noChangeAspect="1"/>
                        </pic:cNvPicPr>
                        <pic:nvPr/>
                      </pic:nvPicPr>
                      <pic:blipFill rotWithShape="1">
                        <a:blip r:embed="rId23"/>
                        <a:stretch/>
                      </pic:blipFill>
                      <pic:spPr bwMode="auto">
                        <a:xfrm>
                          <a:off x="0" y="0"/>
                          <a:ext cx="6120129" cy="31915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81.90pt;height:251.30pt;mso-wrap-distance-left:0.00pt;mso-wrap-distance-top:0.00pt;mso-wrap-distance-right:0.00pt;mso-wrap-distance-bottom:0.00pt;z-index:1;" stroked="false">
                <v:imagedata r:id="rId23" o:title=""/>
                <o:lock v:ext="edit" rotation="t"/>
              </v:shape>
            </w:pict>
          </mc:Fallback>
        </mc:AlternateContent>
      </w:r>
      <w:r>
        <w:rPr>
          <w:rFonts w:ascii="Times New Roman" w:hAnsi="Times New Roman" w:cs="Times New Roman"/>
          <w:b w:val="0"/>
          <w:bCs w:val="0"/>
          <w:sz w:val="28"/>
          <w:szCs w:val="28"/>
          <w:highlight w:val="none"/>
        </w:rPr>
      </w:r>
      <w:r>
        <w:rPr>
          <w:rFonts w:ascii="Times New Roman" w:hAnsi="Times New Roman" w:cs="Times New Roman"/>
          <w:b w:val="0"/>
          <w:bCs w:val="0"/>
          <w:sz w:val="28"/>
          <w:szCs w:val="28"/>
          <w:highlight w:val="none"/>
        </w:rPr>
      </w:r>
    </w:p>
    <w:p>
      <w:pPr>
        <w:pStyle w:val="987"/>
        <w:suppressLineNumbers w:val="false"/>
        <w:pBdr/>
        <w:tabs>
          <w:tab w:val="left" w:leader="none" w:pos="425"/>
        </w:tabs>
        <w:spacing w:line="360" w:lineRule="auto"/>
        <w:ind/>
        <w:jc w:val="center"/>
        <w:rPr>
          <w:rFonts w:ascii="Times New Roman" w:hAnsi="Times New Roman" w:cs="Times New Roman"/>
          <w:bCs w:val="0"/>
          <w:i w:val="0"/>
          <w:color w:val="000000" w:themeColor="text1"/>
          <w:sz w:val="28"/>
          <w:szCs w:val="28"/>
        </w:rPr>
      </w:pPr>
      <w:r>
        <w:rPr>
          <w:rFonts w:ascii="Times New Roman" w:hAnsi="Times New Roman" w:eastAsia="Times New Roman" w:cs="Times New Roman"/>
          <w:i w:val="0"/>
          <w:iCs w:val="0"/>
          <w:color w:val="000000" w:themeColor="text1"/>
          <w:sz w:val="28"/>
          <w:szCs w:val="28"/>
        </w:rPr>
        <w:t xml:space="preserve">Рисунок </w:t>
      </w:r>
      <w:r>
        <w:rPr>
          <w:rFonts w:ascii="Times New Roman" w:hAnsi="Times New Roman" w:eastAsia="Times New Roman" w:cs="Times New Roman"/>
          <w:i w:val="0"/>
          <w:iCs w:val="0"/>
          <w:color w:val="000000" w:themeColor="text1"/>
          <w:sz w:val="28"/>
          <w:szCs w:val="28"/>
        </w:rPr>
        <w:fldChar w:fldCharType="begin"/>
        <w:instrText xml:space="preserve"> SEQ Рисунок \* Arabic </w:instrText>
        <w:fldChar w:fldCharType="separate"/>
      </w:r>
      <w:r>
        <w:rPr>
          <w:rFonts w:ascii="Times New Roman" w:hAnsi="Times New Roman" w:eastAsia="Times New Roman" w:cs="Times New Roman"/>
          <w:i w:val="0"/>
          <w:iCs w:val="0"/>
          <w:color w:val="000000" w:themeColor="text1"/>
          <w:sz w:val="28"/>
          <w:szCs w:val="28"/>
        </w:rPr>
        <w:t xml:space="preserve">7</w:t>
        <w:fldChar w:fldCharType="end"/>
      </w:r>
      <w:r>
        <w:rPr>
          <w:rFonts w:ascii="Times New Roman" w:hAnsi="Times New Roman" w:eastAsia="Times New Roman" w:cs="Times New Roman"/>
          <w:i w:val="0"/>
          <w:iCs w:val="0"/>
          <w:color w:val="000000" w:themeColor="text1"/>
          <w:sz w:val="28"/>
          <w:szCs w:val="28"/>
          <w:lang w:val="en-US"/>
        </w:rPr>
        <w:t xml:space="preserve">.</w:t>
      </w:r>
      <w:r>
        <w:rPr>
          <w:rFonts w:ascii="Times New Roman" w:hAnsi="Times New Roman" w:eastAsia="Times New Roman" w:cs="Times New Roman"/>
          <w:i w:val="0"/>
          <w:iCs w:val="0"/>
          <w:color w:val="000000" w:themeColor="text1"/>
          <w:sz w:val="28"/>
          <w:szCs w:val="28"/>
        </w:rPr>
        <w:t xml:space="preserve"> </w:t>
      </w:r>
      <w:r>
        <w:rPr>
          <w:rFonts w:ascii="Times New Roman" w:hAnsi="Times New Roman" w:eastAsia="Times New Roman" w:cs="Times New Roman"/>
          <w:i w:val="0"/>
          <w:iCs w:val="0"/>
          <w:color w:val="000000" w:themeColor="text1"/>
          <w:sz w:val="28"/>
          <w:szCs w:val="28"/>
        </w:rPr>
        <w:t xml:space="preserve">Принципиальная схема несимметричного моста </w:t>
      </w:r>
      <w:r>
        <w:rPr>
          <w:rFonts w:ascii="Times New Roman" w:hAnsi="Times New Roman" w:cs="Times New Roman"/>
          <w:bCs w:val="0"/>
          <w:i w:val="0"/>
          <w:color w:val="000000" w:themeColor="text1"/>
          <w:sz w:val="28"/>
          <w:szCs w:val="28"/>
        </w:rPr>
      </w:r>
      <w:r>
        <w:rPr>
          <w:rFonts w:ascii="Times New Roman" w:hAnsi="Times New Roman" w:cs="Times New Roman"/>
          <w:bCs w:val="0"/>
          <w:i w:val="0"/>
          <w:color w:val="000000" w:themeColor="text1"/>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br w:type="column"/>
      </w:r>
      <w:r>
        <w:rPr>
          <w:rFonts w:ascii="Times New Roman" w:hAnsi="Times New Roman" w:eastAsia="Times New Roman" w:cs="Times New Roman"/>
          <w:sz w:val="28"/>
          <w:szCs w:val="28"/>
        </w:rPr>
        <w:br/>
      </w:r>
      <w:r>
        <w:rPr>
          <w:rFonts w:ascii="Times New Roman" w:hAnsi="Times New Roman" w:cs="Times New Roman"/>
          <w:sz w:val="28"/>
          <w:szCs w:val="28"/>
        </w:rPr>
      </w:r>
      <w:r>
        <w:rPr>
          <w:rFonts w:ascii="Times New Roman" w:hAnsi="Times New Roman" w:cs="Times New Roman"/>
          <w:sz w:val="28"/>
          <w:szCs w:val="28"/>
        </w:rPr>
      </w:r>
    </w:p>
    <w:p>
      <w:pPr>
        <w:pStyle w:val="1007"/>
        <w:suppressLineNumbers w:val="false"/>
        <w:pBdr/>
        <w:spacing/>
        <w:ind/>
        <w:rPr>
          <w14:ligatures w14:val="none"/>
        </w:rPr>
      </w:pPr>
      <w:r/>
      <w:bookmarkStart w:id="30" w:name="_Toc30"/>
      <w:r/>
      <w:r>
        <w:rPr>
          <w:highlight w:val="none"/>
        </w:rPr>
        <w:t xml:space="preserve">2.2. Выбор и обоснование элементной базы</w:t>
      </w:r>
      <w:r>
        <w:t xml:space="preserve"> управляемого выпрямителя</w:t>
      </w:r>
      <w:r/>
      <w:bookmarkEnd w:id="30"/>
      <w:r/>
      <w:r>
        <w:rPr>
          <w14:ligatures w14:val="none"/>
        </w:rPr>
      </w:r>
    </w:p>
    <w:p w14:paraId="4B83D447">
      <w:pPr>
        <w:pBdr/>
        <w:spacing/>
        <w:ind/>
        <w:rPr/>
      </w:pPr>
      <w:r>
        <w:tab/>
        <w:t xml:space="preserve">Выбор тиристоров определяется тремя основными параметрами: максимальным обратным напряжением, средним прямым током и током управления. Для схемы, питающейся от сети 220 В, амплитудное значение напряжения составляет 310 В. С учётом запаса</w:t>
      </w:r>
      <w:r>
        <w:t xml:space="preserve"> по напряжению и возможных коммутационных выбросов максимальное обратное напряжение тиристора должно быть не менее 600–800 В. Исходя из максимального выходного напряжения 310 В, средний ток </w:t>
      </w:r>
      <w:r>
        <w:t xml:space="preserve">ч</w:t>
      </w:r>
      <w:r>
        <w:t xml:space="preserve">ерез каждый тиристор не превышает 1,6 А. С учётом трёхкратного запаса по току и необходимости работы в жёстком ключевом режиме выбран тиристор VS-40TPS12 производства Vishay Semiconductors. Его ключевые параметры: VRRM = 1200 В, IT(AV) = 35 А, IGT = 150 мА</w:t>
      </w:r>
      <w:r>
        <w:t xml:space="preserve">, рабочая температура перехода до +125°C.</w:t>
      </w:r>
      <w:r/>
    </w:p>
    <w:p w14:paraId="74F8C15D">
      <w:pPr>
        <w:pBdr/>
        <w:spacing/>
        <w:ind/>
        <w:rPr/>
      </w:pPr>
      <w:r>
        <w:t xml:space="preserve"> </w:t>
        <w:tab/>
      </w:r>
      <w:r>
        <w:t xml:space="preserve">Для нижних плеч моста выбраны кремниевые выпрямительные диоды 1N5408. Их максимальное обратное напряжение составляет 1000 В, что с трёхкратным запасом перекрывает амплитуду сетевого напряжения. Средний прямой ток 3 А обеспечивает двукратный запас по отноше</w:t>
      </w:r>
      <w:r>
        <w:t xml:space="preserve">нию к максимальному току нагрузки. Диоды данной серии оптимизированы для работы на частоте питающей сети 50/60 Гц и не предназначены для высокочастотных преобразователей.</w:t>
      </w:r>
      <w:r>
        <w:rPr>
          <w:highlight w:val="none"/>
        </w:rPr>
      </w:r>
      <w:r/>
    </w:p>
    <w:p w14:paraId="3D964D0E">
      <w:pPr>
        <w:pBdr/>
        <w:spacing/>
        <w:ind/>
        <w:jc w:val="center"/>
        <w:rPr>
          <w:highlight w:val="none"/>
        </w:rPr>
      </w:pPr>
      <w:r>
        <mc:AlternateContent>
          <mc:Choice Requires="wpg">
            <w:drawing>
              <wp:inline xmlns:wp="http://schemas.openxmlformats.org/drawingml/2006/wordprocessingDrawing" distT="0" distB="0" distL="0" distR="0">
                <wp:extent cx="4813160" cy="3230081"/>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79440" name=""/>
                        <pic:cNvPicPr>
                          <a:picLocks noChangeAspect="1"/>
                        </pic:cNvPicPr>
                        <pic:nvPr/>
                      </pic:nvPicPr>
                      <pic:blipFill rotWithShape="1">
                        <a:blip r:embed="rId24"/>
                        <a:stretch/>
                      </pic:blipFill>
                      <pic:spPr bwMode="auto">
                        <a:xfrm flipH="0" flipV="0">
                          <a:off x="0" y="0"/>
                          <a:ext cx="4813159" cy="32300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78.99pt;height:254.34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14:paraId="3DA68AA1">
      <w:pPr>
        <w:pBdr/>
        <w:spacing/>
        <w:ind/>
        <w:rPr>
          <w:highlight w:val="none"/>
        </w:rPr>
      </w:pPr>
      <w:r>
        <w:rPr>
          <w:highlight w:val="none"/>
        </w:rPr>
      </w:r>
      <w:r>
        <w:rPr>
          <w:highlight w:val="none"/>
        </w:rPr>
        <w:tab/>
        <w:tab/>
        <w:tab/>
        <w:t xml:space="preserve">Рисунок 8. Блок </w:t>
      </w:r>
      <w:r>
        <w:rPr>
          <w:highlight w:val="none"/>
        </w:rPr>
        <w:t xml:space="preserve">управляемого выпрямителя</w:t>
      </w:r>
      <w:r>
        <w:rPr>
          <w:highlight w:val="none"/>
        </w:rPr>
        <w:t xml:space="preserve"> в </w:t>
      </w:r>
      <w:r>
        <w:rPr>
          <w:highlight w:val="none"/>
          <w:lang w:val="en-US"/>
        </w:rPr>
        <w:t xml:space="preserve">Proteus.</w:t>
      </w:r>
      <w:r>
        <w:rPr>
          <w:highlight w:val="none"/>
        </w:rPr>
      </w:r>
      <w:r>
        <w:rPr>
          <w:highlight w:val="none"/>
        </w:rPr>
      </w:r>
    </w:p>
    <w:p w14:paraId="4809C0FC">
      <w:pPr>
        <w:pBdr/>
        <w:spacing/>
        <w:ind/>
        <w:rPr>
          <w:highlight w:val="none"/>
        </w:rPr>
      </w:pPr>
      <w:r>
        <w:rPr>
          <w:highlight w:val="none"/>
        </w:rPr>
      </w:r>
      <w:r>
        <w:rPr>
          <w:highlight w:val="none"/>
        </w:rPr>
      </w:r>
      <w:r>
        <w:rPr>
          <w:highlight w:val="none"/>
        </w:rPr>
      </w:r>
    </w:p>
    <w:p>
      <w:pPr>
        <w:pStyle w:val="1007"/>
        <w:suppressLineNumbers w:val="false"/>
        <w:pBdr/>
        <w:tabs>
          <w:tab w:val="left" w:leader="none" w:pos="425"/>
        </w:tabs>
        <w:spacing w:line="360" w:lineRule="auto"/>
        <w:ind/>
        <w:jc w:val="left"/>
        <w:rPr>
          <w:highlight w:val="none"/>
          <w14:ligatures w14:val="none"/>
        </w:rPr>
      </w:pPr>
      <w:r/>
      <w:bookmarkStart w:id="31" w:name="_Toc31"/>
      <w:r>
        <w:rPr>
          <w:highlight w:val="none"/>
        </w:rPr>
        <w:t xml:space="preserve">2.4 Узел управления тиристорами</w:t>
      </w:r>
      <w:r/>
      <w:bookmarkEnd w:id="31"/>
      <w:r/>
      <w:r>
        <w:rPr>
          <w:highlight w:val="none"/>
          <w14:ligatures w14:val="none"/>
        </w:rPr>
      </w:r>
    </w:p>
    <w:p>
      <w:pPr>
        <w:suppressLineNumbers w:val="false"/>
        <w:pBdr/>
        <w:tabs>
          <w:tab w:val="left" w:leader="none" w:pos="425"/>
        </w:tabs>
        <w:spacing w:after="0" w:line="360" w:lineRule="auto"/>
        <w:ind w:firstLine="0" w:left="0"/>
        <w:jc w:val="center"/>
        <w:rPr>
          <w:rFonts w:ascii="Times New Roman" w:hAnsi="Times New Roman" w:cs="Times New Roman"/>
          <w:b/>
          <w:bCs/>
          <w:sz w:val="28"/>
          <w:szCs w:val="28"/>
        </w:rPr>
      </w:pPr>
      <w:r>
        <w:rPr>
          <w:rFonts w:ascii="Times New Roman" w:hAnsi="Times New Roman" w:eastAsia="Times New Roman" w:cs="Times New Roman"/>
          <w:b/>
          <w:bCs/>
          <w:sz w:val="28"/>
          <w:szCs w:val="28"/>
          <w:highlight w:val="none"/>
        </w:rPr>
      </w:r>
      <w:r>
        <mc:AlternateContent>
          <mc:Choice Requires="wpg">
            <w:drawing>
              <wp:inline xmlns:wp="http://schemas.openxmlformats.org/drawingml/2006/wordprocessingDrawing" distT="0" distB="0" distL="0" distR="0">
                <wp:extent cx="6120130" cy="2428833"/>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51200" name=""/>
                        <pic:cNvPicPr>
                          <a:picLocks noChangeAspect="1"/>
                        </pic:cNvPicPr>
                        <pic:nvPr/>
                      </pic:nvPicPr>
                      <pic:blipFill rotWithShape="1">
                        <a:blip r:embed="rId25"/>
                        <a:stretch/>
                      </pic:blipFill>
                      <pic:spPr bwMode="auto">
                        <a:xfrm>
                          <a:off x="0" y="0"/>
                          <a:ext cx="6120129" cy="2428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81.90pt;height:191.25pt;mso-wrap-distance-left:0.00pt;mso-wrap-distance-top:0.00pt;mso-wrap-distance-right:0.00pt;mso-wrap-distance-bottom:0.00pt;z-index:1;" stroked="false">
                <v:imagedata r:id="rId25" o:title=""/>
                <o:lock v:ext="edit" rotation="t"/>
              </v:shape>
            </w:pict>
          </mc:Fallback>
        </mc:AlternateContent>
      </w:r>
      <w:r>
        <w:rPr>
          <w:rFonts w:ascii="Times New Roman" w:hAnsi="Times New Roman" w:cs="Times New Roman"/>
          <w:b/>
          <w:bCs/>
          <w:sz w:val="28"/>
          <w:szCs w:val="28"/>
        </w:rPr>
      </w:r>
      <w:r>
        <w:rPr>
          <w:rFonts w:ascii="Times New Roman" w:hAnsi="Times New Roman" w:cs="Times New Roman"/>
          <w:b/>
          <w:bCs/>
          <w:sz w:val="28"/>
          <w:szCs w:val="28"/>
        </w:rPr>
      </w:r>
    </w:p>
    <w:p>
      <w:pPr>
        <w:pStyle w:val="987"/>
        <w:suppressLineNumbers w:val="false"/>
        <w:pBdr/>
        <w:tabs>
          <w:tab w:val="left" w:leader="none" w:pos="425"/>
        </w:tabs>
        <w:spacing w:line="360" w:lineRule="auto"/>
        <w:ind/>
        <w:jc w:val="center"/>
        <w:rPr>
          <w:rFonts w:ascii="Times New Roman" w:hAnsi="Times New Roman" w:cs="Times New Roman"/>
          <w:bCs w:val="0"/>
          <w:i w:val="0"/>
          <w:color w:val="000000" w:themeColor="text1"/>
          <w:sz w:val="28"/>
          <w:szCs w:val="28"/>
        </w:rPr>
      </w:pPr>
      <w:r>
        <w:rPr>
          <w:rFonts w:ascii="Times New Roman" w:hAnsi="Times New Roman" w:eastAsia="Times New Roman" w:cs="Times New Roman"/>
          <w:i w:val="0"/>
          <w:iCs w:val="0"/>
          <w:color w:val="000000" w:themeColor="text1"/>
          <w:sz w:val="28"/>
          <w:szCs w:val="28"/>
        </w:rPr>
        <w:t xml:space="preserve">Рисунок </w:t>
      </w:r>
      <w:r>
        <w:rPr>
          <w:rFonts w:ascii="Times New Roman" w:hAnsi="Times New Roman" w:eastAsia="Times New Roman" w:cs="Times New Roman"/>
          <w:i w:val="0"/>
          <w:iCs w:val="0"/>
          <w:color w:val="000000" w:themeColor="text1"/>
          <w:sz w:val="28"/>
          <w:szCs w:val="28"/>
        </w:rPr>
        <w:t xml:space="preserve">8</w:t>
      </w:r>
      <w:r>
        <w:rPr>
          <w:rFonts w:ascii="Times New Roman" w:hAnsi="Times New Roman" w:eastAsia="Times New Roman" w:cs="Times New Roman"/>
          <w:i w:val="0"/>
          <w:iCs w:val="0"/>
          <w:color w:val="000000" w:themeColor="text1"/>
          <w:sz w:val="28"/>
          <w:szCs w:val="28"/>
        </w:rPr>
        <w:t xml:space="preserve">. Узел управления тиристорами </w:t>
      </w:r>
      <w:r>
        <w:rPr>
          <w:rFonts w:ascii="Times New Roman" w:hAnsi="Times New Roman" w:cs="Times New Roman"/>
          <w:bCs w:val="0"/>
          <w:i w:val="0"/>
          <w:color w:val="000000" w:themeColor="text1"/>
          <w:sz w:val="28"/>
          <w:szCs w:val="28"/>
        </w:rPr>
      </w:r>
      <w:r>
        <w:rPr>
          <w:rFonts w:ascii="Times New Roman" w:hAnsi="Times New Roman" w:cs="Times New Roman"/>
          <w:bCs w:val="0"/>
          <w:i w:val="0"/>
          <w:color w:val="000000" w:themeColor="text1"/>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ab/>
        <w:t xml:space="preserve">Узел управления тиристорами обеспечивает гальваническую развязку цепей микроконтроллера от силовой части и формирование отпирающих импульсов. Схема электрическая принципиальная узла представлена на рисунке 8.</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ab/>
        <w:t xml:space="preserve">Узел состоит из двух идентичных каналов для независимого управления тиристорами. Каждый канал включает в себя:</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b w:val="0"/>
          <w:bCs w:val="0"/>
          <w:sz w:val="28"/>
          <w:szCs w:val="28"/>
          <w:highlight w:val="none"/>
        </w:rPr>
      </w:pPr>
      <w:r>
        <w:rPr>
          <w:rFonts w:ascii="Times New Roman" w:hAnsi="Times New Roman" w:eastAsia="Times New Roman" w:cs="Times New Roman"/>
          <w:b w:val="0"/>
          <w:bCs w:val="0"/>
          <w:sz w:val="28"/>
          <w:szCs w:val="28"/>
          <w:highlight w:val="none"/>
          <w:lang w:val="en-US"/>
        </w:rPr>
        <w:t xml:space="preserve">NPN</w:t>
      </w:r>
      <w:r>
        <w:rPr>
          <w:rFonts w:ascii="Times New Roman" w:hAnsi="Times New Roman" w:eastAsia="Times New Roman" w:cs="Times New Roman"/>
          <w:b w:val="0"/>
          <w:bCs w:val="0"/>
          <w:sz w:val="28"/>
          <w:szCs w:val="28"/>
          <w:highlight w:val="none"/>
        </w:rPr>
        <w:t xml:space="preserve">-транзистор Q6, Q7 </w:t>
      </w:r>
      <w:r>
        <w:rPr>
          <w:rFonts w:ascii="Times New Roman" w:hAnsi="Times New Roman" w:eastAsia="Times New Roman" w:cs="Times New Roman"/>
          <w:b w:val="0"/>
          <w:bCs w:val="0"/>
          <w:sz w:val="28"/>
          <w:szCs w:val="28"/>
          <w:highlight w:val="none"/>
          <w:lang w:val="en-US"/>
        </w:rPr>
        <w:t xml:space="preserve">BC817</w:t>
      </w:r>
      <w:r>
        <w:rPr>
          <w:rFonts w:ascii="Times New Roman" w:hAnsi="Times New Roman" w:eastAsia="Times New Roman" w:cs="Times New Roman"/>
          <w:b w:val="0"/>
          <w:bCs w:val="0"/>
          <w:sz w:val="28"/>
          <w:szCs w:val="28"/>
          <w:highlight w:val="none"/>
          <w:lang w:val="en-US"/>
        </w:rPr>
        <w:t xml:space="preserve">;</w:t>
      </w:r>
      <w:r>
        <w:rPr>
          <w:rFonts w:ascii="Times New Roman" w:hAnsi="Times New Roman" w:cs="Times New Roman"/>
          <w:b w:val="0"/>
          <w:bCs w:val="0"/>
          <w:sz w:val="28"/>
          <w:szCs w:val="28"/>
          <w:highlight w:val="none"/>
        </w:rPr>
      </w:r>
      <w:r>
        <w:rPr>
          <w:rFonts w:ascii="Times New Roman" w:hAnsi="Times New Roman" w:cs="Times New Roman"/>
          <w:b w:val="0"/>
          <w:bCs w:val="0"/>
          <w:sz w:val="28"/>
          <w:szCs w:val="28"/>
          <w:highlight w:val="none"/>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 xml:space="preserve">оптрон U3, U6 (PC817), обеспечивающий гальваническую развязку;</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 xml:space="preserve">токоограничивающий резистор R10 (100 Ом) в цепи светодиода оптрона;</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 xml:space="preserve">выходной резистор R3, R11 (75 Ом) для ограничения тока управляющего электрода тиристора.</w:t>
      </w:r>
      <w:r>
        <w:rPr>
          <w:rFonts w:ascii="Times New Roman" w:hAnsi="Times New Roman" w:cs="Times New Roman"/>
          <w:sz w:val="28"/>
          <w:szCs w:val="28"/>
        </w:rPr>
      </w:r>
      <w:r>
        <w:rPr>
          <w:rFonts w:ascii="Times New Roman" w:hAnsi="Times New Roman" w:cs="Times New Roman"/>
          <w:sz w:val="28"/>
          <w:szCs w:val="28"/>
        </w:rPr>
      </w:r>
    </w:p>
    <w:p w14:paraId="3FB6DA24">
      <w:pPr>
        <w:suppressLineNumbers w:val="false"/>
        <w:pBdr/>
        <w:tabs>
          <w:tab w:val="left" w:leader="none" w:pos="425"/>
        </w:tabs>
        <w:spacing w:after="0" w:line="360" w:lineRule="auto"/>
        <w:ind w:firstLine="0" w:left="0"/>
        <w:jc w:val="both"/>
        <w:rPr/>
      </w:pPr>
      <w:r>
        <w:rPr>
          <w:rFonts w:ascii="Times New Roman" w:hAnsi="Times New Roman" w:eastAsia="Times New Roman" w:cs="Times New Roman"/>
          <w:b w:val="0"/>
          <w:bCs w:val="0"/>
          <w:sz w:val="28"/>
          <w:szCs w:val="28"/>
          <w:highlight w:val="none"/>
        </w:rPr>
        <w:tab/>
      </w:r>
      <w:r>
        <w:rPr>
          <w:rFonts w:ascii="Times New Roman" w:hAnsi="Times New Roman" w:eastAsia="Times New Roman" w:cs="Times New Roman"/>
          <w:b w:val="0"/>
          <w:bCs w:val="0"/>
          <w:sz w:val="28"/>
          <w:szCs w:val="28"/>
          <w:highlight w:val="none"/>
        </w:rPr>
        <w:t xml:space="preserve">П</w:t>
      </w:r>
      <w:r>
        <w:rPr>
          <w:rFonts w:ascii="Times New Roman" w:hAnsi="Times New Roman" w:eastAsia="Times New Roman" w:cs="Times New Roman"/>
          <w:b w:val="0"/>
          <w:bCs w:val="0"/>
          <w:sz w:val="28"/>
          <w:szCs w:val="28"/>
          <w:highlight w:val="none"/>
        </w:rPr>
        <w:t xml:space="preserve">ринцип работы канала следующий. Микроконтроллер выставляет на своём выходе логическую единицу (3.3 В), которая через токоограничивающий резистор R10 поступает на анод внутреннего светодиода оптрона PC817. Светодиод зажигается, его излучение открывает внутр</w:t>
      </w:r>
      <w:r>
        <w:rPr>
          <w:rFonts w:ascii="Times New Roman" w:hAnsi="Times New Roman" w:eastAsia="Times New Roman" w:cs="Times New Roman"/>
          <w:b w:val="0"/>
          <w:bCs w:val="0"/>
          <w:sz w:val="28"/>
          <w:szCs w:val="28"/>
          <w:highlight w:val="none"/>
        </w:rPr>
        <w:t xml:space="preserve">е</w:t>
      </w:r>
      <w:r>
        <w:rPr>
          <w:rFonts w:ascii="Times New Roman" w:hAnsi="Times New Roman" w:eastAsia="Times New Roman" w:cs="Times New Roman"/>
          <w:b w:val="0"/>
          <w:bCs w:val="0"/>
          <w:sz w:val="28"/>
          <w:szCs w:val="28"/>
          <w:highlight w:val="none"/>
        </w:rPr>
        <w:t xml:space="preserve">нний фототранзистор оптрона. Через открытый фототранзистор напряжение +5 В от изолированного источника питания поступает на базу транзистора Q7 (BC817). Транзистор открывается и подаёт отпирающий ток на управляющий электрод тиристора через выходной резисто</w:t>
      </w:r>
      <w:r>
        <w:rPr>
          <w:rFonts w:ascii="Times New Roman" w:hAnsi="Times New Roman" w:eastAsia="Times New Roman" w:cs="Times New Roman"/>
          <w:b w:val="0"/>
          <w:bCs w:val="0"/>
          <w:sz w:val="28"/>
          <w:szCs w:val="28"/>
          <w:highlight w:val="none"/>
        </w:rPr>
        <w:t xml:space="preserve">р R11 (75 Ом). Тиристор включается и остаётся в проводящем состоянии до конца текущего полупериода.</w:t>
      </w:r>
      <w:r>
        <w:rPr>
          <w:rFonts w:ascii="Times New Roman" w:hAnsi="Times New Roman" w:eastAsia="Times New Roman" w:cs="Times New Roman"/>
          <w:b w:val="0"/>
          <w:bCs w:val="0"/>
          <w:sz w:val="28"/>
          <w:szCs w:val="28"/>
          <w:highlight w:val="none"/>
        </w:rPr>
      </w:r>
      <w:r/>
    </w:p>
    <w:p w14:paraId="33D952F3">
      <w:pPr>
        <w:suppressLineNumbers w:val="false"/>
        <w:pBdr/>
        <w:tabs>
          <w:tab w:val="left" w:leader="none" w:pos="425"/>
        </w:tabs>
        <w:spacing w:after="0" w:line="360" w:lineRule="auto"/>
        <w:ind w:firstLine="0" w:left="0"/>
        <w:jc w:val="both"/>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p>
    <w:p w14:paraId="435A769E">
      <w:pPr>
        <w:suppressLineNumbers w:val="false"/>
        <w:pBdr/>
        <w:tabs>
          <w:tab w:val="left" w:leader="none" w:pos="425"/>
        </w:tabs>
        <w:spacing w:after="0" w:line="360" w:lineRule="auto"/>
        <w:ind w:firstLine="0" w:left="0"/>
        <w:jc w:val="both"/>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Оптрон PC817 обеспечивает гальваническую развязку между низковольтной цифровой частью (микроконтроллер) и силовой цепью, находящейся под потенциалом сети 220 В, что соответствует требованиям электробезопасности.</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14:paraId="5EFC9A41">
      <w:pPr>
        <w:suppressLineNumbers w:val="false"/>
        <w:pBdr/>
        <w:tabs>
          <w:tab w:val="left" w:leader="none" w:pos="425"/>
        </w:tabs>
        <w:spacing w:after="0" w:line="360" w:lineRule="auto"/>
        <w:ind w:firstLine="0" w:left="0"/>
        <w:jc w:val="both"/>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14:paraId="630B8EEE">
      <w:pPr>
        <w:pStyle w:val="1007"/>
        <w:suppressLineNumbers w:val="false"/>
        <w:pBdr/>
        <w:spacing/>
        <w:ind/>
        <w:rPr>
          <w14:ligatures w14:val="none"/>
        </w:rPr>
      </w:pPr>
      <w:r/>
      <w:bookmarkStart w:id="32" w:name="_Toc32"/>
      <w:r>
        <w:rPr>
          <w:highlight w:val="none"/>
          <w:lang w:val="en-US"/>
        </w:rPr>
        <w:t xml:space="preserve">2.5 </w:t>
      </w:r>
      <w:r>
        <w:rPr>
          <w:highlight w:val="none"/>
          <w:lang w:val="ru-RU"/>
        </w:rPr>
        <w:t xml:space="preserve">Детектор пересечения нуля</w:t>
      </w:r>
      <w:r/>
      <w:bookmarkEnd w:id="32"/>
      <w:r/>
      <w:r>
        <w:rPr>
          <w14:ligatures w14:val="none"/>
        </w:rPr>
      </w:r>
    </w:p>
    <w:p w14:paraId="650BFCA8">
      <w:pPr>
        <w:pBdr/>
        <w:spacing/>
        <w:ind/>
        <w:rPr/>
      </w:pPr>
      <w:r>
        <w:rPr>
          <w:highlight w:val="none"/>
          <w:lang w:val="ru-RU"/>
        </w:rPr>
        <w:t xml:space="preserve">Сетевое напряжение на анод светодиода оптрона, через токоограничивающий резистор, катод светодиода оптрона подключен к другому нейтрали. Два оптрона U6 и U7 подключаются встречно-параллельно, </w:t>
      </w:r>
      <w:r>
        <w:rPr>
          <w:highlight w:val="none"/>
          <w:lang w:val="ru-RU"/>
        </w:rPr>
        <w:t xml:space="preserve">чтобы детектировать переход нуля в положительную и отрицательную полуволну.</w:t>
      </w:r>
      <w:r>
        <w:rPr>
          <w:highlight w:val="none"/>
          <w:lang w:val="ru-RU"/>
        </w:rPr>
      </w:r>
      <w:r/>
    </w:p>
    <w:p w14:paraId="1817022F">
      <w:pPr>
        <w:pBdr/>
        <w:spacing/>
        <w:ind/>
        <w:rPr/>
      </w:pPr>
      <w:r>
        <w:rPr>
          <w:highlight w:val="none"/>
          <w:lang w:val="ru-RU"/>
        </w:rPr>
        <w:tab/>
        <w:t xml:space="preserve">При протекании тока через светодиод оптрона светодиод излучает инфракрасный свет, который открывает выходной фототранзистор. Когда напряжение сети приближается к нулю, ток через светодиод падает ниже порогового значения, и фототранзистор закрывается.</w:t>
      </w:r>
      <w:r>
        <w:rPr>
          <w:highlight w:val="none"/>
          <w:lang w:val="ru-RU"/>
        </w:rPr>
      </w:r>
      <w:r/>
    </w:p>
    <w:p w14:paraId="28DD143C">
      <w:pPr>
        <w:pBdr/>
        <w:spacing/>
        <w:ind/>
        <w:rPr/>
      </w:pPr>
      <w:r>
        <w:rPr>
          <w:highlight w:val="none"/>
          <w:lang w:val="ru-RU"/>
        </w:rPr>
        <w:tab/>
        <w:t xml:space="preserve">При изменении состояния оптрона транзистор Q3, </w:t>
      </w:r>
      <w:r>
        <w:rPr>
          <w:highlight w:val="none"/>
          <w:lang w:val="ru-RU"/>
        </w:rPr>
        <w:t xml:space="preserve">в открытом состоянии фототранзистора оптрона напряжение на его коллекторе близко к 0 В, что удерживает Q3 в открытом состоянии.</w:t>
      </w:r>
      <w:r>
        <w:rPr>
          <w:highlight w:val="none"/>
          <w:lang w:val="ru-RU"/>
        </w:rPr>
      </w:r>
      <w:r/>
    </w:p>
    <w:p w14:paraId="4F0AB06E">
      <w:pPr>
        <w:pBdr/>
        <w:spacing/>
        <w:ind/>
        <w:rPr/>
      </w:pPr>
      <w:r>
        <w:rPr>
          <w:highlight w:val="none"/>
          <w:lang w:val="ru-RU"/>
        </w:rPr>
      </w:r>
      <w:r>
        <w:rPr>
          <w:highlight w:val="none"/>
          <w:lang w:val="ru-RU"/>
        </w:rPr>
      </w:r>
      <w:r/>
    </w:p>
    <w:p w14:paraId="5EE7DF66">
      <w:pPr>
        <w:pBdr/>
        <w:spacing/>
        <w:ind/>
        <w:rPr>
          <w:highlight w:val="none"/>
          <w:lang w:val="ru-RU"/>
        </w:rPr>
      </w:pPr>
      <w:r>
        <w:rPr>
          <w:highlight w:val="none"/>
          <w:lang w:val="ru-RU"/>
        </w:rPr>
        <w:tab/>
      </w:r>
      <w:r>
        <w:rPr>
          <w:highlight w:val="none"/>
          <w:lang w:val="ru-RU"/>
        </w:rPr>
        <w:t xml:space="preserve">На коллекторе выходного фототранзистора формируется короткий положительный импульс, привязанный строго к моменту пересечения сетевого напряжения через ноль. Этот короткий импульс поступает на базу транзистора </w:t>
      </w:r>
      <w:r>
        <w:rPr>
          <w:highlight w:val="none"/>
          <w:lang w:val="en-US"/>
        </w:rPr>
        <w:t xml:space="preserve">Q</w:t>
      </w:r>
      <w:r>
        <w:rPr>
          <w:highlight w:val="none"/>
          <w:lang w:val="ru-RU"/>
        </w:rPr>
        <w:t xml:space="preserve">3, тем самым притягивая выход </w:t>
      </w:r>
      <w:r>
        <w:rPr>
          <w:highlight w:val="none"/>
          <w:lang w:val="en-US"/>
        </w:rPr>
        <w:t xml:space="preserve">ZERO_CROSS </w:t>
      </w:r>
      <w:r>
        <w:rPr>
          <w:highlight w:val="none"/>
          <w:lang w:val="ru-RU"/>
        </w:rPr>
        <w:t xml:space="preserve">к 0.</w:t>
      </w:r>
      <w:r>
        <w:rPr>
          <w:highlight w:val="none"/>
          <w:lang w:val="ru-RU"/>
        </w:rPr>
      </w:r>
      <w:r>
        <w:rPr>
          <w:highlight w:val="none"/>
          <w:lang w:val="ru-RU"/>
        </w:rPr>
      </w:r>
    </w:p>
    <w:p w14:paraId="70E1B9DE">
      <w:pPr>
        <w:pBdr/>
        <w:spacing/>
        <w:ind/>
        <w:rPr>
          <w:highlight w:val="none"/>
          <w:lang w:val="ru-RU"/>
        </w:rPr>
      </w:pPr>
      <w:r>
        <w:rPr>
          <w:highlight w:val="none"/>
          <w:lang w:val="ru-RU" w:bidi="ru-RU"/>
        </w:rPr>
      </w:r>
      <w:r>
        <w:rPr>
          <w:highlight w:val="none"/>
          <w:lang w:val="ru-RU"/>
        </w:rPr>
      </w:r>
      <w:r>
        <w:rPr>
          <w:highlight w:val="none"/>
          <w:lang w:val="ru-RU"/>
        </w:rPr>
      </w:r>
    </w:p>
    <w:p w14:paraId="47FEDC3A">
      <w:pPr>
        <w:pBdr/>
        <w:spacing/>
        <w:ind/>
        <w:rPr/>
      </w:pPr>
      <w:r>
        <w:rPr>
          <w:highlight w:val="none"/>
          <w:lang w:val="ru-RU"/>
        </w:rPr>
      </w:r>
      <w:r>
        <mc:AlternateContent>
          <mc:Choice Requires="wpg">
            <w:drawing>
              <wp:inline xmlns:wp="http://schemas.openxmlformats.org/drawingml/2006/wordprocessingDrawing" distT="0" distB="0" distL="0" distR="0">
                <wp:extent cx="6120130" cy="256760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79543" name=""/>
                        <pic:cNvPicPr>
                          <a:picLocks noChangeAspect="1"/>
                        </pic:cNvPicPr>
                        <pic:nvPr/>
                      </pic:nvPicPr>
                      <pic:blipFill rotWithShape="1">
                        <a:blip r:embed="rId26"/>
                        <a:stretch/>
                      </pic:blipFill>
                      <pic:spPr bwMode="auto">
                        <a:xfrm>
                          <a:off x="0" y="0"/>
                          <a:ext cx="6120129" cy="25676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81.90pt;height:202.17pt;mso-wrap-distance-left:0.00pt;mso-wrap-distance-top:0.00pt;mso-wrap-distance-right:0.00pt;mso-wrap-distance-bottom:0.00pt;z-index:1;" stroked="false">
                <v:imagedata r:id="rId26" o:title=""/>
                <o:lock v:ext="edit" rotation="t"/>
              </v:shape>
            </w:pict>
          </mc:Fallback>
        </mc:AlternateContent>
      </w:r>
      <w:r>
        <w:rPr>
          <w:highlight w:val="none"/>
        </w:rPr>
      </w:r>
      <w:r/>
    </w:p>
    <w:p w14:paraId="39F4D971">
      <w:pPr>
        <w:suppressLineNumbers w:val="false"/>
        <w:pBdr/>
        <w:spacing/>
        <w:ind/>
        <w:jc w:val="center"/>
        <w:rPr>
          <w:b w:val="0"/>
          <w:bCs w:val="0"/>
          <w:highlight w:val="none"/>
          <w14:ligatures w14:val="none"/>
        </w:rPr>
      </w:pPr>
      <w:r>
        <w:rPr>
          <w:highlight w:val="none"/>
        </w:rPr>
      </w:r>
      <w:r>
        <w:rPr>
          <w:b w:val="0"/>
          <w:bCs w:val="0"/>
          <w:highlight w:val="none"/>
        </w:rPr>
        <w:t xml:space="preserve">Рисунок 9. Детектор пересечения нуля</w:t>
      </w:r>
      <w:r>
        <w:rPr>
          <w:b w:val="0"/>
          <w:bCs w:val="0"/>
          <w:highlight w:val="none"/>
        </w:rPr>
      </w:r>
      <w:r>
        <w:rPr>
          <w:b w:val="0"/>
          <w:bCs w:val="0"/>
          <w:highlight w:val="none"/>
          <w14:ligatures w14:val="none"/>
        </w:rPr>
      </w:r>
    </w:p>
    <w:p w14:paraId="61FAFE2E">
      <w:pPr>
        <w:suppressLineNumbers w:val="false"/>
        <w:pBdr/>
        <w:spacing/>
        <w:ind/>
        <w:jc w:val="center"/>
        <w:rPr>
          <w:b w:val="0"/>
          <w:bCs w:val="0"/>
          <w:highlight w:val="none"/>
          <w14:ligatures w14:val="none"/>
        </w:rPr>
      </w:pPr>
      <w:r>
        <w:rPr>
          <w:b w:val="0"/>
          <w:bCs w:val="0"/>
          <w:highlight w:val="none"/>
        </w:rPr>
        <mc:AlternateContent>
          <mc:Choice Requires="wpg">
            <w:drawing>
              <wp:inline xmlns:wp="http://schemas.openxmlformats.org/drawingml/2006/wordprocessingDrawing" distT="0" distB="0" distL="0" distR="0">
                <wp:extent cx="5313222" cy="398491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0030" name=""/>
                        <pic:cNvPicPr>
                          <a:picLocks noChangeAspect="1"/>
                        </pic:cNvPicPr>
                        <pic:nvPr/>
                      </pic:nvPicPr>
                      <pic:blipFill rotWithShape="1">
                        <a:blip r:embed="rId27"/>
                        <a:stretch/>
                      </pic:blipFill>
                      <pic:spPr bwMode="auto">
                        <a:xfrm flipH="0" flipV="0">
                          <a:off x="0" y="0"/>
                          <a:ext cx="5313221" cy="39849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18.36pt;height:313.77pt;mso-wrap-distance-left:0.00pt;mso-wrap-distance-top:0.00pt;mso-wrap-distance-right:0.00pt;mso-wrap-distance-bottom:0.00pt;z-index:1;" stroked="false">
                <v:imagedata r:id="rId27" o:title=""/>
                <o:lock v:ext="edit" rotation="t"/>
              </v:shape>
            </w:pict>
          </mc:Fallback>
        </mc:AlternateContent>
      </w:r>
      <w:r>
        <w:rPr>
          <w:b w:val="0"/>
          <w:bCs w:val="0"/>
          <w:highlight w:val="none"/>
        </w:rPr>
      </w:r>
      <w:r>
        <w:rPr>
          <w:b w:val="0"/>
          <w:bCs w:val="0"/>
          <w:highlight w:val="none"/>
          <w14:ligatures w14:val="none"/>
        </w:rPr>
      </w:r>
    </w:p>
    <w:p w14:paraId="3C2CD6D8">
      <w:pPr>
        <w:suppressLineNumbers w:val="false"/>
        <w:pBdr/>
        <w:spacing/>
        <w:ind/>
        <w:jc w:val="center"/>
        <w:rPr>
          <w:b w:val="0"/>
          <w:bCs w:val="0"/>
          <w:highlight w:val="none"/>
          <w14:ligatures w14:val="none"/>
        </w:rPr>
      </w:pPr>
      <w:r>
        <w:rPr>
          <w:b w:val="0"/>
          <w:bCs w:val="0"/>
          <w:highlight w:val="none"/>
        </w:rPr>
        <w:t xml:space="preserve">Рисунок 10. Плата детектора пересечения нуля, низ</w:t>
      </w:r>
      <w:r>
        <w:rPr>
          <w:b w:val="0"/>
          <w:bCs w:val="0"/>
          <w:highlight w:val="none"/>
        </w:rPr>
      </w:r>
      <w:r>
        <w:rPr>
          <w:b w:val="0"/>
          <w:bCs w:val="0"/>
          <w:highlight w:val="none"/>
          <w14:ligatures w14:val="none"/>
        </w:rPr>
      </w:r>
    </w:p>
    <w:p w14:paraId="49F45AE8">
      <w:pPr>
        <w:suppressLineNumbers w:val="false"/>
        <w:pBdr/>
        <w:spacing/>
        <w:ind/>
        <w:jc w:val="center"/>
        <w:rPr>
          <w:b w:val="0"/>
          <w:bCs w:val="0"/>
          <w:highlight w:val="none"/>
          <w14:ligatures w14:val="none"/>
        </w:rPr>
      </w:pPr>
      <w:r>
        <w:rPr>
          <w:b w:val="0"/>
          <w:bCs w:val="0"/>
          <w:highlight w:val="none"/>
        </w:rPr>
        <mc:AlternateContent>
          <mc:Choice Requires="wpg">
            <w:drawing>
              <wp:inline xmlns:wp="http://schemas.openxmlformats.org/drawingml/2006/wordprocessingDrawing" distT="0" distB="0" distL="0" distR="0">
                <wp:extent cx="5183963" cy="388797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41731" name=""/>
                        <pic:cNvPicPr>
                          <a:picLocks noChangeAspect="1"/>
                        </pic:cNvPicPr>
                        <pic:nvPr/>
                      </pic:nvPicPr>
                      <pic:blipFill rotWithShape="1">
                        <a:blip r:embed="rId28"/>
                        <a:stretch/>
                      </pic:blipFill>
                      <pic:spPr bwMode="auto">
                        <a:xfrm flipH="0" flipV="0">
                          <a:off x="0" y="0"/>
                          <a:ext cx="5183963" cy="38879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08.19pt;height:306.14pt;mso-wrap-distance-left:0.00pt;mso-wrap-distance-top:0.00pt;mso-wrap-distance-right:0.00pt;mso-wrap-distance-bottom:0.00pt;z-index:1;" stroked="false">
                <v:imagedata r:id="rId28" o:title=""/>
                <o:lock v:ext="edit" rotation="t"/>
              </v:shape>
            </w:pict>
          </mc:Fallback>
        </mc:AlternateContent>
      </w:r>
      <w:r>
        <w:rPr>
          <w:b w:val="0"/>
          <w:bCs w:val="0"/>
          <w:highlight w:val="none"/>
        </w:rPr>
      </w:r>
      <w:r>
        <w:rPr>
          <w:b w:val="0"/>
          <w:bCs w:val="0"/>
          <w:highlight w:val="none"/>
          <w14:ligatures w14:val="none"/>
        </w:rPr>
      </w:r>
    </w:p>
    <w:p w14:paraId="6C8B21A9">
      <w:pPr>
        <w:suppressLineNumbers w:val="false"/>
        <w:pBdr/>
        <w:spacing/>
        <w:ind/>
        <w:jc w:val="center"/>
        <w:rPr>
          <w:b w:val="0"/>
          <w:bCs w:val="0"/>
          <w:highlight w:val="none"/>
          <w14:ligatures w14:val="none"/>
        </w:rPr>
      </w:pPr>
      <w:r>
        <w:rPr>
          <w:b w:val="0"/>
          <w:bCs w:val="0"/>
          <w:highlight w:val="none"/>
        </w:rPr>
        <w:tab/>
      </w:r>
      <w:r>
        <w:rPr>
          <w:b w:val="0"/>
          <w:bCs w:val="0"/>
          <w:highlight w:val="none"/>
          <w14:ligatures w14:val="none"/>
        </w:rPr>
        <w:t xml:space="preserve">Рисунок 11. Плата детектора пересечения нуля, верх</w:t>
      </w:r>
      <w:r>
        <w:rPr>
          <w:b w:val="0"/>
          <w:bCs w:val="0"/>
          <w:highlight w:val="none"/>
          <w14:ligatures w14:val="none"/>
        </w:rPr>
      </w:r>
      <w:r>
        <w:rPr>
          <w:b w:val="0"/>
          <w:bCs w:val="0"/>
          <w:highlight w:val="none"/>
          <w14:ligatures w14:val="none"/>
        </w:rPr>
      </w:r>
    </w:p>
    <w:p w14:paraId="245A7256">
      <w:pPr>
        <w:suppressLineNumbers w:val="false"/>
        <w:pBdr/>
        <w:spacing/>
        <w:ind/>
        <w:jc w:val="left"/>
        <w:rPr>
          <w:b w:val="0"/>
          <w:bCs w:val="0"/>
          <w:highlight w:val="none"/>
          <w14:ligatures w14:val="none"/>
        </w:rPr>
      </w:pPr>
      <w:r/>
      <w:r>
        <mc:AlternateContent>
          <mc:Choice Requires="wpg">
            <w:drawing>
              <wp:inline xmlns:wp="http://schemas.openxmlformats.org/drawingml/2006/wordprocessingDrawing" distT="0" distB="0" distL="0" distR="0">
                <wp:extent cx="6120130" cy="4590097"/>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10481" name=""/>
                        <pic:cNvPicPr>
                          <a:picLocks noChangeAspect="1"/>
                        </pic:cNvPicPr>
                        <pic:nvPr/>
                      </pic:nvPicPr>
                      <pic:blipFill rotWithShape="1">
                        <a:blip r:embed="rId29"/>
                        <a:stretch/>
                      </pic:blipFill>
                      <pic:spPr bwMode="auto">
                        <a:xfrm>
                          <a:off x="0" y="0"/>
                          <a:ext cx="6120128" cy="45900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81.90pt;height:361.42pt;mso-wrap-distance-left:0.00pt;mso-wrap-distance-top:0.00pt;mso-wrap-distance-right:0.00pt;mso-wrap-distance-bottom:0.00pt;z-index:1;" stroked="false">
                <v:imagedata r:id="rId29" o:title=""/>
                <o:lock v:ext="edit" rotation="t"/>
              </v:shape>
            </w:pict>
          </mc:Fallback>
        </mc:AlternateContent>
      </w:r>
      <w:r/>
      <w:r>
        <w:rPr>
          <w:b w:val="0"/>
          <w:bCs w:val="0"/>
          <w:highlight w:val="none"/>
        </w:rPr>
      </w:r>
      <w:r>
        <w:rPr>
          <w:b w:val="0"/>
          <w:bCs w:val="0"/>
          <w:highlight w:val="none"/>
          <w14:ligatures w14:val="none"/>
        </w:rPr>
      </w:r>
    </w:p>
    <w:p w14:paraId="4FF01BAD">
      <w:pPr>
        <w:suppressLineNumbers w:val="false"/>
        <w:pBdr/>
        <w:spacing/>
        <w:ind/>
        <w:jc w:val="center"/>
        <w:rPr>
          <w:b w:val="0"/>
          <w:bCs w:val="0"/>
          <w:highlight w:val="none"/>
          <w14:ligatures w14:val="none"/>
        </w:rPr>
      </w:pPr>
      <w:r>
        <w:rPr>
          <w:b w:val="0"/>
          <w:bCs w:val="0"/>
          <w:highlight w:val="none"/>
        </w:rPr>
        <w:t xml:space="preserve">Рисунок 12. Осциллограмма выхода </w:t>
      </w:r>
      <w:r>
        <w:rPr>
          <w:b w:val="0"/>
          <w:bCs w:val="0"/>
          <w:highlight w:val="none"/>
        </w:rPr>
        <w:t xml:space="preserve">детектора нуля</w:t>
      </w:r>
      <w:r>
        <w:rPr>
          <w:b w:val="0"/>
          <w:bCs w:val="0"/>
          <w:highlight w:val="none"/>
        </w:rPr>
      </w:r>
      <w:r>
        <w:rPr>
          <w:b w:val="0"/>
          <w:bCs w:val="0"/>
          <w:highlight w:val="none"/>
          <w14:ligatures w14:val="none"/>
        </w:rPr>
      </w:r>
    </w:p>
    <w:p w14:paraId="0A4C2307">
      <w:pPr>
        <w:pStyle w:val="1007"/>
        <w:suppressLineNumbers w:val="false"/>
        <w:pBdr/>
        <w:spacing/>
        <w:ind/>
        <w:rPr>
          <w:highlight w:val="none"/>
          <w14:ligatures w14:val="none"/>
        </w:rPr>
      </w:pPr>
      <w:r/>
      <w:bookmarkStart w:id="33" w:name="_Toc33"/>
      <w:r/>
      <w:r/>
      <w:bookmarkStart w:id="19" w:name="_Toc19"/>
      <w:r>
        <w:t xml:space="preserve">2.</w:t>
      </w:r>
      <w:r>
        <w:rPr>
          <w:lang w:val="en-US"/>
        </w:rPr>
        <w:t xml:space="preserve">6</w:t>
      </w:r>
      <w:r>
        <w:t xml:space="preserve"> Симуляция макета блока управляемого выпрямителя в среде </w:t>
      </w:r>
      <w:r>
        <w:rPr>
          <w:lang w:val="en-US"/>
        </w:rPr>
        <w:t xml:space="preserve">proteus</w:t>
      </w:r>
      <w:r/>
      <w:bookmarkEnd w:id="33"/>
      <w:r/>
      <w:r>
        <w:rPr>
          <w:highlight w:val="none"/>
          <w14:ligatures w14:val="none"/>
        </w:rPr>
      </w:r>
    </w:p>
    <w:p w14:paraId="2E956F68">
      <w:pPr>
        <w:pBdr/>
        <w:spacing/>
        <w:ind/>
        <w:rPr/>
      </w:pPr>
      <w:r>
        <w:tab/>
        <w:tab/>
      </w:r>
      <w:r>
        <w:t xml:space="preserve">Д</w:t>
      </w:r>
      <w:r>
        <w:t xml:space="preserve">ля проверки корректности разработанной схемы и алгоритма управления выполнено компьютерное моделирование в среде Proteus Design Suite. Целью моделирования являлось подтверждение работоспособности силовой части и цифрового блока управления, а также получени</w:t>
      </w:r>
      <w:r>
        <w:t xml:space="preserve">е временных диаграмм выходного напряжения при различных углах открытия тиристоров.</w:t>
      </w:r>
      <w:r/>
    </w:p>
    <w:p w14:paraId="214442DE">
      <w:pPr>
        <w:pBdr/>
        <w:spacing/>
        <w:ind/>
        <w:rPr/>
      </w:pPr>
      <w:r>
        <w:tab/>
        <w:t xml:space="preserve">Моделирование проводилось при следующих параметрах: входное напряжение — 220 В (действующее), частота сети — 50 Гц. Угол задержки α задавался программно путём изменения значения, передаваемого в </w:t>
      </w:r>
      <w:r>
        <w:t xml:space="preserve">таймер микроконтроллера.</w:t>
      </w:r>
      <w:r/>
    </w:p>
    <w:p w14:paraId="59012FE2">
      <w:pPr>
        <w:pBdr/>
        <w:spacing/>
        <w:ind/>
        <w:rPr/>
      </w:pPr>
      <w:r>
        <w:tab/>
        <w:t xml:space="preserve">На рисунке 13 представлены осциллограммы выходного напряжения при четырёх различных значениях угла открытия α.</w:t>
      </w:r>
      <w:r/>
    </w:p>
    <w:p w14:paraId="15CA558B">
      <w:pPr>
        <w:pBdr/>
        <w:spacing/>
        <w:ind/>
        <w:jc w:val="center"/>
        <w:rPr/>
      </w:pPr>
      <w:r>
        <mc:AlternateContent>
          <mc:Choice Requires="wpg">
            <w:drawing>
              <wp:inline xmlns:wp="http://schemas.openxmlformats.org/drawingml/2006/wordprocessingDrawing" distT="0" distB="0" distL="0" distR="0">
                <wp:extent cx="6310335" cy="419460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710875" name=""/>
                        <pic:cNvPicPr>
                          <a:picLocks noChangeAspect="1"/>
                        </pic:cNvPicPr>
                        <pic:nvPr/>
                      </pic:nvPicPr>
                      <pic:blipFill rotWithShape="1">
                        <a:blip r:embed="rId30"/>
                        <a:stretch/>
                      </pic:blipFill>
                      <pic:spPr bwMode="auto">
                        <a:xfrm flipH="0" flipV="0">
                          <a:off x="0" y="0"/>
                          <a:ext cx="6310334" cy="41946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96.88pt;height:330.28pt;mso-wrap-distance-left:0.00pt;mso-wrap-distance-top:0.00pt;mso-wrap-distance-right:0.00pt;mso-wrap-distance-bottom:0.00pt;z-index:1;" stroked="false">
                <v:imagedata r:id="rId30" o:title=""/>
                <o:lock v:ext="edit" rotation="t"/>
              </v:shape>
            </w:pict>
          </mc:Fallback>
        </mc:AlternateContent>
      </w:r>
      <w:r/>
    </w:p>
    <w:p w14:paraId="095D378B">
      <w:pPr>
        <w:pBdr/>
        <w:spacing/>
        <w:ind/>
        <w:rPr/>
      </w:pPr>
      <w:r>
        <w:t xml:space="preserve">Рисунок 13 — Осциллограммы выходного напряжения при различных углах открытия тиристоров: α ≈ 80°, α ≈ 60°, α ≈ 40°</w:t>
      </w:r>
      <w:r/>
    </w:p>
    <w:p w14:paraId="4DEF7AA2">
      <w:pPr>
        <w:pBdr/>
        <w:spacing/>
        <w:ind/>
        <w:rPr/>
      </w:pPr>
      <w:r/>
      <w:r/>
    </w:p>
    <w:p w14:paraId="1DB425B2">
      <w:pPr>
        <w:pBdr/>
        <w:spacing/>
        <w:ind/>
        <w:rPr/>
      </w:pPr>
      <w:r>
        <w:tab/>
        <w:t xml:space="preserve">К</w:t>
      </w:r>
      <w:r>
        <w:t xml:space="preserve">ак видно из осциллограмм, с уменьшением угла α (от 80° до 40°) длительность открытого состояния тиристоров в течение каждого полупериода увеличивается, что приводит к росту среднего значения выходного напряжения. При этом форма сигнала представляет собой у</w:t>
      </w:r>
      <w:r>
        <w:t xml:space="preserve">резанные полуволны синусоиды, что полностью соответствует теоретическим положениям, изложенным в разделе 1.2.</w:t>
      </w:r>
      <w:r/>
    </w:p>
    <w:p w14:paraId="669C3B4A">
      <w:pPr>
        <w:pBdr/>
        <w:spacing/>
        <w:ind/>
        <w:rPr/>
      </w:pPr>
      <w:r>
        <w:tab/>
        <w:t xml:space="preserve">Результаты моделирования подтверждают </w:t>
      </w:r>
      <w:r>
        <w:t xml:space="preserve">корректность работы детектора перехода через ноль — синхронизация с сетью происходит без ложных срабатываний и пропусков, </w:t>
      </w:r>
      <w:r>
        <w:t xml:space="preserve">правильность алгоритма управления — отпирающие импульсы формируются с заданной задержкой относительно сигнала ZERO_CROSS. </w:t>
      </w:r>
      <w:r>
        <w:t xml:space="preserve">Работоспособность силовой части — полууправляемый мост корректно выпрямляет и регулирует выходное напряжение.</w:t>
      </w:r>
      <w:r/>
    </w:p>
    <w:p w14:paraId="0DBBD7A6">
      <w:pPr>
        <w:pBdr/>
        <w:spacing/>
        <w:ind/>
        <w:rPr/>
      </w:pPr>
      <w:r>
        <w:tab/>
        <w:t xml:space="preserve">П</w:t>
      </w:r>
      <w:r>
        <w:t xml:space="preserve">олученные временные диаграммы качественно совпадают с теоретическими, что свидетельствует о правильности принятых схемотехнических и программных решений. Количественная оценка точности регулирования и снятие нагрузочных характеристик будут выполнены на эта</w:t>
      </w:r>
      <w:r>
        <w:t xml:space="preserve">пе экспериментальных исследований физического макета.</w:t>
      </w:r>
      <w:r/>
    </w:p>
    <w:p w14:paraId="7D8AA2F9">
      <w:pPr>
        <w:pBdr/>
        <w:spacing/>
        <w:ind/>
        <w:rPr/>
      </w:pPr>
      <w:r>
        <w:br w:type="column"/>
      </w:r>
      <w:r/>
    </w:p>
    <w:p>
      <w:pPr>
        <w:pStyle w:val="1007"/>
        <w:suppressLineNumbers w:val="false"/>
        <w:pBdr/>
        <w:spacing/>
        <w:ind/>
        <w:rPr>
          <w:highlight w:val="none"/>
        </w:rPr>
      </w:pPr>
      <w:r/>
      <w:bookmarkStart w:id="34" w:name="_Toc34"/>
      <w:r>
        <w:rPr>
          <w:rStyle w:val="1062"/>
          <w:rFonts w:ascii="Times New Roman" w:hAnsi="Times New Roman" w:eastAsia="Times New Roman" w:cs="Times New Roman"/>
        </w:rPr>
        <w:t xml:space="preserve">3. </w:t>
      </w:r>
      <w:r>
        <w:rPr>
          <w:rStyle w:val="1062"/>
          <w:rFonts w:ascii="Times New Roman" w:hAnsi="Times New Roman" w:eastAsia="Times New Roman" w:cs="Times New Roman"/>
        </w:rPr>
        <w:t xml:space="preserve">Разработка цифрового блока управления</w:t>
      </w:r>
      <w:r/>
      <w:bookmarkEnd w:id="34"/>
      <w:r/>
      <w:r>
        <w:rPr>
          <w:highlight w:val="none"/>
        </w:rPr>
      </w:r>
    </w:p>
    <w:p w14:paraId="7EE26370">
      <w:pPr>
        <w:suppressLineNumbers w:val="false"/>
        <w:pBdr/>
        <w:tabs>
          <w:tab w:val="left" w:leader="none" w:pos="425"/>
        </w:tabs>
        <w:spacing w:after="0" w:line="360" w:lineRule="auto"/>
        <w:ind w:firstLine="0" w:left="0"/>
        <w:jc w:val="both"/>
        <w:rPr/>
      </w:pPr>
      <w:r>
        <w:rPr>
          <w:highlight w:val="none"/>
        </w:rPr>
        <w:tab/>
      </w:r>
      <w:r>
        <w:rPr>
          <w:highlight w:val="none"/>
        </w:rPr>
        <w:t xml:space="preserve">На основе проведённого в первой главе анализа и технического задания сформулированы следующие требования к блоку управления</w:t>
      </w:r>
      <w:r>
        <w:rPr>
          <w:highlight w:val="none"/>
          <w:lang w:val="en-US"/>
        </w:rPr>
        <w:t xml:space="preserve">: </w:t>
      </w:r>
      <w:r/>
    </w:p>
    <w:p w14:paraId="1154E997">
      <w:pPr>
        <w:suppressLineNumbers w:val="false"/>
        <w:pBdr/>
        <w:tabs>
          <w:tab w:val="left" w:leader="none" w:pos="425"/>
        </w:tabs>
        <w:spacing w:after="0" w:line="360" w:lineRule="auto"/>
        <w:ind w:firstLine="0" w:left="0"/>
        <w:jc w:val="both"/>
        <w:rPr/>
      </w:pPr>
      <w:r>
        <w:rPr>
          <w:rFonts w:ascii="Times New Roman" w:hAnsi="Times New Roman" w:eastAsia="Times New Roman" w:cs="Times New Roman"/>
          <w:b w:val="0"/>
          <w:bCs w:val="0"/>
          <w:sz w:val="28"/>
          <w:szCs w:val="28"/>
          <w:highlight w:val="none"/>
        </w:rPr>
        <w:tab/>
      </w:r>
      <w:r>
        <w:rPr>
          <w:rFonts w:ascii="Times New Roman" w:hAnsi="Times New Roman" w:cs="Times New Roman"/>
          <w:sz w:val="28"/>
          <w:szCs w:val="28"/>
        </w:rPr>
      </w:r>
      <w:r>
        <w:rPr>
          <w:rFonts w:ascii="Times New Roman" w:hAnsi="Times New Roman" w:eastAsia="Times New Roman" w:cs="Times New Roman"/>
          <w:b w:val="0"/>
          <w:bCs w:val="0"/>
          <w:sz w:val="28"/>
          <w:szCs w:val="28"/>
          <w:highlight w:val="none"/>
        </w:rPr>
        <w:t xml:space="preserve">Синхронизация с сетью. Блок должен определять моменты перехода сетевого напряжения через ноль с погрешностью не более 50 мкс. Это необходимо для точной привязки начала отсчёта угла задержки α к началу каждого полупериода. Для решения этой задачи используетс</w:t>
      </w:r>
      <w:r>
        <w:rPr>
          <w:rFonts w:ascii="Times New Roman" w:hAnsi="Times New Roman" w:eastAsia="Times New Roman" w:cs="Times New Roman"/>
          <w:b w:val="0"/>
          <w:bCs w:val="0"/>
          <w:sz w:val="28"/>
          <w:szCs w:val="28"/>
          <w:highlight w:val="none"/>
        </w:rPr>
        <w:t xml:space="preserve">я сигнал от детектора перехода через ноль, поступающий на вход внешнего прерывания микроконтроллера.</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14:paraId="6BACF07A">
      <w:pPr>
        <w:suppressLineNumbers w:val="false"/>
        <w:pBdr/>
        <w:tabs>
          <w:tab w:val="left" w:leader="none" w:pos="425"/>
        </w:tabs>
        <w:spacing w:after="0" w:line="360" w:lineRule="auto"/>
        <w:ind w:firstLine="0" w:left="0"/>
        <w:jc w:val="both"/>
        <w:rPr/>
      </w:pPr>
      <w:r>
        <w:rPr>
          <w:rFonts w:ascii="Times New Roman" w:hAnsi="Times New Roman" w:eastAsia="Times New Roman" w:cs="Times New Roman"/>
          <w:b w:val="0"/>
          <w:bCs w:val="0"/>
          <w:sz w:val="28"/>
          <w:szCs w:val="28"/>
          <w:highlight w:val="none"/>
        </w:rPr>
        <w:tab/>
        <w:t xml:space="preserve">Формирование угла задержки. Блок должен обеспечивать регулировку угла открытия тиристоров α в диапазоне от 0° до 180° с шагом не более 1°. Учитывая, что полупериод сетевого напряжения составляет 10 мс, одному градусу соответствует временной интервал примерн</w:t>
      </w:r>
      <w:r>
        <w:rPr>
          <w:rFonts w:ascii="Times New Roman" w:hAnsi="Times New Roman" w:eastAsia="Times New Roman" w:cs="Times New Roman"/>
          <w:b w:val="0"/>
          <w:bCs w:val="0"/>
          <w:sz w:val="28"/>
          <w:szCs w:val="28"/>
          <w:highlight w:val="none"/>
        </w:rPr>
        <w:t xml:space="preserve">о 55 мкс. Следовательно, система тактирования микроконтроллера должна обеспечивать разрешение таймера не хуже 55 мкс на отсчёт.</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14:paraId="30BA861D">
      <w:pPr>
        <w:suppressLineNumbers w:val="false"/>
        <w:pBdr/>
        <w:tabs>
          <w:tab w:val="left" w:leader="none" w:pos="425"/>
        </w:tabs>
        <w:spacing w:after="0" w:line="360" w:lineRule="auto"/>
        <w:ind w:firstLine="0" w:left="0"/>
        <w:jc w:val="both"/>
        <w:rPr/>
      </w:pPr>
      <w:r>
        <w:rPr>
          <w:rFonts w:ascii="Times New Roman" w:hAnsi="Times New Roman" w:eastAsia="Times New Roman" w:cs="Times New Roman"/>
          <w:b w:val="0"/>
          <w:bCs w:val="0"/>
          <w:sz w:val="28"/>
          <w:szCs w:val="28"/>
          <w:highlight w:val="none"/>
        </w:rPr>
        <w:tab/>
        <w:t xml:space="preserve">Измерение выходных параметров. Блок должен в реальном времени измерять выходное напряжение в диапазоне от 0 до 310 В и ток нагрузки в диапазоне от 0 до 1.5 А.  Измеренные значения исп</w:t>
      </w:r>
      <w:r>
        <w:rPr>
          <w:rFonts w:ascii="Times New Roman" w:hAnsi="Times New Roman" w:eastAsia="Times New Roman" w:cs="Times New Roman"/>
          <w:b w:val="0"/>
          <w:bCs w:val="0"/>
          <w:sz w:val="28"/>
          <w:szCs w:val="28"/>
          <w:highlight w:val="none"/>
        </w:rPr>
        <w:t xml:space="preserve">ользуются как для отображения текущего режима работы, так и для реализации защитных функций.</w:t>
      </w:r>
      <w:r>
        <w:rPr>
          <w:rFonts w:ascii="Times New Roman" w:hAnsi="Times New Roman" w:eastAsia="Times New Roman" w:cs="Times New Roman"/>
          <w:b w:val="0"/>
          <w:bCs w:val="0"/>
          <w:sz w:val="28"/>
          <w:szCs w:val="28"/>
          <w:highlight w:val="none"/>
        </w:rPr>
      </w:r>
    </w:p>
    <w:p w14:paraId="15591679">
      <w:pPr>
        <w:suppressLineNumbers w:val="false"/>
        <w:pBdr/>
        <w:tabs>
          <w:tab w:val="left" w:leader="none" w:pos="425"/>
        </w:tabs>
        <w:spacing w:after="0" w:line="360" w:lineRule="auto"/>
        <w:ind w:firstLine="0" w:left="0"/>
        <w:jc w:val="both"/>
        <w:rPr/>
      </w:pPr>
      <w:r>
        <w:rPr>
          <w:rFonts w:ascii="Times New Roman" w:hAnsi="Times New Roman" w:eastAsia="Times New Roman" w:cs="Times New Roman"/>
          <w:b w:val="0"/>
          <w:bCs w:val="0"/>
          <w:sz w:val="28"/>
          <w:szCs w:val="28"/>
          <w:highlight w:val="none"/>
        </w:rPr>
        <w:tab/>
      </w:r>
      <w:r>
        <w:rPr>
          <w:rFonts w:ascii="Times New Roman" w:hAnsi="Times New Roman" w:eastAsia="Times New Roman" w:cs="Times New Roman"/>
          <w:b w:val="0"/>
          <w:bCs w:val="0"/>
          <w:sz w:val="28"/>
          <w:szCs w:val="28"/>
          <w:highlight w:val="none"/>
        </w:rPr>
        <w:t xml:space="preserve">Телеметрия. Блок должен обеспечивать передачу данных о текущем состоянии устройства (выходное напряжение, ток, температура, угол открытия) по цифровому интерфейсу в реальном времени.</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r>
      <w:r>
        <w:rPr>
          <w:rFonts w:ascii="Times New Roman" w:hAnsi="Times New Roman" w:cs="Times New Roman"/>
          <w:sz w:val="28"/>
          <w:szCs w:val="28"/>
        </w:rPr>
      </w:r>
      <w:r>
        <w:rPr>
          <w:rFonts w:ascii="Times New Roman" w:hAnsi="Times New Roman" w:cs="Times New Roman"/>
          <w:sz w:val="28"/>
          <w:szCs w:val="28"/>
        </w:rPr>
      </w:r>
    </w:p>
    <w:p>
      <w:pPr>
        <w:pStyle w:val="1007"/>
        <w:suppressLineNumbers w:val="false"/>
        <w:pBdr/>
        <w:tabs>
          <w:tab w:val="left" w:leader="none" w:pos="425"/>
        </w:tabs>
        <w:spacing w:line="360" w:lineRule="auto"/>
        <w:ind/>
        <w:jc w:val="left"/>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br/>
      </w:r>
      <w:r>
        <w:rPr>
          <w:rFonts w:ascii="Times New Roman" w:hAnsi="Times New Roman" w:cs="Times New Roman"/>
          <w:b/>
          <w:bCs/>
          <w:sz w:val="28"/>
          <w:szCs w:val="28"/>
          <w:highlight w:val="none"/>
        </w:rPr>
      </w:r>
      <w:r>
        <w:rPr>
          <w:rFonts w:ascii="Times New Roman" w:hAnsi="Times New Roman" w:eastAsia="Times New Roman" w:cs="Times New Roman"/>
          <w:b w:val="0"/>
          <w:bCs w:val="0"/>
          <w:sz w:val="28"/>
          <w:szCs w:val="28"/>
          <w:highlight w:val="none"/>
        </w:rPr>
        <w:br w:type="column"/>
      </w:r>
      <w:r>
        <w:rPr>
          <w:rFonts w:ascii="Times New Roman" w:hAnsi="Times New Roman" w:cs="Times New Roman"/>
          <w:b/>
          <w:bCs/>
          <w:sz w:val="28"/>
          <w:szCs w:val="28"/>
          <w:highlight w:val="none"/>
        </w:rPr>
      </w:r>
      <w:r>
        <w:rPr>
          <w:rFonts w:ascii="Times New Roman" w:hAnsi="Times New Roman" w:cs="Times New Roman"/>
          <w:b/>
          <w:bCs/>
          <w:sz w:val="28"/>
          <w:szCs w:val="28"/>
          <w:highlight w:val="none"/>
        </w:rPr>
      </w:r>
    </w:p>
    <w:p>
      <w:pPr>
        <w:pStyle w:val="1007"/>
        <w:suppressLineNumbers w:val="false"/>
        <w:pBdr/>
        <w:tabs>
          <w:tab w:val="left" w:leader="none" w:pos="425"/>
        </w:tabs>
        <w:spacing w:line="360" w:lineRule="auto"/>
        <w:ind/>
        <w:jc w:val="center"/>
        <w:rPr>
          <w:rFonts w:ascii="Times New Roman" w:hAnsi="Times New Roman" w:cs="Times New Roman"/>
          <w:b/>
          <w:bCs/>
          <w:sz w:val="28"/>
          <w:szCs w:val="28"/>
        </w:rPr>
      </w:pPr>
      <w:r/>
      <w:bookmarkStart w:id="35" w:name="_Toc35"/>
      <w:r>
        <w:rPr>
          <w:rFonts w:ascii="Times New Roman" w:hAnsi="Times New Roman" w:eastAsia="Times New Roman" w:cs="Times New Roman"/>
          <w:b/>
          <w:bCs/>
          <w:sz w:val="28"/>
          <w:szCs w:val="28"/>
          <w:highlight w:val="none"/>
        </w:rPr>
        <w:t xml:space="preserve">Заключение</w:t>
      </w:r>
      <w:r/>
      <w:bookmarkEnd w:id="35"/>
      <w:r/>
      <w:r>
        <w:rPr>
          <w:rFonts w:ascii="Times New Roman" w:hAnsi="Times New Roman" w:cs="Times New Roman"/>
          <w:b/>
          <w:bCs/>
          <w:sz w:val="28"/>
          <w:szCs w:val="28"/>
        </w:rPr>
      </w:r>
    </w:p>
    <w:p>
      <w:pPr>
        <w:suppressLineNumbers w:val="false"/>
        <w:pBdr/>
        <w:tabs>
          <w:tab w:val="left" w:leader="none" w:pos="425"/>
        </w:tabs>
        <w:spacing w:after="0" w:line="360" w:lineRule="auto"/>
        <w:ind w:firstLine="0" w:left="0"/>
        <w:jc w:val="both"/>
        <w:rPr>
          <w:rFonts w:ascii="Times New Roman" w:hAnsi="Times New Roman" w:cs="Times New Roman"/>
          <w:sz w:val="28"/>
          <w:szCs w:val="28"/>
        </w:rPr>
      </w:pPr>
      <w:r>
        <w:rPr>
          <w:rFonts w:ascii="Times New Roman" w:hAnsi="Times New Roman" w:eastAsia="Times New Roman" w:cs="Times New Roman"/>
          <w:b w:val="0"/>
          <w:bCs w:val="0"/>
          <w:sz w:val="28"/>
          <w:szCs w:val="28"/>
          <w:highlight w:val="none"/>
        </w:rPr>
        <w:tab/>
        <w:t xml:space="preserve">Разработана принципиальная схема управляемого выпрямителя с фазовым регулированием, определены функциональные узлы и их взаимодействие.</w:t>
      </w:r>
      <w:r>
        <w:rPr>
          <w:rFonts w:ascii="Times New Roman" w:hAnsi="Times New Roman" w:cs="Times New Roman"/>
          <w:sz w:val="28"/>
          <w:szCs w:val="28"/>
        </w:rPr>
      </w:r>
      <w:r>
        <w:rPr>
          <w:rFonts w:ascii="Times New Roman" w:hAnsi="Times New Roman" w:cs="Times New Roman"/>
          <w:sz w:val="28"/>
          <w:szCs w:val="28"/>
        </w:rPr>
      </w:r>
    </w:p>
    <w:p>
      <w:pPr>
        <w:suppressLineNumbers w:val="false"/>
        <w:pBdr/>
        <w:tabs>
          <w:tab w:val="left" w:leader="none" w:pos="425"/>
        </w:tabs>
        <w:spacing w:after="0" w:line="360" w:lineRule="auto"/>
        <w:ind w:firstLine="0" w:left="0"/>
        <w:jc w:val="both"/>
        <w:rPr>
          <w:rFonts w:ascii="Times New Roman" w:hAnsi="Times New Roman" w:eastAsia="Times New Roman" w:cs="Times New Roman"/>
          <w:b w:val="0"/>
          <w:bCs w:val="0"/>
          <w:sz w:val="28"/>
          <w:szCs w:val="28"/>
          <w:highlight w:val="none"/>
        </w:rPr>
      </w:pPr>
      <w:r>
        <w:rPr>
          <w:rFonts w:ascii="Times New Roman" w:hAnsi="Times New Roman" w:eastAsia="Times New Roman" w:cs="Times New Roman"/>
          <w:b w:val="0"/>
          <w:bCs w:val="0"/>
          <w:sz w:val="28"/>
          <w:szCs w:val="28"/>
          <w:highlight w:val="none"/>
        </w:rPr>
        <w:t xml:space="preserve">Спроектирована силовая часть на основе несимметричной мостовой схемы (тиристоры U1, U2 + диоды D1, D2 1N5408). Выбран и описан выходной Г-образный LC-фильтр. </w:t>
      </w:r>
      <w:r>
        <w:rPr>
          <w:rFonts w:ascii="Times New Roman" w:hAnsi="Times New Roman" w:eastAsia="Times New Roman" w:cs="Times New Roman"/>
          <w:b w:val="0"/>
          <w:bCs w:val="0"/>
          <w:sz w:val="28"/>
          <w:szCs w:val="28"/>
          <w:highlight w:val="none"/>
        </w:rPr>
        <w:t xml:space="preserve">Разработан узел синхронизации с сетью на базе диодного моста BR1, высоковольтного транзистора MJE13005, стабилитрона 1N4750A и оптрона, обеспечивающий формирование сигнала ZERO_CROSS с гальванической развязкой. </w:t>
      </w:r>
      <w:r>
        <w:rPr>
          <w:rFonts w:ascii="Times New Roman" w:hAnsi="Times New Roman" w:eastAsia="Times New Roman" w:cs="Times New Roman"/>
          <w:b w:val="0"/>
          <w:bCs w:val="0"/>
          <w:sz w:val="28"/>
          <w:szCs w:val="28"/>
          <w:highlight w:val="none"/>
        </w:rPr>
        <w:t xml:space="preserve">Спроектирован узел управления тиристорами на базе MOSFET-транзисторов MMBF170LT1 и оптронов PC817, обеспечивающий гальваническую развязку и формирование отпирающих импульсов требуемой амплитуды. </w:t>
      </w:r>
      <w:r>
        <w:rPr>
          <w:rFonts w:ascii="Times New Roman" w:hAnsi="Times New Roman" w:eastAsia="Times New Roman" w:cs="Times New Roman"/>
          <w:b w:val="0"/>
          <w:bCs w:val="0"/>
          <w:sz w:val="28"/>
          <w:szCs w:val="28"/>
          <w:highlight w:val="none"/>
        </w:rPr>
        <w:t xml:space="preserve">Выполнено компьютерное моделирование разработанной схемы в среде Proteus. Результаты моделирования подтвердили работоспособность принятых схемотехнических решений и корректность алгоритма управления.</w:t>
      </w:r>
      <w:r>
        <w:rPr>
          <w:rFonts w:ascii="Times New Roman" w:hAnsi="Times New Roman" w:eastAsia="Times New Roman" w:cs="Times New Roman"/>
          <w:b w:val="0"/>
          <w:bCs w:val="0"/>
          <w:sz w:val="28"/>
          <w:szCs w:val="28"/>
          <w:highlight w:val="none"/>
        </w:rPr>
        <w:t xml:space="preserve"> Разработанный комплект схемотехнической документации и результаты моделирования являются основой для последующей физической реализации макета управляемого выпрямителя в рамках выполнения выпускной квалификационной работы.</w:t>
      </w:r>
      <w:r>
        <w:rPr>
          <w:rFonts w:ascii="Times New Roman" w:hAnsi="Times New Roman" w:eastAsia="Times New Roman" w:cs="Times New Roman"/>
          <w:b w:val="0"/>
          <w:bCs w:val="0"/>
          <w:sz w:val="28"/>
          <w:szCs w:val="28"/>
          <w:highlight w:val="none"/>
        </w:rPr>
      </w:r>
      <w:r>
        <w:rPr>
          <w:rFonts w:ascii="Times New Roman" w:hAnsi="Times New Roman" w:eastAsia="Times New Roman" w:cs="Times New Roman"/>
          <w:b w:val="0"/>
          <w:bCs w:val="0"/>
          <w:sz w:val="28"/>
          <w:szCs w:val="28"/>
          <w:highlight w:val="none"/>
        </w:rPr>
      </w:r>
    </w:p>
    <w:p>
      <w:pPr>
        <w:pStyle w:val="1007"/>
        <w:suppressLineNumbers w:val="false"/>
        <w:pBdr/>
        <w:spacing/>
        <w:ind/>
        <w:jc w:val="center"/>
        <w:rPr>
          <w:rStyle w:val="1062"/>
          <w:rFonts w:ascii="Times New Roman" w:hAnsi="Times New Roman" w:eastAsia="Times New Roman" w:cs="Times New Roman"/>
          <w:highlight w:val="none"/>
        </w:rPr>
      </w:pPr>
      <w:r/>
      <w:bookmarkStart w:id="36" w:name="_Toc36"/>
      <w:r>
        <w:rPr>
          <w:rFonts w:ascii="Times New Roman" w:hAnsi="Times New Roman" w:eastAsia="Times New Roman" w:cs="Times New Roman"/>
          <w:b w:val="0"/>
          <w:bCs w:val="0"/>
          <w:sz w:val="28"/>
          <w:szCs w:val="28"/>
          <w:highlight w:val="none"/>
        </w:rPr>
        <w:br w:type="column"/>
      </w:r>
      <w:r>
        <w:rPr>
          <w:rStyle w:val="1062"/>
          <w:rFonts w:ascii="Times New Roman" w:hAnsi="Times New Roman" w:eastAsia="Times New Roman" w:cs="Times New Roman"/>
        </w:rPr>
        <w:t xml:space="preserve">СПИСОК ИСПОЛЬУЕМОЙ ЛИТЕРАТУРЫ</w:t>
      </w:r>
      <w:r/>
      <w:bookmarkEnd w:id="36"/>
      <w:r/>
      <w:r>
        <w:rPr>
          <w:rStyle w:val="1062"/>
          <w:rFonts w:ascii="Times New Roman" w:hAnsi="Times New Roman" w:eastAsia="Times New Roman" w:cs="Times New Roman"/>
          <w:highlight w:val="none"/>
        </w:rPr>
      </w:r>
    </w:p>
    <w:p>
      <w:pPr>
        <w:suppressLineNumbers w:val="false"/>
        <w:pBdr/>
        <w:tabs>
          <w:tab w:val="left" w:leader="none" w:pos="425"/>
        </w:tabs>
        <w:spacing w:after="0" w:line="360" w:lineRule="auto"/>
        <w:ind w:firstLine="0" w:left="0"/>
        <w:jc w:val="center"/>
        <w:rPr>
          <w:rStyle w:val="1062"/>
          <w:rFonts w:ascii="Times New Roman" w:hAnsi="Times New Roman" w:eastAsia="Times New Roman" w:cs="Times New Roman"/>
          <w:highlight w:val="none"/>
        </w:rPr>
      </w:pPr>
      <w:r>
        <w:rPr>
          <w:rStyle w:val="1062"/>
          <w:rFonts w:ascii="Times New Roman" w:hAnsi="Times New Roman" w:eastAsia="Times New Roman" w:cs="Times New Roman"/>
          <w:highlight w:val="none"/>
        </w:rPr>
      </w:r>
      <w:r>
        <w:rPr>
          <w:rStyle w:val="1062"/>
          <w:rFonts w:ascii="Times New Roman" w:hAnsi="Times New Roman" w:eastAsia="Times New Roman" w:cs="Times New Roman"/>
          <w:highlight w:val="none"/>
        </w:rPr>
      </w:r>
      <w:r>
        <w:rPr>
          <w:rStyle w:val="1062"/>
          <w:rFonts w:ascii="Times New Roman" w:hAnsi="Times New Roman" w:eastAsia="Times New Roman" w:cs="Times New Roman"/>
          <w:highlight w:val="none"/>
        </w:rPr>
      </w:r>
    </w:p>
    <w:p>
      <w:pPr>
        <w:pStyle w:val="1067"/>
        <w:suppressLineNumbers w:val="false"/>
        <w:pBdr/>
        <w:spacing/>
        <w:ind/>
        <w:rPr>
          <w:rFonts w:ascii="Times New Roman" w:hAnsi="Times New Roman" w:eastAsia="Times New Roman" w:cs="Times New Roman"/>
          <w:color w:val="000000" w:themeColor="text1"/>
          <w:spacing w:val="-1"/>
          <w:sz w:val="28"/>
          <w:szCs w:val="28"/>
          <w:highlight w:val="white"/>
        </w:rPr>
      </w:pPr>
      <w:r>
        <w:rPr>
          <w:rStyle w:val="1062"/>
          <w:rFonts w:ascii="Times New Roman" w:hAnsi="Times New Roman" w:eastAsia="Times New Roman" w:cs="Times New Roman"/>
          <w:color w:val="000000" w:themeColor="text1"/>
          <w:sz w:val="28"/>
          <w:szCs w:val="28"/>
          <w:highlight w:val="none"/>
        </w:rPr>
      </w:r>
      <w:r>
        <w:rPr>
          <w:rFonts w:ascii="Times New Roman" w:hAnsi="Times New Roman" w:eastAsia="Times New Roman" w:cs="Times New Roman"/>
          <w:color w:val="000000" w:themeColor="text1"/>
          <w:spacing w:val="-1"/>
          <w:sz w:val="28"/>
          <w:szCs w:val="28"/>
          <w:highlight w:val="white"/>
        </w:rPr>
        <w:t xml:space="preserve">1. В. К. Битюков. Источники вторичного электропитания [Электронный ресурс] : учебно-методическое пособие / В. К. Битюков, Д. С. Симачков, В. П. Бабенко ; Министерство образования и науки Российской Федерации, Федеральное государственное бюджетное образоват</w:t>
      </w:r>
      <w:r>
        <w:rPr>
          <w:rFonts w:ascii="Times New Roman" w:hAnsi="Times New Roman" w:eastAsia="Times New Roman" w:cs="Times New Roman"/>
          <w:color w:val="000000" w:themeColor="text1"/>
          <w:spacing w:val="-1"/>
          <w:sz w:val="28"/>
          <w:szCs w:val="28"/>
          <w:highlight w:val="white"/>
        </w:rPr>
        <w:t xml:space="preserve">ельное учреждение высшего образования "Московский технологический университет" (МИРЭА). - Москва : МИРЭА, 2016. - 1 электрон. опт. диск (СD-ROM); 12 см.</w:t>
        <w:br/>
        <w:tab/>
        <w:t xml:space="preserve">2. Семёнов Б.Ю. Силовая электроника: от простого к сложному. — М.: СОЛОН-Пресс, 2015. — 416 с.</w:t>
      </w:r>
      <w:r>
        <w:rPr>
          <w:rFonts w:ascii="Times New Roman" w:hAnsi="Times New Roman" w:eastAsia="Times New Roman" w:cs="Times New Roman"/>
          <w:color w:val="000000" w:themeColor="text1"/>
          <w:spacing w:val="-1"/>
          <w:sz w:val="28"/>
          <w:szCs w:val="28"/>
          <w:highlight w:val="white"/>
        </w:rPr>
      </w:r>
      <w:r>
        <w:rPr>
          <w:rFonts w:ascii="Times New Roman" w:hAnsi="Times New Roman" w:eastAsia="Times New Roman" w:cs="Times New Roman"/>
          <w:color w:val="000000" w:themeColor="text1"/>
          <w:spacing w:val="-1"/>
          <w:sz w:val="28"/>
          <w:szCs w:val="28"/>
          <w:highlight w:val="white"/>
        </w:rPr>
      </w:r>
    </w:p>
    <w:p>
      <w:pPr>
        <w:pStyle w:val="1067"/>
        <w:suppressLineNumbers w:val="false"/>
        <w:pBdr/>
        <w:spacing/>
        <w:ind/>
        <w:rPr>
          <w:rStyle w:val="1062"/>
          <w:rFonts w:ascii="Times New Roman" w:hAnsi="Times New Roman" w:cs="Times New Roman"/>
          <w:b w:val="0"/>
          <w:bCs w:val="0"/>
          <w:color w:val="000000" w:themeColor="text1"/>
          <w:sz w:val="28"/>
          <w:szCs w:val="28"/>
          <w:highlight w:val="none"/>
        </w:rPr>
      </w:pPr>
      <w:r>
        <w:rPr>
          <w:rFonts w:ascii="Times New Roman" w:hAnsi="Times New Roman" w:eastAsia="Times New Roman" w:cs="Times New Roman"/>
          <w:color w:val="000000" w:themeColor="text1"/>
          <w:spacing w:val="-1"/>
          <w:sz w:val="28"/>
          <w:szCs w:val="28"/>
          <w:highlight w:val="white"/>
        </w:rPr>
        <w:t xml:space="preserve">3. ГОСТ </w:t>
      </w:r>
      <w:r>
        <w:rPr>
          <w:rFonts w:ascii="Times New Roman" w:hAnsi="Times New Roman" w:eastAsia="Times New Roman" w:cs="Times New Roman"/>
          <w:color w:val="000000" w:themeColor="text1"/>
          <w:spacing w:val="-1"/>
          <w:sz w:val="28"/>
          <w:szCs w:val="28"/>
          <w:highlight w:val="white"/>
        </w:rPr>
        <w:t xml:space="preserve">Р 7.0.110-2025. Система стандартов по информации, библиотечному и издательскому делу. Оригиналы текстовые авторские и издательские. Требования к типографическому оформлению. — М.: Российский институт стандартизации, 2025.</w:t>
      </w:r>
      <w:r>
        <w:rPr>
          <w:rStyle w:val="1062"/>
          <w:rFonts w:ascii="Times New Roman" w:hAnsi="Times New Roman" w:cs="Times New Roman"/>
          <w:b w:val="0"/>
          <w:bCs w:val="0"/>
          <w:color w:val="000000" w:themeColor="text1"/>
          <w:sz w:val="28"/>
          <w:szCs w:val="28"/>
          <w:highlight w:val="none"/>
        </w:rPr>
      </w:r>
      <w:r>
        <w:rPr>
          <w:rStyle w:val="1062"/>
          <w:rFonts w:ascii="Times New Roman" w:hAnsi="Times New Roman" w:cs="Times New Roman"/>
          <w:b w:val="0"/>
          <w:bCs w:val="0"/>
          <w:color w:val="000000" w:themeColor="text1"/>
          <w:sz w:val="28"/>
          <w:szCs w:val="28"/>
          <w:highlight w:val="none"/>
        </w:rPr>
      </w:r>
    </w:p>
    <w:p>
      <w:pPr>
        <w:pStyle w:val="1067"/>
        <w:pBdr/>
        <w:spacing/>
        <w:ind/>
        <w:rPr>
          <w:rFonts w:ascii="Times New Roman" w:hAnsi="Times New Roman" w:cs="Times New Roman"/>
          <w:color w:val="000000" w:themeColor="text1"/>
          <w:sz w:val="28"/>
          <w:szCs w:val="28"/>
          <w:highlight w:val="none"/>
        </w:rPr>
      </w:pPr>
      <w:r>
        <w:rPr>
          <w:rStyle w:val="1062"/>
          <w:rFonts w:ascii="Times New Roman" w:hAnsi="Times New Roman" w:eastAsia="Times New Roman" w:cs="Times New Roman"/>
          <w:b w:val="0"/>
          <w:bCs w:val="0"/>
          <w:color w:val="000000" w:themeColor="text1"/>
          <w:sz w:val="28"/>
          <w:szCs w:val="28"/>
          <w:highlight w:val="none"/>
        </w:rPr>
        <w:t xml:space="preserve">4. </w:t>
      </w:r>
      <w:r>
        <w:rPr>
          <w:rFonts w:ascii="Times New Roman" w:hAnsi="Times New Roman" w:eastAsia="Times New Roman" w:cs="Times New Roman"/>
          <w:color w:val="000000" w:themeColor="text1"/>
          <w:sz w:val="28"/>
          <w:szCs w:val="28"/>
          <w:highlight w:val="none"/>
        </w:rPr>
        <w:t xml:space="preserve">Datasheet VS-40TPS12. High Voltage, Phase Control SCR, 40 A. — Vishay Semiconductors, 2021.</w:t>
      </w:r>
      <w:r>
        <w:rPr>
          <w:rFonts w:ascii="Times New Roman" w:hAnsi="Times New Roman" w:cs="Times New Roman"/>
          <w:color w:val="000000" w:themeColor="text1"/>
          <w:sz w:val="28"/>
          <w:szCs w:val="28"/>
          <w:highlight w:val="none"/>
        </w:rPr>
      </w:r>
      <w:r>
        <w:rPr>
          <w:rFonts w:ascii="Times New Roman" w:hAnsi="Times New Roman" w:cs="Times New Roman"/>
          <w:color w:val="000000" w:themeColor="text1"/>
          <w:sz w:val="28"/>
          <w:szCs w:val="28"/>
          <w:highlight w:val="none"/>
        </w:rPr>
      </w:r>
    </w:p>
    <w:p>
      <w:pPr>
        <w:pStyle w:val="1067"/>
        <w:pBdr/>
        <w:spacing/>
        <w:ind/>
        <w:rPr>
          <w:rFonts w:ascii="Times New Roman" w:hAnsi="Times New Roman" w:cs="Times New Roman"/>
          <w:color w:val="000000" w:themeColor="text1"/>
          <w:sz w:val="28"/>
          <w:szCs w:val="28"/>
          <w:highlight w:val="none"/>
        </w:rPr>
      </w:pPr>
      <w:r>
        <w:rPr>
          <w:rFonts w:ascii="Times New Roman" w:hAnsi="Times New Roman" w:eastAsia="Times New Roman" w:cs="Times New Roman"/>
          <w:color w:val="000000" w:themeColor="text1"/>
          <w:sz w:val="28"/>
          <w:szCs w:val="28"/>
          <w:highlight w:val="none"/>
        </w:rPr>
        <w:t xml:space="preserve">5. Datasheet STM32F103C8. Medium-density performance line ARM-based 32-bit MCU. — STMicroelectronics, 2015.</w:t>
      </w:r>
      <w:r>
        <w:rPr>
          <w:rFonts w:ascii="Times New Roman" w:hAnsi="Times New Roman" w:cs="Times New Roman"/>
          <w:color w:val="000000" w:themeColor="text1"/>
          <w:sz w:val="28"/>
          <w:szCs w:val="28"/>
          <w:highlight w:val="none"/>
        </w:rPr>
      </w:r>
      <w:r>
        <w:rPr>
          <w:rFonts w:ascii="Times New Roman" w:hAnsi="Times New Roman" w:cs="Times New Roman"/>
          <w:color w:val="000000" w:themeColor="text1"/>
          <w:sz w:val="28"/>
          <w:szCs w:val="28"/>
          <w:highlight w:val="none"/>
        </w:rPr>
      </w:r>
    </w:p>
    <w:p>
      <w:pPr>
        <w:pStyle w:val="1067"/>
        <w:pBdr/>
        <w:spacing/>
        <w:ind/>
        <w:rPr>
          <w:rFonts w:ascii="Times New Roman" w:hAnsi="Times New Roman" w:cs="Times New Roman"/>
          <w:color w:val="000000" w:themeColor="text1"/>
          <w:sz w:val="28"/>
          <w:szCs w:val="28"/>
          <w:highlight w:val="none"/>
        </w:rPr>
      </w:pPr>
      <w:r>
        <w:rPr>
          <w:rFonts w:ascii="Times New Roman" w:hAnsi="Times New Roman" w:eastAsia="Times New Roman" w:cs="Times New Roman"/>
          <w:color w:val="000000" w:themeColor="text1"/>
          <w:sz w:val="28"/>
          <w:szCs w:val="28"/>
          <w:highlight w:val="none"/>
        </w:rPr>
        <w:t xml:space="preserve">6. Datasheet PC817. High Density Mounting Type Photocoupler. — Sharp Corporation.</w:t>
      </w:r>
      <w:r>
        <w:rPr>
          <w:rFonts w:ascii="Times New Roman" w:hAnsi="Times New Roman" w:cs="Times New Roman"/>
          <w:color w:val="000000" w:themeColor="text1"/>
          <w:sz w:val="28"/>
          <w:szCs w:val="28"/>
          <w:highlight w:val="none"/>
        </w:rPr>
      </w:r>
      <w:r>
        <w:rPr>
          <w:rFonts w:ascii="Times New Roman" w:hAnsi="Times New Roman" w:cs="Times New Roman"/>
          <w:color w:val="000000" w:themeColor="text1"/>
          <w:sz w:val="28"/>
          <w:szCs w:val="28"/>
          <w:highlight w:val="none"/>
        </w:rPr>
      </w:r>
    </w:p>
    <w:p>
      <w:pPr>
        <w:pStyle w:val="1067"/>
        <w:pBdr/>
        <w:spacing/>
        <w:ind/>
        <w:rPr>
          <w:rFonts w:ascii="Times New Roman" w:hAnsi="Times New Roman" w:cs="Times New Roman"/>
          <w:color w:val="000000" w:themeColor="text1"/>
          <w:sz w:val="28"/>
          <w:szCs w:val="28"/>
          <w:highlight w:val="none"/>
        </w:rPr>
      </w:pPr>
      <w:r>
        <w:rPr>
          <w:rFonts w:ascii="Times New Roman" w:hAnsi="Times New Roman" w:eastAsia="Times New Roman" w:cs="Times New Roman"/>
          <w:color w:val="000000" w:themeColor="text1"/>
          <w:sz w:val="28"/>
          <w:szCs w:val="28"/>
          <w:highlight w:val="none"/>
        </w:rPr>
        <w:t xml:space="preserve">7. Datasheet PS2561-1. High Isolation Voltage Photocoupler. — Renesas Electronics.</w:t>
      </w:r>
      <w:r>
        <w:rPr>
          <w:rFonts w:ascii="Times New Roman" w:hAnsi="Times New Roman" w:cs="Times New Roman"/>
          <w:color w:val="000000" w:themeColor="text1"/>
          <w:sz w:val="28"/>
          <w:szCs w:val="28"/>
          <w:highlight w:val="none"/>
        </w:rPr>
      </w:r>
      <w:r>
        <w:rPr>
          <w:rFonts w:ascii="Times New Roman" w:hAnsi="Times New Roman" w:cs="Times New Roman"/>
          <w:color w:val="000000" w:themeColor="text1"/>
          <w:sz w:val="28"/>
          <w:szCs w:val="28"/>
          <w:highlight w:val="none"/>
        </w:rPr>
      </w:r>
    </w:p>
    <w:p>
      <w:pPr>
        <w:pStyle w:val="1067"/>
        <w:pBdr/>
        <w:spacing/>
        <w:ind/>
        <w:rPr>
          <w:rFonts w:ascii="Times New Roman" w:hAnsi="Times New Roman" w:cs="Times New Roman"/>
          <w:color w:val="000000" w:themeColor="text1"/>
          <w:sz w:val="28"/>
          <w:szCs w:val="28"/>
          <w:highlight w:val="none"/>
        </w:rPr>
      </w:pPr>
      <w:r>
        <w:rPr>
          <w:rFonts w:ascii="Times New Roman" w:hAnsi="Times New Roman" w:eastAsia="Times New Roman" w:cs="Times New Roman"/>
          <w:color w:val="000000" w:themeColor="text1"/>
          <w:sz w:val="28"/>
          <w:szCs w:val="28"/>
          <w:highlight w:val="none"/>
        </w:rPr>
        <w:t xml:space="preserve">8. Datasheet 1N5408. Standard Recovery Rectifier Diodes. — Vishay Semiconductors.</w:t>
      </w:r>
      <w:r>
        <w:rPr>
          <w:rFonts w:ascii="Times New Roman" w:hAnsi="Times New Roman" w:cs="Times New Roman"/>
          <w:color w:val="000000" w:themeColor="text1"/>
          <w:sz w:val="28"/>
          <w:szCs w:val="28"/>
          <w:highlight w:val="none"/>
        </w:rPr>
      </w:r>
      <w:r>
        <w:rPr>
          <w:rFonts w:ascii="Times New Roman" w:hAnsi="Times New Roman" w:cs="Times New Roman"/>
          <w:color w:val="000000" w:themeColor="text1"/>
          <w:sz w:val="28"/>
          <w:szCs w:val="28"/>
          <w:highlight w:val="none"/>
        </w:rPr>
      </w:r>
    </w:p>
    <w:p>
      <w:pPr>
        <w:pStyle w:val="1067"/>
        <w:pBdr/>
        <w:spacing/>
        <w:ind/>
        <w:rPr>
          <w:rFonts w:ascii="Times New Roman" w:hAnsi="Times New Roman" w:cs="Times New Roman"/>
          <w:color w:val="000000" w:themeColor="text1"/>
          <w:sz w:val="28"/>
          <w:szCs w:val="28"/>
          <w:highlight w:val="none"/>
        </w:rPr>
      </w:pPr>
      <w:r>
        <w:rPr>
          <w:rFonts w:ascii="Times New Roman" w:hAnsi="Times New Roman" w:eastAsia="Times New Roman" w:cs="Times New Roman"/>
          <w:color w:val="000000" w:themeColor="text1"/>
          <w:sz w:val="28"/>
          <w:szCs w:val="28"/>
          <w:highlight w:val="none"/>
        </w:rPr>
        <w:t xml:space="preserve">9. Datasheet MJE13005. High Voltage Fast-Switching NPN Power Transistor. — ON Semiconductor. </w:t>
      </w:r>
      <w:r>
        <w:rPr>
          <w:rFonts w:ascii="Times New Roman" w:hAnsi="Times New Roman" w:cs="Times New Roman"/>
          <w:color w:val="000000" w:themeColor="text1"/>
          <w:sz w:val="28"/>
          <w:szCs w:val="28"/>
          <w:highlight w:val="none"/>
        </w:rPr>
      </w:r>
      <w:r>
        <w:rPr>
          <w:rFonts w:ascii="Times New Roman" w:hAnsi="Times New Roman" w:cs="Times New Roman"/>
          <w:color w:val="000000" w:themeColor="text1"/>
          <w:sz w:val="28"/>
          <w:szCs w:val="28"/>
          <w:highlight w:val="none"/>
        </w:rPr>
      </w:r>
    </w:p>
    <w:p>
      <w:pPr>
        <w:pStyle w:val="1067"/>
        <w:pBdr/>
        <w:spacing/>
        <w:ind/>
        <w:rPr>
          <w:rFonts w:ascii="Times New Roman" w:hAnsi="Times New Roman" w:cs="Times New Roman"/>
          <w:color w:val="000000" w:themeColor="text1"/>
          <w:sz w:val="28"/>
          <w:szCs w:val="28"/>
          <w:highlight w:val="none"/>
        </w:rPr>
      </w:pPr>
      <w:r>
        <w:rPr>
          <w:rFonts w:ascii="Times New Roman" w:hAnsi="Times New Roman" w:eastAsia="Times New Roman" w:cs="Times New Roman"/>
          <w:color w:val="000000" w:themeColor="text1"/>
          <w:sz w:val="28"/>
          <w:szCs w:val="28"/>
          <w:highlight w:val="none"/>
        </w:rPr>
        <w:t xml:space="preserve">10. Datasheet 1N4750A. Zener Diode. — ON Semiconductor.</w:t>
      </w:r>
      <w:r>
        <w:rPr>
          <w:rFonts w:ascii="Times New Roman" w:hAnsi="Times New Roman" w:cs="Times New Roman"/>
          <w:color w:val="000000" w:themeColor="text1"/>
          <w:sz w:val="28"/>
          <w:szCs w:val="28"/>
          <w:highlight w:val="none"/>
        </w:rPr>
      </w:r>
      <w:r>
        <w:rPr>
          <w:rFonts w:ascii="Times New Roman" w:hAnsi="Times New Roman" w:cs="Times New Roman"/>
          <w:color w:val="000000" w:themeColor="text1"/>
          <w:sz w:val="28"/>
          <w:szCs w:val="28"/>
          <w:highlight w:val="none"/>
        </w:rPr>
      </w:r>
    </w:p>
    <w:p>
      <w:pPr>
        <w:pStyle w:val="1067"/>
        <w:pBdr/>
        <w:spacing/>
        <w:ind/>
        <w:rPr>
          <w:rFonts w:ascii="Times New Roman" w:hAnsi="Times New Roman" w:cs="Times New Roman"/>
          <w:color w:val="000000" w:themeColor="text1"/>
          <w:sz w:val="28"/>
          <w:szCs w:val="28"/>
          <w:highlight w:val="none"/>
        </w:rPr>
      </w:pPr>
      <w:r>
        <w:rPr>
          <w:rFonts w:ascii="Times New Roman" w:hAnsi="Times New Roman" w:eastAsia="Times New Roman" w:cs="Times New Roman"/>
          <w:color w:val="000000" w:themeColor="text1"/>
          <w:sz w:val="28"/>
          <w:szCs w:val="28"/>
          <w:highlight w:val="none"/>
        </w:rPr>
        <w:t xml:space="preserve">11. Datasheet MMBF170LT1. N-Channel Enhancement Mode MOSFET. — ON Semiconductor.</w:t>
      </w:r>
      <w:r>
        <w:rPr>
          <w:rFonts w:ascii="Times New Roman" w:hAnsi="Times New Roman" w:cs="Times New Roman"/>
          <w:color w:val="000000" w:themeColor="text1"/>
          <w:sz w:val="28"/>
          <w:szCs w:val="28"/>
          <w:highlight w:val="none"/>
        </w:rPr>
      </w:r>
      <w:r>
        <w:rPr>
          <w:rFonts w:ascii="Times New Roman" w:hAnsi="Times New Roman" w:cs="Times New Roman"/>
          <w:color w:val="000000" w:themeColor="text1"/>
          <w:sz w:val="28"/>
          <w:szCs w:val="28"/>
          <w:highlight w:val="none"/>
        </w:rPr>
      </w:r>
    </w:p>
    <w:p>
      <w:pPr>
        <w:pStyle w:val="1067"/>
        <w:suppressLineNumbers w:val="false"/>
        <w:pBdr/>
        <w:spacing/>
        <w:ind/>
        <w:jc w:val="center"/>
        <w:rPr>
          <w:rStyle w:val="961"/>
          <w:rFonts w:ascii="Times New Roman" w:hAnsi="Times New Roman" w:eastAsia="Times New Roman" w:cs="Times New Roman"/>
          <w:highlight w:val="none"/>
        </w:rPr>
      </w:pPr>
      <w:r>
        <w:rPr>
          <w:rStyle w:val="1062"/>
          <w:rFonts w:ascii="Times New Roman" w:hAnsi="Times New Roman" w:eastAsia="Times New Roman" w:cs="Times New Roman"/>
          <w:b w:val="0"/>
          <w:bCs w:val="0"/>
          <w:color w:val="000000" w:themeColor="text1"/>
          <w:sz w:val="28"/>
          <w:szCs w:val="28"/>
          <w:highlight w:val="none"/>
        </w:rPr>
      </w:r>
      <w:r>
        <w:rPr>
          <w:rStyle w:val="1062"/>
          <w:rFonts w:ascii="Times New Roman" w:hAnsi="Times New Roman" w:eastAsia="Times New Roman" w:cs="Times New Roman"/>
          <w:b w:val="0"/>
          <w:bCs w:val="0"/>
          <w:color w:val="000000" w:themeColor="text1"/>
          <w:sz w:val="28"/>
          <w:szCs w:val="28"/>
          <w:highlight w:val="none"/>
        </w:rPr>
        <w:br w:type="column"/>
      </w:r>
      <w:r>
        <w:rPr>
          <w:rStyle w:val="961"/>
          <w:rFonts w:ascii="Times New Roman" w:hAnsi="Times New Roman" w:eastAsia="Times New Roman" w:cs="Times New Roman"/>
        </w:rPr>
        <w:t xml:space="preserve">ПРИЛОЖЕНИЯ</w:t>
      </w:r>
      <w:r>
        <w:rPr>
          <w:rStyle w:val="961"/>
          <w:rFonts w:ascii="Times New Roman" w:hAnsi="Times New Roman" w:eastAsia="Times New Roman" w:cs="Times New Roman"/>
          <w:highlight w:val="none"/>
        </w:rPr>
      </w:r>
      <w:r>
        <w:rPr>
          <w:rStyle w:val="961"/>
          <w:rFonts w:ascii="Times New Roman" w:hAnsi="Times New Roman" w:eastAsia="Times New Roman" w:cs="Times New Roman"/>
          <w:highlight w:val="none"/>
        </w:rPr>
      </w:r>
    </w:p>
    <w:sectPr>
      <w:headerReference w:type="default" r:id="rId10"/>
      <w:headerReference w:type="first" r:id="rId11"/>
      <w:footnotePr/>
      <w:endnotePr/>
      <w:type w:val="nextPage"/>
      <w:pgSz w:h="16838" w:orient="portrait" w:w="11906"/>
      <w:pgMar w:top="850" w:right="850" w:bottom="1134" w:left="1701" w:header="709" w:footer="0" w:gutter="0"/>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Robodebil" w:date="2026-05-18T01:32:16Z" w:initials="R">
    <w:p w14:paraId="00000001" w14:textId="00000001">
      <w:pPr>
        <w:spacing w:line="240" w:after="0" w:lineRule="auto" w:before="0"/>
        <w:ind w:firstLine="0" w:left="0" w:right="0"/>
        <w:jc w:val="left"/>
      </w:pPr>
      <w:r>
        <w:rPr>
          <w:rFonts w:eastAsia="Arial" w:ascii="Arial" w:hAnsi="Arial" w:cs="Arial"/>
          <w:sz w:val="22"/>
        </w:rPr>
        <w:t xml:space="preserve">Переписать</w:t>
      </w:r>
    </w:p>
  </w:comment>
  <w:comment w:id="0" w:author="Robodebil" w:date="2026-05-17T03:15:54Z" w:initials="R">
    <w:p w14:paraId="00000002" w14:textId="00000002">
      <w:pPr>
        <w:spacing w:line="240" w:after="0" w:lineRule="auto" w:before="0"/>
        <w:ind w:firstLine="0" w:left="0" w:right="0"/>
        <w:jc w:val="left"/>
      </w:pPr>
      <w:r>
        <w:rPr>
          <w:rFonts w:eastAsia="Arial" w:ascii="Arial" w:hAnsi="Arial" w:cs="Arial"/>
          <w:sz w:val="22"/>
        </w:rPr>
        <w:t xml:space="preserve">Кажется бредом</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52945A5" w16cex:dateUtc="2026-05-17T22:32:16Z"/>
  <w16cex:commentExtensible w16cex:durableId="2013B743" w16cex:dateUtc="2026-05-17T00:15:54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52945A5"/>
  <w16cid:commentId w16cid:paraId="00000002" w16cid:durableId="2013B74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font>
  <w:font w:name="Wingdings">
    <w:panose1 w:val="05000000000000000000"/>
  </w:font>
  <w:font w:name="Symbol">
    <w:panose1 w:val="05050102010706020507"/>
  </w:font>
  <w:font w:name="Courier New">
    <w:panose1 w:val="02070309020205020404"/>
  </w:font>
  <w:font w:name="Calibri">
    <w:panose1 w:val="020F0502020204030204"/>
  </w:font>
  <w:font w:name="Tahoma">
    <w:panose1 w:val="020B0604030504040204"/>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F51A34F">
    <w:pPr>
      <w:pStyle w:val="1054"/>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54"/>
      <w:pBdr/>
      <w:spacing/>
      <w:ind/>
      <w:jc w:val="right"/>
      <w:rPr>
        <w:rFonts w:ascii="Times New Roman" w:hAnsi="Times New Roman"/>
        <w:sz w:val="28"/>
        <w:szCs w:val="28"/>
      </w:rPr>
    </w:pPr>
    <w:r>
      <w:rPr>
        <w:rFonts w:ascii="Times New Roman" w:hAnsi="Times New Roman"/>
        <w:sz w:val="28"/>
        <w:szCs w:val="28"/>
      </w:rPr>
      <w:t xml:space="preserve">Приложение </w:t>
    </w:r>
    <w:r>
      <w:rPr>
        <w:rFonts w:ascii="Times New Roman" w:hAnsi="Times New Roman"/>
        <w:sz w:val="28"/>
        <w:szCs w:val="28"/>
      </w:rPr>
      <w:t xml:space="preserve">№ 5</w:t>
    </w:r>
    <w:r>
      <w:rPr>
        <w:rFonts w:ascii="Times New Roman" w:hAnsi="Times New Roman"/>
        <w:sz w:val="28"/>
        <w:szCs w:val="28"/>
      </w:rPr>
    </w:r>
    <w:r>
      <w:rPr>
        <w:rFonts w:ascii="Times New Roman" w:hAnsi="Times New Roman"/>
        <w:sz w:val="28"/>
        <w:szCs w:val="28"/>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385050"/>
    <w:lvl w:ilvl="0">
      <w:isLgl w:val="false"/>
      <w:lvlJc w:val="left"/>
      <w:lvlText w:val="4.5.%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
    <w:nsid w:val="09AC3F52"/>
    <w:lvl w:ilvl="0">
      <w:isLgl w:val="false"/>
      <w:lvlJc w:val="left"/>
      <w:lvlText w:val="5.%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
    <w:nsid w:val="16F15B8F"/>
    <w:lvl w:ilvl="0">
      <w:isLgl w:val="false"/>
      <w:lvlJc w:val="left"/>
      <w:lvlText w:val="4.%1."/>
      <w:numFmt w:val="decimal"/>
      <w:pPr>
        <w:pBdr/>
        <w:spacing/>
        <w:ind/>
      </w:pPr>
      <w:rPr>
        <w:rFonts w:ascii="Times New Roman" w:hAnsi="Times New Roman" w:eastAsia="Times New Roman" w:cs="Times New Roman"/>
        <w:b/>
        <w:bCs/>
        <w:i w:val="0"/>
        <w:iCs w:val="0"/>
        <w:smallCaps w:val="0"/>
        <w:strike w:val="0"/>
        <w:color w:val="000000"/>
        <w:spacing w:val="0"/>
        <w:position w:val="0"/>
        <w:sz w:val="23"/>
        <w:szCs w:val="23"/>
        <w:u w:val="none"/>
        <w:lang w:val="ru-RU" w:eastAsia="ru-RU" w:bidi="ru-RU"/>
      </w:rPr>
      <w:start w:val="6"/>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
    <w:nsid w:val="17287EF0"/>
    <w:lvl w:ilvl="0">
      <w:isLgl w:val="false"/>
      <w:lvlJc w:val="left"/>
      <w:lvlText w:val="4.3.%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5"/>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4">
    <w:nsid w:val="1BA419F2"/>
    <w:lvl w:ilvl="0">
      <w:isLgl w:val="false"/>
      <w:lvlJc w:val="left"/>
      <w:lvlText w:val="4.6.%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5">
    <w:nsid w:val="1E6B1B0D"/>
    <w:lvl w:ilvl="0">
      <w:isLgl w:val="false"/>
      <w:lvlJc w:val="left"/>
      <w:lvlText w:val="%1"/>
      <w:numFmt w:val="decimal"/>
      <w:pPr>
        <w:pBdr/>
        <w:tabs>
          <w:tab w:val="num" w:leader="none" w:pos="420"/>
        </w:tabs>
        <w:spacing/>
        <w:ind w:hanging="420" w:left="420"/>
      </w:pPr>
      <w:rPr>
        <w:rFonts w:hint="default"/>
      </w:rPr>
      <w:start w:val="3"/>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720"/>
        </w:tabs>
        <w:spacing/>
        <w:ind w:hanging="720" w:left="72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080"/>
        </w:tabs>
        <w:spacing/>
        <w:ind w:hanging="1080" w:left="108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440"/>
        </w:tabs>
        <w:spacing/>
        <w:ind w:hanging="1440" w:left="1440"/>
      </w:pPr>
      <w:rPr>
        <w:rFonts w:hint="default"/>
      </w:rPr>
      <w:start w:val="1"/>
      <w:suff w:val="tab"/>
    </w:lvl>
  </w:abstractNum>
  <w:abstractNum w:abstractNumId="6">
    <w:nsid w:val="1F733313"/>
    <w:lvl w:ilvl="0">
      <w:isLgl w:val="false"/>
      <w:lvlJc w:val="left"/>
      <w:lvlText w:val=""/>
      <w:numFmt w:val="bullet"/>
      <w:pPr>
        <w:pBdr/>
        <w:tabs>
          <w:tab w:val="num" w:leader="none" w:pos="720"/>
        </w:tabs>
        <w:spacing/>
        <w:ind w:hanging="360" w:left="720"/>
      </w:pPr>
      <w:rPr>
        <w:rFonts w:hint="default" w:ascii="Symbol" w:hAnsi="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7">
    <w:nsid w:val="217001D5"/>
    <w:lvl w:ilvl="0">
      <w:isLgl w:val="false"/>
      <w:lvlJc w:val="left"/>
      <w:lvlText w:val="-"/>
      <w:numFmt w:val="bullet"/>
      <w:pPr>
        <w:pBdr/>
        <w:spacing/>
        <w:ind/>
      </w:pPr>
      <w:rPr>
        <w:rFonts w:ascii="Times New Roman" w:hAnsi="Times New Roman" w:eastAsia="Times New Roman" w:cs="Times New Roman"/>
        <w:b w:val="0"/>
        <w:bCs w:val="0"/>
        <w:i w:val="0"/>
        <w:iCs w:val="0"/>
        <w:smallCaps w:val="0"/>
        <w:strike w:val="0"/>
        <w:color w:val="000000"/>
        <w:spacing w:val="0"/>
        <w:position w:val="0"/>
        <w:sz w:val="26"/>
        <w:szCs w:val="26"/>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8">
    <w:nsid w:val="222F1121"/>
    <w:lvl w:ilvl="0">
      <w:isLgl w:val="false"/>
      <w:lvlJc w:val="left"/>
      <w:lvlText w:val="%1."/>
      <w:numFmt w:val="decimal"/>
      <w:pPr>
        <w:pBdr/>
        <w:spacing/>
        <w:ind w:hanging="450" w:left="450"/>
      </w:pPr>
      <w:rPr>
        <w:rFonts w:hint="default"/>
      </w:rPr>
      <w:start w:val="1"/>
      <w:suff w:val="tab"/>
    </w:lvl>
    <w:lvl w:ilvl="1">
      <w:isLgl w:val="false"/>
      <w:lvlJc w:val="left"/>
      <w:lvlText w:val="%1.%2."/>
      <w:numFmt w:val="decimal"/>
      <w:pPr>
        <w:pBdr/>
        <w:spacing/>
        <w:ind w:hanging="720" w:left="1470"/>
      </w:pPr>
      <w:rPr>
        <w:rFonts w:hint="default"/>
      </w:rPr>
      <w:start w:val="1"/>
      <w:suff w:val="tab"/>
    </w:lvl>
    <w:lvl w:ilvl="2">
      <w:isLgl w:val="false"/>
      <w:lvlJc w:val="left"/>
      <w:lvlText w:val="%1.%2.%3."/>
      <w:numFmt w:val="decimal"/>
      <w:pPr>
        <w:pBdr/>
        <w:spacing/>
        <w:ind w:hanging="720" w:left="2220"/>
      </w:pPr>
      <w:rPr>
        <w:rFonts w:hint="default"/>
      </w:rPr>
      <w:start w:val="1"/>
      <w:suff w:val="tab"/>
    </w:lvl>
    <w:lvl w:ilvl="3">
      <w:isLgl w:val="false"/>
      <w:lvlJc w:val="left"/>
      <w:lvlText w:val="%1.%2.%3.%4."/>
      <w:numFmt w:val="decimal"/>
      <w:pPr>
        <w:pBdr/>
        <w:spacing/>
        <w:ind w:hanging="1080" w:left="3330"/>
      </w:pPr>
      <w:rPr>
        <w:rFonts w:hint="default"/>
      </w:rPr>
      <w:start w:val="1"/>
      <w:suff w:val="tab"/>
    </w:lvl>
    <w:lvl w:ilvl="4">
      <w:isLgl w:val="false"/>
      <w:lvlJc w:val="left"/>
      <w:lvlText w:val="%1.%2.%3.%4.%5."/>
      <w:numFmt w:val="decimal"/>
      <w:pPr>
        <w:pBdr/>
        <w:spacing/>
        <w:ind w:hanging="1080" w:left="4080"/>
      </w:pPr>
      <w:rPr>
        <w:rFonts w:hint="default"/>
      </w:rPr>
      <w:start w:val="1"/>
      <w:suff w:val="tab"/>
    </w:lvl>
    <w:lvl w:ilvl="5">
      <w:isLgl w:val="false"/>
      <w:lvlJc w:val="left"/>
      <w:lvlText w:val="%1.%2.%3.%4.%5.%6."/>
      <w:numFmt w:val="decimal"/>
      <w:pPr>
        <w:pBdr/>
        <w:spacing/>
        <w:ind w:hanging="1440" w:left="5190"/>
      </w:pPr>
      <w:rPr>
        <w:rFonts w:hint="default"/>
      </w:rPr>
      <w:start w:val="1"/>
      <w:suff w:val="tab"/>
    </w:lvl>
    <w:lvl w:ilvl="6">
      <w:isLgl w:val="false"/>
      <w:lvlJc w:val="left"/>
      <w:lvlText w:val="%1.%2.%3.%4.%5.%6.%7."/>
      <w:numFmt w:val="decimal"/>
      <w:pPr>
        <w:pBdr/>
        <w:spacing/>
        <w:ind w:hanging="1800" w:left="6300"/>
      </w:pPr>
      <w:rPr>
        <w:rFonts w:hint="default"/>
      </w:rPr>
      <w:start w:val="1"/>
      <w:suff w:val="tab"/>
    </w:lvl>
    <w:lvl w:ilvl="7">
      <w:isLgl w:val="false"/>
      <w:lvlJc w:val="left"/>
      <w:lvlText w:val="%1.%2.%3.%4.%5.%6.%7.%8."/>
      <w:numFmt w:val="decimal"/>
      <w:pPr>
        <w:pBdr/>
        <w:spacing/>
        <w:ind w:hanging="1800" w:left="7050"/>
      </w:pPr>
      <w:rPr>
        <w:rFonts w:hint="default"/>
      </w:rPr>
      <w:start w:val="1"/>
      <w:suff w:val="tab"/>
    </w:lvl>
    <w:lvl w:ilvl="8">
      <w:isLgl w:val="false"/>
      <w:lvlJc w:val="left"/>
      <w:lvlText w:val="%1.%2.%3.%4.%5.%6.%7.%8.%9."/>
      <w:numFmt w:val="decimal"/>
      <w:pPr>
        <w:pBdr/>
        <w:spacing/>
        <w:ind w:hanging="2160" w:left="8160"/>
      </w:pPr>
      <w:rPr>
        <w:rFonts w:hint="default"/>
      </w:rPr>
      <w:start w:val="1"/>
      <w:suff w:val="tab"/>
    </w:lvl>
  </w:abstractNum>
  <w:abstractNum w:abstractNumId="9">
    <w:nsid w:val="2384291A"/>
    <w:lvl w:ilvl="0">
      <w:isLgl w:val="false"/>
      <w:lvlJc w:val="left"/>
      <w:lvlText w:val="9.%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2"/>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0">
    <w:nsid w:val="24225B61"/>
    <w:lvl w:ilvl="0">
      <w:isLgl w:val="false"/>
      <w:lvlJc w:val="left"/>
      <w:lvlText w:val="4.1.%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5"/>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1">
    <w:nsid w:val="27A52A48"/>
    <w:lvl w:ilvl="0">
      <w:isLgl w:val="false"/>
      <w:lvlJc w:val="left"/>
      <w:lvlText w:val="5.%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2"/>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2">
    <w:nsid w:val="283D6ACA"/>
    <w:lvl w:ilvl="0">
      <w:isLgl w:val="false"/>
      <w:lvlJc w:val="left"/>
      <w:lvlText w:val="%1"/>
      <w:numFmt w:val="decimal"/>
      <w:pPr>
        <w:pBdr/>
        <w:spacing/>
        <w:ind w:hanging="375" w:left="375"/>
      </w:pPr>
      <w:rPr>
        <w:rFonts w:hint="default"/>
      </w:rPr>
      <w:start w:val="1"/>
      <w:suff w:val="tab"/>
    </w:lvl>
    <w:lvl w:ilvl="1">
      <w:isLgl w:val="false"/>
      <w:lvlJc w:val="left"/>
      <w:lvlText w:val="%1.%2"/>
      <w:numFmt w:val="decimal"/>
      <w:pPr>
        <w:pBdr/>
        <w:spacing/>
        <w:ind w:hanging="375" w:left="1155"/>
      </w:pPr>
      <w:rPr>
        <w:rFonts w:hint="default"/>
      </w:rPr>
      <w:start w:val="2"/>
      <w:suff w:val="tab"/>
    </w:lvl>
    <w:lvl w:ilvl="2">
      <w:isLgl w:val="false"/>
      <w:lvlJc w:val="left"/>
      <w:lvlText w:val="%1.%2.%3"/>
      <w:numFmt w:val="decimal"/>
      <w:pPr>
        <w:pBdr/>
        <w:spacing/>
        <w:ind w:hanging="720" w:left="2280"/>
      </w:pPr>
      <w:rPr>
        <w:rFonts w:hint="default"/>
      </w:rPr>
      <w:start w:val="1"/>
      <w:suff w:val="tab"/>
    </w:lvl>
    <w:lvl w:ilvl="3">
      <w:isLgl w:val="false"/>
      <w:lvlJc w:val="left"/>
      <w:lvlText w:val="%1.%2.%3.%4"/>
      <w:numFmt w:val="decimal"/>
      <w:pPr>
        <w:pBdr/>
        <w:spacing/>
        <w:ind w:hanging="1080" w:left="3420"/>
      </w:pPr>
      <w:rPr>
        <w:rFonts w:hint="default"/>
      </w:rPr>
      <w:start w:val="1"/>
      <w:suff w:val="tab"/>
    </w:lvl>
    <w:lvl w:ilvl="4">
      <w:isLgl w:val="false"/>
      <w:lvlJc w:val="left"/>
      <w:lvlText w:val="%1.%2.%3.%4.%5"/>
      <w:numFmt w:val="decimal"/>
      <w:pPr>
        <w:pBdr/>
        <w:spacing/>
        <w:ind w:hanging="1080" w:left="4200"/>
      </w:pPr>
      <w:rPr>
        <w:rFonts w:hint="default"/>
      </w:rPr>
      <w:start w:val="1"/>
      <w:suff w:val="tab"/>
    </w:lvl>
    <w:lvl w:ilvl="5">
      <w:isLgl w:val="false"/>
      <w:lvlJc w:val="left"/>
      <w:lvlText w:val="%1.%2.%3.%4.%5.%6"/>
      <w:numFmt w:val="decimal"/>
      <w:pPr>
        <w:pBdr/>
        <w:spacing/>
        <w:ind w:hanging="1440" w:left="5340"/>
      </w:pPr>
      <w:rPr>
        <w:rFonts w:hint="default"/>
      </w:rPr>
      <w:start w:val="1"/>
      <w:suff w:val="tab"/>
    </w:lvl>
    <w:lvl w:ilvl="6">
      <w:isLgl w:val="false"/>
      <w:lvlJc w:val="left"/>
      <w:lvlText w:val="%1.%2.%3.%4.%5.%6.%7"/>
      <w:numFmt w:val="decimal"/>
      <w:pPr>
        <w:pBdr/>
        <w:spacing/>
        <w:ind w:hanging="1440" w:left="6120"/>
      </w:pPr>
      <w:rPr>
        <w:rFonts w:hint="default"/>
      </w:rPr>
      <w:start w:val="1"/>
      <w:suff w:val="tab"/>
    </w:lvl>
    <w:lvl w:ilvl="7">
      <w:isLgl w:val="false"/>
      <w:lvlJc w:val="left"/>
      <w:lvlText w:val="%1.%2.%3.%4.%5.%6.%7.%8"/>
      <w:numFmt w:val="decimal"/>
      <w:pPr>
        <w:pBdr/>
        <w:spacing/>
        <w:ind w:hanging="1800" w:left="7260"/>
      </w:pPr>
      <w:rPr>
        <w:rFonts w:hint="default"/>
      </w:rPr>
      <w:start w:val="1"/>
      <w:suff w:val="tab"/>
    </w:lvl>
    <w:lvl w:ilvl="8">
      <w:isLgl w:val="false"/>
      <w:lvlJc w:val="left"/>
      <w:lvlText w:val="%1.%2.%3.%4.%5.%6.%7.%8.%9"/>
      <w:numFmt w:val="decimal"/>
      <w:pPr>
        <w:pBdr/>
        <w:spacing/>
        <w:ind w:hanging="2160" w:left="8400"/>
      </w:pPr>
      <w:rPr>
        <w:rFonts w:hint="default"/>
      </w:rPr>
      <w:start w:val="1"/>
      <w:suff w:val="tab"/>
    </w:lvl>
  </w:abstractNum>
  <w:abstractNum w:abstractNumId="13">
    <w:nsid w:val="29CB0F3E"/>
    <w:lvl w:ilvl="0">
      <w:isLgl w:val="false"/>
      <w:lvlJc w:val="left"/>
      <w:lvlText w:val="2.%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4">
    <w:nsid w:val="2BAD3D57"/>
    <w:lvl w:ilvl="0">
      <w:isLgl w:val="false"/>
      <w:lvlJc w:val="left"/>
      <w:lvlText w:val="%1"/>
      <w:numFmt w:val="decimal"/>
      <w:pPr>
        <w:pBdr/>
        <w:tabs>
          <w:tab w:val="num" w:leader="none" w:pos="360"/>
        </w:tabs>
        <w:spacing/>
        <w:ind w:hanging="360" w:left="360"/>
      </w:pPr>
      <w:rPr>
        <w:rFonts w:hint="default"/>
      </w:rPr>
      <w:start w:val="1"/>
      <w:suff w:val="tab"/>
    </w:lvl>
    <w:lvl w:ilvl="1">
      <w:isLgl w:val="true"/>
      <w:lvlJc w:val="left"/>
      <w:lvlText w:val="%1.%2"/>
      <w:numFmt w:val="decimal"/>
      <w:pPr>
        <w:pBdr/>
        <w:tabs>
          <w:tab w:val="num" w:leader="none" w:pos="360"/>
        </w:tabs>
        <w:spacing/>
        <w:ind w:hanging="360" w:left="360"/>
      </w:pPr>
      <w:rPr>
        <w:rFonts w:hint="default"/>
      </w:rPr>
      <w:start w:val="2"/>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720"/>
        </w:tabs>
        <w:spacing/>
        <w:ind w:hanging="720" w:left="720"/>
      </w:pPr>
      <w:rPr>
        <w:rFonts w:hint="default"/>
      </w:rPr>
      <w:start w:val="1"/>
      <w:suff w:val="tab"/>
    </w:lvl>
    <w:lvl w:ilvl="4">
      <w:isLgl w:val="true"/>
      <w:lvlJc w:val="left"/>
      <w:lvlText w:val="%1.%2.%3.%4.%5"/>
      <w:numFmt w:val="decimal"/>
      <w:pPr>
        <w:pBdr/>
        <w:tabs>
          <w:tab w:val="num" w:leader="none" w:pos="720"/>
        </w:tabs>
        <w:spacing/>
        <w:ind w:hanging="720" w:left="720"/>
      </w:pPr>
      <w:rPr>
        <w:rFonts w:hint="default"/>
      </w:rPr>
      <w:start w:val="1"/>
      <w:suff w:val="tab"/>
    </w:lvl>
    <w:lvl w:ilvl="5">
      <w:isLgl w:val="true"/>
      <w:lvlJc w:val="left"/>
      <w:lvlText w:val="%1.%2.%3.%4.%5.%6"/>
      <w:numFmt w:val="decimal"/>
      <w:pPr>
        <w:pBdr/>
        <w:tabs>
          <w:tab w:val="num" w:leader="none" w:pos="1080"/>
        </w:tabs>
        <w:spacing/>
        <w:ind w:hanging="1080" w:left="1080"/>
      </w:pPr>
      <w:rPr>
        <w:rFonts w:hint="default"/>
      </w:rPr>
      <w:start w:val="1"/>
      <w:suff w:val="tab"/>
    </w:lvl>
    <w:lvl w:ilvl="6">
      <w:isLgl w:val="true"/>
      <w:lvlJc w:val="left"/>
      <w:lvlText w:val="%1.%2.%3.%4.%5.%6.%7"/>
      <w:numFmt w:val="decimal"/>
      <w:pPr>
        <w:pBdr/>
        <w:tabs>
          <w:tab w:val="num" w:leader="none" w:pos="1080"/>
        </w:tabs>
        <w:spacing/>
        <w:ind w:hanging="1080" w:left="1080"/>
      </w:pPr>
      <w:rPr>
        <w:rFonts w:hint="default"/>
      </w:rPr>
      <w:start w:val="1"/>
      <w:suff w:val="tab"/>
    </w:lvl>
    <w:lvl w:ilvl="7">
      <w:isLgl w:val="true"/>
      <w:lvlJc w:val="left"/>
      <w:lvlText w:val="%1.%2.%3.%4.%5.%6.%7.%8"/>
      <w:numFmt w:val="decimal"/>
      <w:pPr>
        <w:pBdr/>
        <w:tabs>
          <w:tab w:val="num" w:leader="none" w:pos="1440"/>
        </w:tabs>
        <w:spacing/>
        <w:ind w:hanging="1440" w:left="1440"/>
      </w:pPr>
      <w:rPr>
        <w:rFonts w:hint="default"/>
      </w:rPr>
      <w:start w:val="1"/>
      <w:suff w:val="tab"/>
    </w:lvl>
    <w:lvl w:ilvl="8">
      <w:isLgl w:val="true"/>
      <w:lvlJc w:val="left"/>
      <w:lvlText w:val="%1.%2.%3.%4.%5.%6.%7.%8.%9"/>
      <w:numFmt w:val="decimal"/>
      <w:pPr>
        <w:pBdr/>
        <w:tabs>
          <w:tab w:val="num" w:leader="none" w:pos="1440"/>
        </w:tabs>
        <w:spacing/>
        <w:ind w:hanging="1440" w:left="1440"/>
      </w:pPr>
      <w:rPr>
        <w:rFonts w:hint="default"/>
      </w:rPr>
      <w:start w:val="1"/>
      <w:suff w:val="tab"/>
    </w:lvl>
  </w:abstractNum>
  <w:abstractNum w:abstractNumId="15">
    <w:nsid w:val="2C8D5343"/>
    <w:lvl w:ilvl="0">
      <w:isLgl w:val="false"/>
      <w:lvlJc w:val="left"/>
      <w:lvlText w:val="%1."/>
      <w:numFmt w:val="decimal"/>
      <w:pPr>
        <w:pBdr/>
        <w:spacing/>
        <w:ind/>
      </w:pPr>
      <w:rPr>
        <w:rFonts w:ascii="Times New Roman" w:hAnsi="Times New Roman" w:eastAsia="Times New Roman" w:cs="Times New Roman"/>
        <w:b/>
        <w:bCs w:val="0"/>
        <w:i w:val="0"/>
        <w:iCs w:val="0"/>
        <w:smallCaps w:val="0"/>
        <w:strike w:val="0"/>
        <w:color w:val="000000"/>
        <w:spacing w:val="0"/>
        <w:position w:val="0"/>
        <w:sz w:val="28"/>
        <w:szCs w:val="28"/>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6">
    <w:nsid w:val="2CD10B45"/>
    <w:lvl w:ilvl="0">
      <w:isLgl w:val="false"/>
      <w:lvlJc w:val="left"/>
      <w:lvlText w:val=""/>
      <w:numFmt w:val="bullet"/>
      <w:pPr>
        <w:pBdr/>
        <w:tabs>
          <w:tab w:val="num" w:leader="none" w:pos="1575"/>
        </w:tabs>
        <w:spacing/>
        <w:ind w:hanging="360" w:left="1575"/>
      </w:pPr>
      <w:rPr>
        <w:rFonts w:hint="default" w:ascii="Symbol" w:hAnsi="Symbol"/>
      </w:rPr>
      <w:start w:val="1"/>
      <w:suff w:val="tab"/>
    </w:lvl>
    <w:lvl w:ilvl="1">
      <w:isLgl w:val="false"/>
      <w:lvlJc w:val="left"/>
      <w:lvlText w:val="o"/>
      <w:numFmt w:val="bullet"/>
      <w:pPr>
        <w:pBdr/>
        <w:tabs>
          <w:tab w:val="num" w:leader="none" w:pos="2295"/>
        </w:tabs>
        <w:spacing/>
        <w:ind w:hanging="360" w:left="2295"/>
      </w:pPr>
      <w:rPr>
        <w:rFonts w:hint="default" w:ascii="Courier New" w:hAnsi="Courier New" w:cs="Courier New"/>
      </w:rPr>
      <w:start w:val="1"/>
      <w:suff w:val="tab"/>
    </w:lvl>
    <w:lvl w:ilvl="2">
      <w:isLgl w:val="false"/>
      <w:lvlJc w:val="left"/>
      <w:lvlText w:val=""/>
      <w:numFmt w:val="bullet"/>
      <w:pPr>
        <w:pBdr/>
        <w:tabs>
          <w:tab w:val="num" w:leader="none" w:pos="3015"/>
        </w:tabs>
        <w:spacing/>
        <w:ind w:hanging="360" w:left="3015"/>
      </w:pPr>
      <w:rPr>
        <w:rFonts w:hint="default" w:ascii="Wingdings" w:hAnsi="Wingdings"/>
      </w:rPr>
      <w:start w:val="1"/>
      <w:suff w:val="tab"/>
    </w:lvl>
    <w:lvl w:ilvl="3">
      <w:isLgl w:val="false"/>
      <w:lvlJc w:val="left"/>
      <w:lvlText w:val=""/>
      <w:numFmt w:val="bullet"/>
      <w:pPr>
        <w:pBdr/>
        <w:tabs>
          <w:tab w:val="num" w:leader="none" w:pos="3735"/>
        </w:tabs>
        <w:spacing/>
        <w:ind w:hanging="360" w:left="3735"/>
      </w:pPr>
      <w:rPr>
        <w:rFonts w:hint="default" w:ascii="Symbol" w:hAnsi="Symbol"/>
      </w:rPr>
      <w:start w:val="1"/>
      <w:suff w:val="tab"/>
    </w:lvl>
    <w:lvl w:ilvl="4">
      <w:isLgl w:val="false"/>
      <w:lvlJc w:val="left"/>
      <w:lvlText w:val="o"/>
      <w:numFmt w:val="bullet"/>
      <w:pPr>
        <w:pBdr/>
        <w:tabs>
          <w:tab w:val="num" w:leader="none" w:pos="4455"/>
        </w:tabs>
        <w:spacing/>
        <w:ind w:hanging="360" w:left="4455"/>
      </w:pPr>
      <w:rPr>
        <w:rFonts w:hint="default" w:ascii="Courier New" w:hAnsi="Courier New" w:cs="Courier New"/>
      </w:rPr>
      <w:start w:val="1"/>
      <w:suff w:val="tab"/>
    </w:lvl>
    <w:lvl w:ilvl="5">
      <w:isLgl w:val="false"/>
      <w:lvlJc w:val="left"/>
      <w:lvlText w:val=""/>
      <w:numFmt w:val="bullet"/>
      <w:pPr>
        <w:pBdr/>
        <w:tabs>
          <w:tab w:val="num" w:leader="none" w:pos="5175"/>
        </w:tabs>
        <w:spacing/>
        <w:ind w:hanging="360" w:left="5175"/>
      </w:pPr>
      <w:rPr>
        <w:rFonts w:hint="default" w:ascii="Wingdings" w:hAnsi="Wingdings"/>
      </w:rPr>
      <w:start w:val="1"/>
      <w:suff w:val="tab"/>
    </w:lvl>
    <w:lvl w:ilvl="6">
      <w:isLgl w:val="false"/>
      <w:lvlJc w:val="left"/>
      <w:lvlText w:val=""/>
      <w:numFmt w:val="bullet"/>
      <w:pPr>
        <w:pBdr/>
        <w:tabs>
          <w:tab w:val="num" w:leader="none" w:pos="5895"/>
        </w:tabs>
        <w:spacing/>
        <w:ind w:hanging="360" w:left="5895"/>
      </w:pPr>
      <w:rPr>
        <w:rFonts w:hint="default" w:ascii="Symbol" w:hAnsi="Symbol"/>
      </w:rPr>
      <w:start w:val="1"/>
      <w:suff w:val="tab"/>
    </w:lvl>
    <w:lvl w:ilvl="7">
      <w:isLgl w:val="false"/>
      <w:lvlJc w:val="left"/>
      <w:lvlText w:val="o"/>
      <w:numFmt w:val="bullet"/>
      <w:pPr>
        <w:pBdr/>
        <w:tabs>
          <w:tab w:val="num" w:leader="none" w:pos="6615"/>
        </w:tabs>
        <w:spacing/>
        <w:ind w:hanging="360" w:left="6615"/>
      </w:pPr>
      <w:rPr>
        <w:rFonts w:hint="default" w:ascii="Courier New" w:hAnsi="Courier New" w:cs="Courier New"/>
      </w:rPr>
      <w:start w:val="1"/>
      <w:suff w:val="tab"/>
    </w:lvl>
    <w:lvl w:ilvl="8">
      <w:isLgl w:val="false"/>
      <w:lvlJc w:val="left"/>
      <w:lvlText w:val=""/>
      <w:numFmt w:val="bullet"/>
      <w:pPr>
        <w:pBdr/>
        <w:tabs>
          <w:tab w:val="num" w:leader="none" w:pos="7335"/>
        </w:tabs>
        <w:spacing/>
        <w:ind w:hanging="360" w:left="7335"/>
      </w:pPr>
      <w:rPr>
        <w:rFonts w:hint="default" w:ascii="Wingdings" w:hAnsi="Wingdings"/>
      </w:rPr>
      <w:start w:val="1"/>
      <w:suff w:val="tab"/>
    </w:lvl>
  </w:abstractNum>
  <w:abstractNum w:abstractNumId="17">
    <w:nsid w:val="2F982659"/>
    <w:lvl w:ilvl="0">
      <w:isLgl w:val="false"/>
      <w:lvlJc w:val="left"/>
      <w:lvlText w:val="%1."/>
      <w:numFmt w:val="decimal"/>
      <w:pPr>
        <w:pBdr/>
        <w:spacing/>
        <w:ind w:hanging="1320" w:left="1320"/>
      </w:pPr>
      <w:rPr>
        <w:rFonts w:hint="default"/>
      </w:rPr>
      <w:start w:val="1"/>
      <w:suff w:val="tab"/>
    </w:lvl>
    <w:lvl w:ilvl="1">
      <w:isLgl w:val="false"/>
      <w:lvlJc w:val="left"/>
      <w:lvlText w:val="%1.%2."/>
      <w:numFmt w:val="decimal"/>
      <w:pPr>
        <w:pBdr/>
        <w:spacing/>
        <w:ind w:hanging="1320" w:left="2040"/>
      </w:pPr>
      <w:rPr>
        <w:rFonts w:hint="default"/>
      </w:rPr>
      <w:start w:val="1"/>
      <w:suff w:val="tab"/>
    </w:lvl>
    <w:lvl w:ilvl="2">
      <w:isLgl w:val="false"/>
      <w:lvlJc w:val="left"/>
      <w:lvlText w:val="%1.%2.%3."/>
      <w:numFmt w:val="decimal"/>
      <w:pPr>
        <w:pBdr/>
        <w:spacing/>
        <w:ind w:hanging="1320" w:left="2760"/>
      </w:pPr>
      <w:rPr>
        <w:rFonts w:hint="default"/>
      </w:rPr>
      <w:start w:val="1"/>
      <w:suff w:val="tab"/>
    </w:lvl>
    <w:lvl w:ilvl="3">
      <w:isLgl w:val="false"/>
      <w:lvlJc w:val="left"/>
      <w:lvlText w:val="%1.%2.%3.%4."/>
      <w:numFmt w:val="decimal"/>
      <w:pPr>
        <w:pBdr/>
        <w:spacing/>
        <w:ind w:hanging="1320" w:left="3480"/>
      </w:pPr>
      <w:rPr>
        <w:rFonts w:hint="default"/>
      </w:rPr>
      <w:start w:val="1"/>
      <w:suff w:val="tab"/>
    </w:lvl>
    <w:lvl w:ilvl="4">
      <w:isLgl w:val="false"/>
      <w:lvlJc w:val="left"/>
      <w:lvlText w:val="%1.%2.%3.%4.%5."/>
      <w:numFmt w:val="decimal"/>
      <w:pPr>
        <w:pBdr/>
        <w:spacing/>
        <w:ind w:hanging="1320" w:left="4200"/>
      </w:pPr>
      <w:rPr>
        <w:rFonts w:hint="default"/>
      </w:rPr>
      <w:start w:val="1"/>
      <w:suff w:val="tab"/>
    </w:lvl>
    <w:lvl w:ilvl="5">
      <w:isLgl w:val="false"/>
      <w:lvlJc w:val="left"/>
      <w:lvlText w:val="%1.%2.%3.%4.%5.%6."/>
      <w:numFmt w:val="decimal"/>
      <w:pPr>
        <w:pBdr/>
        <w:spacing/>
        <w:ind w:hanging="1440" w:left="5040"/>
      </w:pPr>
      <w:rPr>
        <w:rFonts w:hint="default"/>
      </w:rPr>
      <w:start w:val="1"/>
      <w:suff w:val="tab"/>
    </w:lvl>
    <w:lvl w:ilvl="6">
      <w:isLgl w:val="false"/>
      <w:lvlJc w:val="left"/>
      <w:lvlText w:val="%1.%2.%3.%4.%5.%6.%7."/>
      <w:numFmt w:val="decimal"/>
      <w:pPr>
        <w:pBdr/>
        <w:spacing/>
        <w:ind w:hanging="1800" w:left="6120"/>
      </w:pPr>
      <w:rPr>
        <w:rFonts w:hint="default"/>
      </w:rPr>
      <w:start w:val="1"/>
      <w:suff w:val="tab"/>
    </w:lvl>
    <w:lvl w:ilvl="7">
      <w:isLgl w:val="false"/>
      <w:lvlJc w:val="left"/>
      <w:lvlText w:val="%1.%2.%3.%4.%5.%6.%7.%8."/>
      <w:numFmt w:val="decimal"/>
      <w:pPr>
        <w:pBdr/>
        <w:spacing/>
        <w:ind w:hanging="1800" w:left="6840"/>
      </w:pPr>
      <w:rPr>
        <w:rFonts w:hint="default"/>
      </w:rPr>
      <w:start w:val="1"/>
      <w:suff w:val="tab"/>
    </w:lvl>
    <w:lvl w:ilvl="8">
      <w:isLgl w:val="false"/>
      <w:lvlJc w:val="left"/>
      <w:lvlText w:val="%1.%2.%3.%4.%5.%6.%7.%8.%9."/>
      <w:numFmt w:val="decimal"/>
      <w:pPr>
        <w:pBdr/>
        <w:spacing/>
        <w:ind w:hanging="2160" w:left="7920"/>
      </w:pPr>
      <w:rPr>
        <w:rFonts w:hint="default"/>
      </w:rPr>
      <w:start w:val="1"/>
      <w:suff w:val="tab"/>
    </w:lvl>
  </w:abstractNum>
  <w:abstractNum w:abstractNumId="18">
    <w:nsid w:val="316709A8"/>
    <w:lvl w:ilvl="0">
      <w:isLgl w:val="false"/>
      <w:lvlJc w:val="left"/>
      <w:lvlText w:val="2.1.%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1">
      <w:isLgl w:val="false"/>
      <w:lvlJc w:val="left"/>
      <w:lvlText w:val="%1.%2."/>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2"/>
      <w:suff w:val="tab"/>
    </w:lvl>
    <w:lvl w:ilvl="2">
      <w:isLgl w:val="false"/>
      <w:lvlJc w:val="left"/>
      <w:lvlText w:val="%1.%2.%3."/>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9">
    <w:nsid w:val="31E27277"/>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360" w:left="720"/>
      </w:pPr>
      <w:rPr>
        <w:rFonts w:hint="default"/>
      </w:rPr>
      <w:start w:val="1"/>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720" w:left="108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080" w:left="144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440" w:left="180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20">
    <w:nsid w:val="338D69F7"/>
    <w:lvl w:ilvl="0">
      <w:isLgl w:val="false"/>
      <w:lvlJc w:val="left"/>
      <w:lvlText w:val="4.7.%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1">
    <w:nsid w:val="379D4B23"/>
    <w:lvl w:ilvl="0">
      <w:isLgl w:val="false"/>
      <w:lvlJc w:val="left"/>
      <w:lvlText w:val="1.%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7"/>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2">
    <w:nsid w:val="38F8529F"/>
    <w:lvl w:ilvl="0">
      <w:isLgl w:val="false"/>
      <w:lvlJc w:val="left"/>
      <w:lvlText w:val="9.%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3">
    <w:nsid w:val="3B782D5A"/>
    <w:lvl w:ilvl="0">
      <w:isLgl w:val="false"/>
      <w:lvlJc w:val="left"/>
      <w:lvlText w:val="%1."/>
      <w:numFmt w:val="decimal"/>
      <w:pPr>
        <w:pBdr/>
        <w:spacing/>
        <w:ind/>
      </w:pPr>
      <w:rPr>
        <w:rFonts w:ascii="Times New Roman" w:hAnsi="Times New Roman" w:eastAsia="Times New Roman" w:cs="Times New Roman"/>
        <w:b/>
        <w:bCs/>
        <w:i w:val="0"/>
        <w:iCs w:val="0"/>
        <w:smallCaps w:val="0"/>
        <w:strike w:val="0"/>
        <w:color w:val="000000"/>
        <w:spacing w:val="0"/>
        <w:position w:val="0"/>
        <w:sz w:val="23"/>
        <w:szCs w:val="23"/>
        <w:u w:val="none"/>
        <w:lang w:val="ru-RU" w:eastAsia="ru-RU" w:bidi="ru-RU"/>
      </w:rPr>
      <w:start w:val="1"/>
      <w:suff w:val="tab"/>
    </w:lvl>
    <w:lvl w:ilvl="1">
      <w:isLgl w:val="false"/>
      <w:lvlJc w:val="left"/>
      <w:lvlText w:val="%1.%2."/>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8"/>
        <w:szCs w:val="28"/>
        <w:u w:val="none"/>
        <w:lang w:val="ru-RU" w:eastAsia="ru-RU" w:bidi="ru-RU"/>
      </w:rPr>
      <w:start w:val="1"/>
      <w:suff w:val="tab"/>
    </w:lvl>
    <w:lvl w:ilvl="2">
      <w:isLgl w:val="false"/>
      <w:lvlJc w:val="left"/>
      <w:lvlText w:val="%1.%2.%3."/>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3">
      <w:isLgl w:val="false"/>
      <w:lvlJc w:val="left"/>
      <w:lvlText w:val="%1.%2.%3.%4."/>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4">
    <w:nsid w:val="41994AEB"/>
    <w:lvl w:ilvl="0">
      <w:isLgl w:val="false"/>
      <w:lvlJc w:val="left"/>
      <w:lvlText w:val="5.1.%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5">
    <w:nsid w:val="460D35BC"/>
    <w:lvl w:ilvl="0">
      <w:isLgl w:val="false"/>
      <w:lvlJc w:val="left"/>
      <w:lvlText w:val="%1"/>
      <w:numFmt w:val="decimal"/>
      <w:pPr>
        <w:pBdr/>
        <w:spacing/>
        <w:ind w:hanging="360" w:left="720"/>
      </w:pPr>
      <w:rPr>
        <w:rFonts w:hint="default"/>
      </w:rPr>
      <w:start w:val="3"/>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46D821CE"/>
    <w:lvl w:ilvl="0">
      <w:isLgl w:val="false"/>
      <w:lvlJc w:val="left"/>
      <w:lvlText w:val="%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6"/>
        <w:szCs w:val="26"/>
        <w:u w:val="none"/>
        <w:lang w:val="ru-RU" w:eastAsia="ru-RU" w:bidi="ru-RU"/>
      </w:rPr>
      <w:start w:val="2"/>
      <w:suff w:val="tab"/>
    </w:lvl>
    <w:lvl w:ilvl="1">
      <w:isLgl w:val="false"/>
      <w:lvlJc w:val="left"/>
      <w:lvlText w:val="%1.%2."/>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6"/>
        <w:szCs w:val="26"/>
        <w:u w:val="none"/>
        <w:lang w:val="ru-RU" w:eastAsia="ru-RU" w:bidi="ru-RU"/>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7">
    <w:nsid w:val="4B90062E"/>
    <w:lvl w:ilvl="0">
      <w:isLgl w:val="false"/>
      <w:lvlJc w:val="left"/>
      <w:lvlText w:val="%1."/>
      <w:numFmt w:val="decimal"/>
      <w:pPr>
        <w:pBdr/>
        <w:spacing/>
        <w:ind/>
      </w:pPr>
      <w:rPr>
        <w:rFonts w:ascii="Times New Roman" w:hAnsi="Times New Roman" w:eastAsia="Times New Roman" w:cs="Times New Roman"/>
        <w:b/>
        <w:bCs w:val="0"/>
        <w:i w:val="0"/>
        <w:iCs w:val="0"/>
        <w:smallCaps w:val="0"/>
        <w:strike w:val="0"/>
        <w:color w:val="000000"/>
        <w:spacing w:val="0"/>
        <w:position w:val="0"/>
        <w:sz w:val="28"/>
        <w:szCs w:val="28"/>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8">
    <w:nsid w:val="4C186C5F"/>
    <w:lvl w:ilvl="0">
      <w:isLgl w:val="false"/>
      <w:lvlJc w:val="left"/>
      <w:lvlText w:val=""/>
      <w:numFmt w:val="bullet"/>
      <w:pPr>
        <w:pBdr/>
        <w:tabs>
          <w:tab w:val="num" w:leader="none" w:pos="1502"/>
        </w:tabs>
        <w:spacing/>
        <w:ind w:hanging="360" w:left="1502"/>
      </w:pPr>
      <w:rPr>
        <w:rFonts w:hint="default" w:ascii="Symbol" w:hAnsi="Symbol"/>
      </w:rPr>
      <w:start w:val="1"/>
      <w:suff w:val="tab"/>
    </w:lvl>
    <w:lvl w:ilvl="1">
      <w:isLgl w:val="false"/>
      <w:lvlJc w:val="left"/>
      <w:lvlText w:val="o"/>
      <w:numFmt w:val="bullet"/>
      <w:pPr>
        <w:pBdr/>
        <w:tabs>
          <w:tab w:val="num" w:leader="none" w:pos="2222"/>
        </w:tabs>
        <w:spacing/>
        <w:ind w:hanging="360" w:left="2222"/>
      </w:pPr>
      <w:rPr>
        <w:rFonts w:hint="default" w:ascii="Courier New" w:hAnsi="Courier New" w:cs="Courier New"/>
      </w:rPr>
      <w:start w:val="1"/>
      <w:suff w:val="tab"/>
    </w:lvl>
    <w:lvl w:ilvl="2">
      <w:isLgl w:val="false"/>
      <w:lvlJc w:val="left"/>
      <w:lvlText w:val=""/>
      <w:numFmt w:val="bullet"/>
      <w:pPr>
        <w:pBdr/>
        <w:tabs>
          <w:tab w:val="num" w:leader="none" w:pos="2942"/>
        </w:tabs>
        <w:spacing/>
        <w:ind w:hanging="360" w:left="2942"/>
      </w:pPr>
      <w:rPr>
        <w:rFonts w:hint="default" w:ascii="Wingdings" w:hAnsi="Wingdings"/>
      </w:rPr>
      <w:start w:val="1"/>
      <w:suff w:val="tab"/>
    </w:lvl>
    <w:lvl w:ilvl="3">
      <w:isLgl w:val="false"/>
      <w:lvlJc w:val="left"/>
      <w:lvlText w:val=""/>
      <w:numFmt w:val="bullet"/>
      <w:pPr>
        <w:pBdr/>
        <w:tabs>
          <w:tab w:val="num" w:leader="none" w:pos="3662"/>
        </w:tabs>
        <w:spacing/>
        <w:ind w:hanging="360" w:left="3662"/>
      </w:pPr>
      <w:rPr>
        <w:rFonts w:hint="default" w:ascii="Symbol" w:hAnsi="Symbol"/>
      </w:rPr>
      <w:start w:val="1"/>
      <w:suff w:val="tab"/>
    </w:lvl>
    <w:lvl w:ilvl="4">
      <w:isLgl w:val="false"/>
      <w:lvlJc w:val="left"/>
      <w:lvlText w:val="o"/>
      <w:numFmt w:val="bullet"/>
      <w:pPr>
        <w:pBdr/>
        <w:tabs>
          <w:tab w:val="num" w:leader="none" w:pos="4382"/>
        </w:tabs>
        <w:spacing/>
        <w:ind w:hanging="360" w:left="4382"/>
      </w:pPr>
      <w:rPr>
        <w:rFonts w:hint="default" w:ascii="Courier New" w:hAnsi="Courier New" w:cs="Courier New"/>
      </w:rPr>
      <w:start w:val="1"/>
      <w:suff w:val="tab"/>
    </w:lvl>
    <w:lvl w:ilvl="5">
      <w:isLgl w:val="false"/>
      <w:lvlJc w:val="left"/>
      <w:lvlText w:val=""/>
      <w:numFmt w:val="bullet"/>
      <w:pPr>
        <w:pBdr/>
        <w:tabs>
          <w:tab w:val="num" w:leader="none" w:pos="5102"/>
        </w:tabs>
        <w:spacing/>
        <w:ind w:hanging="360" w:left="5102"/>
      </w:pPr>
      <w:rPr>
        <w:rFonts w:hint="default" w:ascii="Wingdings" w:hAnsi="Wingdings"/>
      </w:rPr>
      <w:start w:val="1"/>
      <w:suff w:val="tab"/>
    </w:lvl>
    <w:lvl w:ilvl="6">
      <w:isLgl w:val="false"/>
      <w:lvlJc w:val="left"/>
      <w:lvlText w:val=""/>
      <w:numFmt w:val="bullet"/>
      <w:pPr>
        <w:pBdr/>
        <w:tabs>
          <w:tab w:val="num" w:leader="none" w:pos="5822"/>
        </w:tabs>
        <w:spacing/>
        <w:ind w:hanging="360" w:left="5822"/>
      </w:pPr>
      <w:rPr>
        <w:rFonts w:hint="default" w:ascii="Symbol" w:hAnsi="Symbol"/>
      </w:rPr>
      <w:start w:val="1"/>
      <w:suff w:val="tab"/>
    </w:lvl>
    <w:lvl w:ilvl="7">
      <w:isLgl w:val="false"/>
      <w:lvlJc w:val="left"/>
      <w:lvlText w:val="o"/>
      <w:numFmt w:val="bullet"/>
      <w:pPr>
        <w:pBdr/>
        <w:tabs>
          <w:tab w:val="num" w:leader="none" w:pos="6542"/>
        </w:tabs>
        <w:spacing/>
        <w:ind w:hanging="360" w:left="6542"/>
      </w:pPr>
      <w:rPr>
        <w:rFonts w:hint="default" w:ascii="Courier New" w:hAnsi="Courier New" w:cs="Courier New"/>
      </w:rPr>
      <w:start w:val="1"/>
      <w:suff w:val="tab"/>
    </w:lvl>
    <w:lvl w:ilvl="8">
      <w:isLgl w:val="false"/>
      <w:lvlJc w:val="left"/>
      <w:lvlText w:val=""/>
      <w:numFmt w:val="bullet"/>
      <w:pPr>
        <w:pBdr/>
        <w:tabs>
          <w:tab w:val="num" w:leader="none" w:pos="7262"/>
        </w:tabs>
        <w:spacing/>
        <w:ind w:hanging="360" w:left="7262"/>
      </w:pPr>
      <w:rPr>
        <w:rFonts w:hint="default" w:ascii="Wingdings" w:hAnsi="Wingdings"/>
      </w:rPr>
      <w:start w:val="1"/>
      <w:suff w:val="tab"/>
    </w:lvl>
  </w:abstractNum>
  <w:abstractNum w:abstractNumId="29">
    <w:nsid w:val="55666033"/>
    <w:lvl w:ilvl="0">
      <w:isLgl w:val="false"/>
      <w:lvlJc w:val="left"/>
      <w:lvlText w:val=""/>
      <w:numFmt w:val="bullet"/>
      <w:pPr>
        <w:pBdr/>
        <w:tabs>
          <w:tab w:val="num" w:leader="none" w:pos="1502"/>
        </w:tabs>
        <w:spacing/>
        <w:ind w:hanging="360" w:left="1502"/>
      </w:pPr>
      <w:rPr>
        <w:rFonts w:hint="default" w:ascii="Symbol" w:hAnsi="Symbol"/>
      </w:rPr>
      <w:start w:val="1"/>
      <w:suff w:val="tab"/>
    </w:lvl>
    <w:lvl w:ilvl="1">
      <w:isLgl w:val="false"/>
      <w:lvlJc w:val="left"/>
      <w:lvlText w:val="o"/>
      <w:numFmt w:val="bullet"/>
      <w:pPr>
        <w:pBdr/>
        <w:tabs>
          <w:tab w:val="num" w:leader="none" w:pos="2222"/>
        </w:tabs>
        <w:spacing/>
        <w:ind w:hanging="360" w:left="2222"/>
      </w:pPr>
      <w:rPr>
        <w:rFonts w:hint="default" w:ascii="Courier New" w:hAnsi="Courier New" w:cs="Courier New"/>
      </w:rPr>
      <w:start w:val="1"/>
      <w:suff w:val="tab"/>
    </w:lvl>
    <w:lvl w:ilvl="2">
      <w:isLgl w:val="false"/>
      <w:lvlJc w:val="left"/>
      <w:lvlText w:val=""/>
      <w:numFmt w:val="bullet"/>
      <w:pPr>
        <w:pBdr/>
        <w:tabs>
          <w:tab w:val="num" w:leader="none" w:pos="2942"/>
        </w:tabs>
        <w:spacing/>
        <w:ind w:hanging="360" w:left="2942"/>
      </w:pPr>
      <w:rPr>
        <w:rFonts w:hint="default" w:ascii="Wingdings" w:hAnsi="Wingdings"/>
      </w:rPr>
      <w:start w:val="1"/>
      <w:suff w:val="tab"/>
    </w:lvl>
    <w:lvl w:ilvl="3">
      <w:isLgl w:val="false"/>
      <w:lvlJc w:val="left"/>
      <w:lvlText w:val=""/>
      <w:numFmt w:val="bullet"/>
      <w:pPr>
        <w:pBdr/>
        <w:tabs>
          <w:tab w:val="num" w:leader="none" w:pos="3662"/>
        </w:tabs>
        <w:spacing/>
        <w:ind w:hanging="360" w:left="3662"/>
      </w:pPr>
      <w:rPr>
        <w:rFonts w:hint="default" w:ascii="Symbol" w:hAnsi="Symbol"/>
      </w:rPr>
      <w:start w:val="1"/>
      <w:suff w:val="tab"/>
    </w:lvl>
    <w:lvl w:ilvl="4">
      <w:isLgl w:val="false"/>
      <w:lvlJc w:val="left"/>
      <w:lvlText w:val="o"/>
      <w:numFmt w:val="bullet"/>
      <w:pPr>
        <w:pBdr/>
        <w:tabs>
          <w:tab w:val="num" w:leader="none" w:pos="4382"/>
        </w:tabs>
        <w:spacing/>
        <w:ind w:hanging="360" w:left="4382"/>
      </w:pPr>
      <w:rPr>
        <w:rFonts w:hint="default" w:ascii="Courier New" w:hAnsi="Courier New" w:cs="Courier New"/>
      </w:rPr>
      <w:start w:val="1"/>
      <w:suff w:val="tab"/>
    </w:lvl>
    <w:lvl w:ilvl="5">
      <w:isLgl w:val="false"/>
      <w:lvlJc w:val="left"/>
      <w:lvlText w:val=""/>
      <w:numFmt w:val="bullet"/>
      <w:pPr>
        <w:pBdr/>
        <w:tabs>
          <w:tab w:val="num" w:leader="none" w:pos="5102"/>
        </w:tabs>
        <w:spacing/>
        <w:ind w:hanging="360" w:left="5102"/>
      </w:pPr>
      <w:rPr>
        <w:rFonts w:hint="default" w:ascii="Wingdings" w:hAnsi="Wingdings"/>
      </w:rPr>
      <w:start w:val="1"/>
      <w:suff w:val="tab"/>
    </w:lvl>
    <w:lvl w:ilvl="6">
      <w:isLgl w:val="false"/>
      <w:lvlJc w:val="left"/>
      <w:lvlText w:val=""/>
      <w:numFmt w:val="bullet"/>
      <w:pPr>
        <w:pBdr/>
        <w:tabs>
          <w:tab w:val="num" w:leader="none" w:pos="5822"/>
        </w:tabs>
        <w:spacing/>
        <w:ind w:hanging="360" w:left="5822"/>
      </w:pPr>
      <w:rPr>
        <w:rFonts w:hint="default" w:ascii="Symbol" w:hAnsi="Symbol"/>
      </w:rPr>
      <w:start w:val="1"/>
      <w:suff w:val="tab"/>
    </w:lvl>
    <w:lvl w:ilvl="7">
      <w:isLgl w:val="false"/>
      <w:lvlJc w:val="left"/>
      <w:lvlText w:val="o"/>
      <w:numFmt w:val="bullet"/>
      <w:pPr>
        <w:pBdr/>
        <w:tabs>
          <w:tab w:val="num" w:leader="none" w:pos="6542"/>
        </w:tabs>
        <w:spacing/>
        <w:ind w:hanging="360" w:left="6542"/>
      </w:pPr>
      <w:rPr>
        <w:rFonts w:hint="default" w:ascii="Courier New" w:hAnsi="Courier New" w:cs="Courier New"/>
      </w:rPr>
      <w:start w:val="1"/>
      <w:suff w:val="tab"/>
    </w:lvl>
    <w:lvl w:ilvl="8">
      <w:isLgl w:val="false"/>
      <w:lvlJc w:val="left"/>
      <w:lvlText w:val=""/>
      <w:numFmt w:val="bullet"/>
      <w:pPr>
        <w:pBdr/>
        <w:tabs>
          <w:tab w:val="num" w:leader="none" w:pos="7262"/>
        </w:tabs>
        <w:spacing/>
        <w:ind w:hanging="360" w:left="7262"/>
      </w:pPr>
      <w:rPr>
        <w:rFonts w:hint="default" w:ascii="Wingdings" w:hAnsi="Wingdings"/>
      </w:rPr>
      <w:start w:val="1"/>
      <w:suff w:val="tab"/>
    </w:lvl>
  </w:abstractNum>
  <w:abstractNum w:abstractNumId="30">
    <w:nsid w:val="56A00471"/>
    <w:lvl w:ilvl="0">
      <w:isLgl w:val="false"/>
      <w:lvlJc w:val="left"/>
      <w:lvlText w:val="%1"/>
      <w:numFmt w:val="decimal"/>
      <w:pPr>
        <w:pBdr/>
        <w:tabs>
          <w:tab w:val="num" w:leader="none" w:pos="420"/>
        </w:tabs>
        <w:spacing/>
        <w:ind w:hanging="420" w:left="420"/>
      </w:pPr>
      <w:rPr>
        <w:rFonts w:hint="default"/>
        <w:b/>
        <w:sz w:val="24"/>
      </w:rPr>
      <w:start w:val="5"/>
      <w:suff w:val="tab"/>
    </w:lvl>
    <w:lvl w:ilvl="1">
      <w:isLgl w:val="false"/>
      <w:lvlJc w:val="left"/>
      <w:lvlText w:val="%1.%2"/>
      <w:numFmt w:val="decimal"/>
      <w:pPr>
        <w:pBdr/>
        <w:tabs>
          <w:tab w:val="num" w:leader="none" w:pos="420"/>
        </w:tabs>
        <w:spacing/>
        <w:ind w:hanging="420" w:left="420"/>
      </w:pPr>
      <w:rPr>
        <w:rFonts w:hint="default"/>
        <w:b/>
        <w:sz w:val="24"/>
      </w:rPr>
      <w:start w:val="1"/>
      <w:suff w:val="tab"/>
    </w:lvl>
    <w:lvl w:ilvl="2">
      <w:isLgl w:val="false"/>
      <w:lvlJc w:val="left"/>
      <w:lvlText w:val="%1.%2.%3"/>
      <w:numFmt w:val="decimal"/>
      <w:pPr>
        <w:pBdr/>
        <w:tabs>
          <w:tab w:val="num" w:leader="none" w:pos="720"/>
        </w:tabs>
        <w:spacing/>
        <w:ind w:hanging="720" w:left="720"/>
      </w:pPr>
      <w:rPr>
        <w:rFonts w:hint="default"/>
        <w:b/>
        <w:sz w:val="24"/>
      </w:rPr>
      <w:start w:val="1"/>
      <w:suff w:val="tab"/>
    </w:lvl>
    <w:lvl w:ilvl="3">
      <w:isLgl w:val="false"/>
      <w:lvlJc w:val="left"/>
      <w:lvlText w:val="%1.%2.%3.%4"/>
      <w:numFmt w:val="decimal"/>
      <w:pPr>
        <w:pBdr/>
        <w:tabs>
          <w:tab w:val="num" w:leader="none" w:pos="720"/>
        </w:tabs>
        <w:spacing/>
        <w:ind w:hanging="720" w:left="720"/>
      </w:pPr>
      <w:rPr>
        <w:rFonts w:hint="default"/>
        <w:b/>
        <w:sz w:val="24"/>
      </w:rPr>
      <w:start w:val="1"/>
      <w:suff w:val="tab"/>
    </w:lvl>
    <w:lvl w:ilvl="4">
      <w:isLgl w:val="false"/>
      <w:lvlJc w:val="left"/>
      <w:lvlText w:val="%1.%2.%3.%4.%5"/>
      <w:numFmt w:val="decimal"/>
      <w:pPr>
        <w:pBdr/>
        <w:tabs>
          <w:tab w:val="num" w:leader="none" w:pos="720"/>
        </w:tabs>
        <w:spacing/>
        <w:ind w:hanging="720" w:left="720"/>
      </w:pPr>
      <w:rPr>
        <w:rFonts w:hint="default"/>
        <w:b/>
        <w:sz w:val="24"/>
      </w:rPr>
      <w:start w:val="1"/>
      <w:suff w:val="tab"/>
    </w:lvl>
    <w:lvl w:ilvl="5">
      <w:isLgl w:val="false"/>
      <w:lvlJc w:val="left"/>
      <w:lvlText w:val="%1.%2.%3.%4.%5.%6"/>
      <w:numFmt w:val="decimal"/>
      <w:pPr>
        <w:pBdr/>
        <w:tabs>
          <w:tab w:val="num" w:leader="none" w:pos="1080"/>
        </w:tabs>
        <w:spacing/>
        <w:ind w:hanging="1080" w:left="1080"/>
      </w:pPr>
      <w:rPr>
        <w:rFonts w:hint="default"/>
        <w:b/>
        <w:sz w:val="24"/>
      </w:rPr>
      <w:start w:val="1"/>
      <w:suff w:val="tab"/>
    </w:lvl>
    <w:lvl w:ilvl="6">
      <w:isLgl w:val="false"/>
      <w:lvlJc w:val="left"/>
      <w:lvlText w:val="%1.%2.%3.%4.%5.%6.%7"/>
      <w:numFmt w:val="decimal"/>
      <w:pPr>
        <w:pBdr/>
        <w:tabs>
          <w:tab w:val="num" w:leader="none" w:pos="1080"/>
        </w:tabs>
        <w:spacing/>
        <w:ind w:hanging="1080" w:left="1080"/>
      </w:pPr>
      <w:rPr>
        <w:rFonts w:hint="default"/>
        <w:b/>
        <w:sz w:val="24"/>
      </w:rPr>
      <w:start w:val="1"/>
      <w:suff w:val="tab"/>
    </w:lvl>
    <w:lvl w:ilvl="7">
      <w:isLgl w:val="false"/>
      <w:lvlJc w:val="left"/>
      <w:lvlText w:val="%1.%2.%3.%4.%5.%6.%7.%8"/>
      <w:numFmt w:val="decimal"/>
      <w:pPr>
        <w:pBdr/>
        <w:tabs>
          <w:tab w:val="num" w:leader="none" w:pos="1440"/>
        </w:tabs>
        <w:spacing/>
        <w:ind w:hanging="1440" w:left="1440"/>
      </w:pPr>
      <w:rPr>
        <w:rFonts w:hint="default"/>
        <w:b/>
        <w:sz w:val="24"/>
      </w:rPr>
      <w:start w:val="1"/>
      <w:suff w:val="tab"/>
    </w:lvl>
    <w:lvl w:ilvl="8">
      <w:isLgl w:val="false"/>
      <w:lvlJc w:val="left"/>
      <w:lvlText w:val="%1.%2.%3.%4.%5.%6.%7.%8.%9"/>
      <w:numFmt w:val="decimal"/>
      <w:pPr>
        <w:pBdr/>
        <w:tabs>
          <w:tab w:val="num" w:leader="none" w:pos="1440"/>
        </w:tabs>
        <w:spacing/>
        <w:ind w:hanging="1440" w:left="1440"/>
      </w:pPr>
      <w:rPr>
        <w:rFonts w:hint="default"/>
        <w:b/>
        <w:sz w:val="24"/>
      </w:rPr>
      <w:start w:val="1"/>
      <w:suff w:val="tab"/>
    </w:lvl>
  </w:abstractNum>
  <w:abstractNum w:abstractNumId="31">
    <w:nsid w:val="5AE95A9F"/>
    <w:lvl w:ilvl="0">
      <w:isLgl w:val="false"/>
      <w:lvlJc w:val="left"/>
      <w:lvlText w:val="%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4"/>
        <w:szCs w:val="24"/>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2">
    <w:nsid w:val="5B941655"/>
    <w:lvl w:ilvl="0">
      <w:isLgl w:val="false"/>
      <w:lvlJc w:val="left"/>
      <w:lvlText w:val="4.3.%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3">
    <w:nsid w:val="5F5340F1"/>
    <w:lvl w:ilvl="0">
      <w:isLgl w:val="false"/>
      <w:lvlJc w:val="left"/>
      <w:lvlText w:val="1.%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6"/>
        <w:szCs w:val="26"/>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4">
    <w:nsid w:val="6248406D"/>
    <w:lvl w:ilvl="0">
      <w:isLgl w:val="false"/>
      <w:lvlJc w:val="left"/>
      <w:lvlText w:val="4.8.%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5">
    <w:nsid w:val="627A3D20"/>
    <w:lvl w:ilvl="0">
      <w:isLgl w:val="false"/>
      <w:lvlJc w:val="left"/>
      <w:lvlText w:val="%1."/>
      <w:numFmt w:val="decimal"/>
      <w:pPr>
        <w:pBdr/>
        <w:spacing/>
        <w:ind/>
      </w:pPr>
      <w:rPr>
        <w:rFonts w:ascii="Times New Roman" w:hAnsi="Times New Roman" w:eastAsia="Times New Roman" w:cs="Times New Roman"/>
        <w:b/>
        <w:bCs/>
        <w:i w:val="0"/>
        <w:iCs w:val="0"/>
        <w:smallCaps w:val="0"/>
        <w:strike w:val="0"/>
        <w:color w:val="000000"/>
        <w:spacing w:val="0"/>
        <w:position w:val="0"/>
        <w:sz w:val="22"/>
        <w:szCs w:val="22"/>
        <w:u w:val="none"/>
        <w:lang w:val="ru-RU" w:eastAsia="ru-RU" w:bidi="ru-RU"/>
      </w:rPr>
      <w:start w:val="2"/>
      <w:suff w:val="tab"/>
    </w:lvl>
    <w:lvl w:ilvl="1">
      <w:isLgl w:val="false"/>
      <w:lvlJc w:val="left"/>
      <w:lvlText w:val="%1.%2."/>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6">
    <w:nsid w:val="673C2359"/>
    <w:lvl w:ilvl="0">
      <w:isLgl w:val="false"/>
      <w:lvlJc w:val="left"/>
      <w:lvlText w:val="3.2.%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7">
    <w:nsid w:val="68FC476B"/>
    <w:lvl w:ilvl="0">
      <w:isLgl w:val="false"/>
      <w:lvlJc w:val="left"/>
      <w:lvlText w:val="%1."/>
      <w:numFmt w:val="decimal"/>
      <w:pPr>
        <w:pBdr/>
        <w:spacing/>
        <w:ind/>
      </w:pPr>
      <w:rPr>
        <w:rFonts w:ascii="Times New Roman" w:hAnsi="Times New Roman" w:eastAsia="Times New Roman" w:cs="Times New Roman"/>
        <w:b/>
        <w:bCs w:val="0"/>
        <w:i w:val="0"/>
        <w:iCs w:val="0"/>
        <w:smallCaps w:val="0"/>
        <w:strike w:val="0"/>
        <w:color w:val="000000"/>
        <w:spacing w:val="0"/>
        <w:position w:val="0"/>
        <w:sz w:val="28"/>
        <w:szCs w:val="28"/>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8">
    <w:nsid w:val="69610377"/>
    <w:lvl w:ilvl="0">
      <w:isLgl w:val="false"/>
      <w:lvlJc w:val="left"/>
      <w:lvlText w:val="3.2.%1."/>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2"/>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9">
    <w:nsid w:val="6A214241"/>
    <w:lvl w:ilvl="0">
      <w:isLgl w:val="false"/>
      <w:lvlJc w:val="left"/>
      <w:lvlText w:val="•"/>
      <w:numFmt w:val="bullet"/>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40">
    <w:nsid w:val="6C716BD0"/>
    <w:lvl w:ilvl="0">
      <w:isLgl w:val="false"/>
      <w:lvlJc w:val="left"/>
      <w:lvlText w:val="-"/>
      <w:numFmt w:val="bullet"/>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41">
    <w:nsid w:val="6CE1386B"/>
    <w:lvl w:ilvl="0">
      <w:isLgl w:val="false"/>
      <w:lvlJc w:val="left"/>
      <w:lvlText w:val="%1."/>
      <w:numFmt w:val="decimal"/>
      <w:pPr>
        <w:pBdr/>
        <w:spacing/>
        <w:ind/>
      </w:pPr>
      <w:rPr>
        <w:rFonts w:ascii="Times New Roman" w:hAnsi="Times New Roman" w:eastAsia="Times New Roman" w:cs="Times New Roman"/>
        <w:b/>
        <w:bCs/>
        <w:i w:val="0"/>
        <w:iCs w:val="0"/>
        <w:smallCaps w:val="0"/>
        <w:strike w:val="0"/>
        <w:color w:val="000000"/>
        <w:spacing w:val="0"/>
        <w:position w:val="0"/>
        <w:sz w:val="23"/>
        <w:szCs w:val="23"/>
        <w:u w:val="none"/>
        <w:lang w:val="ru-RU" w:eastAsia="ru-RU" w:bidi="ru-RU"/>
      </w:rPr>
      <w:start w:val="1"/>
      <w:suff w:val="tab"/>
    </w:lvl>
    <w:lvl w:ilvl="1">
      <w:isLgl w:val="false"/>
      <w:lvlJc w:val="left"/>
      <w:lvlText w:val="%1.%2."/>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8"/>
        <w:szCs w:val="28"/>
        <w:u w:val="none"/>
        <w:lang w:val="ru-RU" w:eastAsia="ru-RU" w:bidi="ru-RU"/>
      </w:rPr>
      <w:start w:val="1"/>
      <w:suff w:val="tab"/>
    </w:lvl>
    <w:lvl w:ilvl="2">
      <w:isLgl w:val="false"/>
      <w:lvlJc w:val="left"/>
      <w:lvlText w:val="%1.%2.%3."/>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3">
      <w:isLgl w:val="false"/>
      <w:lvlJc w:val="left"/>
      <w:lvlText w:val="%1.%2.%3.%4."/>
      <w:numFmt w:val="decimal"/>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none"/>
        <w:lang w:val="ru-RU" w:eastAsia="ru-RU" w:bidi="ru-RU"/>
      </w:rPr>
      <w:start w:val="1"/>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42">
    <w:nsid w:val="6FFE3824"/>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980"/>
      </w:pPr>
      <w:rPr>
        <w:rFonts w:hint="default" w:ascii="Courier New" w:hAnsi="Courier New" w:cs="Courier New"/>
      </w:rPr>
      <w:start w:val="1"/>
      <w:suff w:val="tab"/>
    </w:lvl>
    <w:lvl w:ilvl="2">
      <w:isLgl w:val="false"/>
      <w:lvlJc w:val="left"/>
      <w:lvlText w:val=""/>
      <w:numFmt w:val="bullet"/>
      <w:pPr>
        <w:pBdr/>
        <w:spacing/>
        <w:ind w:hanging="360" w:left="2700"/>
      </w:pPr>
      <w:rPr>
        <w:rFonts w:hint="default" w:ascii="Wingdings" w:hAnsi="Wingdings"/>
      </w:rPr>
      <w:start w:val="1"/>
      <w:suff w:val="tab"/>
    </w:lvl>
    <w:lvl w:ilvl="3">
      <w:isLgl w:val="false"/>
      <w:lvlJc w:val="left"/>
      <w:lvlText w:val=""/>
      <w:numFmt w:val="bullet"/>
      <w:pPr>
        <w:pBdr/>
        <w:spacing/>
        <w:ind w:hanging="360" w:left="3420"/>
      </w:pPr>
      <w:rPr>
        <w:rFonts w:hint="default" w:ascii="Symbol" w:hAnsi="Symbol"/>
      </w:rPr>
      <w:start w:val="1"/>
      <w:suff w:val="tab"/>
    </w:lvl>
    <w:lvl w:ilvl="4">
      <w:isLgl w:val="false"/>
      <w:lvlJc w:val="left"/>
      <w:lvlText w:val="o"/>
      <w:numFmt w:val="bullet"/>
      <w:pPr>
        <w:pBdr/>
        <w:spacing/>
        <w:ind w:hanging="360" w:left="4140"/>
      </w:pPr>
      <w:rPr>
        <w:rFonts w:hint="default" w:ascii="Courier New" w:hAnsi="Courier New" w:cs="Courier New"/>
      </w:rPr>
      <w:start w:val="1"/>
      <w:suff w:val="tab"/>
    </w:lvl>
    <w:lvl w:ilvl="5">
      <w:isLgl w:val="false"/>
      <w:lvlJc w:val="left"/>
      <w:lvlText w:val=""/>
      <w:numFmt w:val="bullet"/>
      <w:pPr>
        <w:pBdr/>
        <w:spacing/>
        <w:ind w:hanging="360" w:left="4860"/>
      </w:pPr>
      <w:rPr>
        <w:rFonts w:hint="default" w:ascii="Wingdings" w:hAnsi="Wingdings"/>
      </w:rPr>
      <w:start w:val="1"/>
      <w:suff w:val="tab"/>
    </w:lvl>
    <w:lvl w:ilvl="6">
      <w:isLgl w:val="false"/>
      <w:lvlJc w:val="left"/>
      <w:lvlText w:val=""/>
      <w:numFmt w:val="bullet"/>
      <w:pPr>
        <w:pBdr/>
        <w:spacing/>
        <w:ind w:hanging="360" w:left="5580"/>
      </w:pPr>
      <w:rPr>
        <w:rFonts w:hint="default" w:ascii="Symbol" w:hAnsi="Symbol"/>
      </w:rPr>
      <w:start w:val="1"/>
      <w:suff w:val="tab"/>
    </w:lvl>
    <w:lvl w:ilvl="7">
      <w:isLgl w:val="false"/>
      <w:lvlJc w:val="left"/>
      <w:lvlText w:val="o"/>
      <w:numFmt w:val="bullet"/>
      <w:pPr>
        <w:pBdr/>
        <w:spacing/>
        <w:ind w:hanging="360" w:left="6300"/>
      </w:pPr>
      <w:rPr>
        <w:rFonts w:hint="default" w:ascii="Courier New" w:hAnsi="Courier New" w:cs="Courier New"/>
      </w:rPr>
      <w:start w:val="1"/>
      <w:suff w:val="tab"/>
    </w:lvl>
    <w:lvl w:ilvl="8">
      <w:isLgl w:val="false"/>
      <w:lvlJc w:val="left"/>
      <w:lvlText w:val=""/>
      <w:numFmt w:val="bullet"/>
      <w:pPr>
        <w:pBdr/>
        <w:spacing/>
        <w:ind w:hanging="360" w:left="7020"/>
      </w:pPr>
      <w:rPr>
        <w:rFonts w:hint="default" w:ascii="Wingdings" w:hAnsi="Wingdings"/>
      </w:rPr>
      <w:start w:val="1"/>
      <w:suff w:val="tab"/>
    </w:lvl>
  </w:abstractNum>
  <w:abstractNum w:abstractNumId="43">
    <w:nsid w:val="7097158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4">
    <w:nsid w:val="5EB5898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5">
    <w:nsid w:val="4E9A7A3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6">
    <w:nsid w:val="3EB09F4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
    <w:nsid w:val="154B051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
    <w:nsid w:val="4778FF5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
    <w:nsid w:val="35B2B0D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31"/>
  </w:num>
  <w:num w:numId="2">
    <w:abstractNumId w:val="8"/>
  </w:num>
  <w:num w:numId="3">
    <w:abstractNumId w:val="23"/>
  </w:num>
  <w:num w:numId="4">
    <w:abstractNumId w:val="15"/>
  </w:num>
  <w:num w:numId="5">
    <w:abstractNumId w:val="25"/>
  </w:num>
  <w:num w:numId="6">
    <w:abstractNumId w:val="12"/>
  </w:num>
  <w:num w:numId="7">
    <w:abstractNumId w:val="41"/>
  </w:num>
  <w:num w:numId="8">
    <w:abstractNumId w:val="33"/>
  </w:num>
  <w:num w:numId="9">
    <w:abstractNumId w:val="26"/>
  </w:num>
  <w:num w:numId="10">
    <w:abstractNumId w:val="7"/>
  </w:num>
  <w:num w:numId="11">
    <w:abstractNumId w:val="21"/>
  </w:num>
  <w:num w:numId="12">
    <w:abstractNumId w:val="36"/>
  </w:num>
  <w:num w:numId="13">
    <w:abstractNumId w:val="38"/>
  </w:num>
  <w:num w:numId="14">
    <w:abstractNumId w:val="13"/>
  </w:num>
  <w:num w:numId="15">
    <w:abstractNumId w:val="18"/>
  </w:num>
  <w:num w:numId="16">
    <w:abstractNumId w:val="35"/>
  </w:num>
  <w:num w:numId="17">
    <w:abstractNumId w:val="39"/>
  </w:num>
  <w:num w:numId="18">
    <w:abstractNumId w:val="27"/>
  </w:num>
  <w:num w:numId="19">
    <w:abstractNumId w:val="37"/>
  </w:num>
  <w:num w:numId="20">
    <w:abstractNumId w:val="10"/>
  </w:num>
  <w:num w:numId="21">
    <w:abstractNumId w:val="17"/>
  </w:num>
  <w:num w:numId="22">
    <w:abstractNumId w:val="40"/>
  </w:num>
  <w:num w:numId="23">
    <w:abstractNumId w:val="32"/>
  </w:num>
  <w:num w:numId="24">
    <w:abstractNumId w:val="3"/>
  </w:num>
  <w:num w:numId="25">
    <w:abstractNumId w:val="0"/>
  </w:num>
  <w:num w:numId="26">
    <w:abstractNumId w:val="2"/>
  </w:num>
  <w:num w:numId="27">
    <w:abstractNumId w:val="4"/>
  </w:num>
  <w:num w:numId="28">
    <w:abstractNumId w:val="20"/>
  </w:num>
  <w:num w:numId="29">
    <w:abstractNumId w:val="34"/>
  </w:num>
  <w:num w:numId="30">
    <w:abstractNumId w:val="1"/>
  </w:num>
  <w:num w:numId="31">
    <w:abstractNumId w:val="24"/>
  </w:num>
  <w:num w:numId="32">
    <w:abstractNumId w:val="11"/>
  </w:num>
  <w:num w:numId="33">
    <w:abstractNumId w:val="22"/>
  </w:num>
  <w:num w:numId="34">
    <w:abstractNumId w:val="9"/>
  </w:num>
  <w:num w:numId="35">
    <w:abstractNumId w:val="6"/>
  </w:num>
  <w:num w:numId="36">
    <w:abstractNumId w:val="28"/>
  </w:num>
  <w:num w:numId="37">
    <w:abstractNumId w:val="16"/>
  </w:num>
  <w:num w:numId="38">
    <w:abstractNumId w:val="29"/>
  </w:num>
  <w:num w:numId="39">
    <w:abstractNumId w:val="14"/>
  </w:num>
  <w:num w:numId="40">
    <w:abstractNumId w:val="5"/>
  </w:num>
  <w:num w:numId="41">
    <w:abstractNumId w:val="30"/>
  </w:num>
  <w:num w:numId="42">
    <w:abstractNumId w:val="42"/>
  </w:num>
  <w:num w:numId="43">
    <w:abstractNumId w:val="19"/>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Robodebil">
    <w15:presenceInfo w15:providerId="Teamlab" w15:userId="Robodebi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ru-RU" w:eastAsia="ru-RU"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30">
    <w:name w:val="Table Grid Light"/>
    <w:basedOn w:val="101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Plain Table 1"/>
    <w:basedOn w:val="101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Plain Table 2"/>
    <w:basedOn w:val="101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Plain Table 3"/>
    <w:basedOn w:val="10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Plain Table 4"/>
    <w:basedOn w:val="10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Plain Table 5"/>
    <w:basedOn w:val="10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1 Light"/>
    <w:basedOn w:val="101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1 Light - Accent 1"/>
    <w:basedOn w:val="101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1 Light - Accent 2"/>
    <w:basedOn w:val="101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1 Light - Accent 3"/>
    <w:basedOn w:val="101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1 Light - Accent 4"/>
    <w:basedOn w:val="101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1 Light - Accent 5"/>
    <w:basedOn w:val="101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1 Light - Accent 6"/>
    <w:basedOn w:val="101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2"/>
    <w:basedOn w:val="101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2 - Accent 1"/>
    <w:basedOn w:val="101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2 - Accent 2"/>
    <w:basedOn w:val="101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2 - Accent 3"/>
    <w:basedOn w:val="101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2 - Accent 4"/>
    <w:basedOn w:val="101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2 - Accent 5"/>
    <w:basedOn w:val="101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2 - Accent 6"/>
    <w:basedOn w:val="101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3"/>
    <w:basedOn w:val="101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3 - Accent 1"/>
    <w:basedOn w:val="101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3 - Accent 2"/>
    <w:basedOn w:val="101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3 - Accent 3"/>
    <w:basedOn w:val="101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3 - Accent 4"/>
    <w:basedOn w:val="101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3 - Accent 5"/>
    <w:basedOn w:val="101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3 - Accent 6"/>
    <w:basedOn w:val="101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4"/>
    <w:basedOn w:val="101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4 - Accent 1"/>
    <w:basedOn w:val="101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4 - Accent 2"/>
    <w:basedOn w:val="101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4 - Accent 3"/>
    <w:basedOn w:val="101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4 - Accent 4"/>
    <w:basedOn w:val="101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4 - Accent 5"/>
    <w:basedOn w:val="101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4 - Accent 6"/>
    <w:basedOn w:val="101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5 Dark"/>
    <w:basedOn w:val="10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5 Dark- Accent 1"/>
    <w:basedOn w:val="10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5 Dark - Accent 2"/>
    <w:basedOn w:val="10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5 Dark - Accent 3"/>
    <w:basedOn w:val="10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5 Dark- Accent 4"/>
    <w:basedOn w:val="10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5 Dark - Accent 5"/>
    <w:basedOn w:val="10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5 Dark - Accent 6"/>
    <w:basedOn w:val="10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6 Colorful"/>
    <w:basedOn w:val="101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72">
    <w:name w:val="Grid Table 6 Colorful - Accent 1"/>
    <w:basedOn w:val="101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73">
    <w:name w:val="Grid Table 6 Colorful - Accent 2"/>
    <w:basedOn w:val="101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74">
    <w:name w:val="Grid Table 6 Colorful - Accent 3"/>
    <w:basedOn w:val="101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75">
    <w:name w:val="Grid Table 6 Colorful - Accent 4"/>
    <w:basedOn w:val="101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76">
    <w:name w:val="Grid Table 6 Colorful - Accent 5"/>
    <w:basedOn w:val="101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7">
    <w:name w:val="Grid Table 6 Colorful - Accent 6"/>
    <w:basedOn w:val="101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8">
    <w:name w:val="Grid Table 7 Colorful"/>
    <w:basedOn w:val="101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7 Colorful - Accent 1"/>
    <w:basedOn w:val="101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7 Colorful - Accent 2"/>
    <w:basedOn w:val="101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7 Colorful - Accent 3"/>
    <w:basedOn w:val="101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7 Colorful - Accent 4"/>
    <w:basedOn w:val="101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7 Colorful - Accent 5"/>
    <w:basedOn w:val="101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7 Colorful - Accent 6"/>
    <w:basedOn w:val="101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1 Light"/>
    <w:basedOn w:val="10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1 Light - Accent 1"/>
    <w:basedOn w:val="10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1 Light - Accent 2"/>
    <w:basedOn w:val="10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1 Light - Accent 3"/>
    <w:basedOn w:val="10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1 Light - Accent 4"/>
    <w:basedOn w:val="10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1 Light - Accent 5"/>
    <w:basedOn w:val="10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1 Light - Accent 6"/>
    <w:basedOn w:val="10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2"/>
    <w:basedOn w:val="101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2 - Accent 1"/>
    <w:basedOn w:val="101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2 - Accent 2"/>
    <w:basedOn w:val="101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2 - Accent 3"/>
    <w:basedOn w:val="101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2 - Accent 4"/>
    <w:basedOn w:val="101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2 - Accent 5"/>
    <w:basedOn w:val="101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2 - Accent 6"/>
    <w:basedOn w:val="101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3"/>
    <w:basedOn w:val="101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3 - Accent 1"/>
    <w:basedOn w:val="101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3 - Accent 2"/>
    <w:basedOn w:val="101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3 - Accent 3"/>
    <w:basedOn w:val="101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3 - Accent 4"/>
    <w:basedOn w:val="101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3 - Accent 5"/>
    <w:basedOn w:val="101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3 - Accent 6"/>
    <w:basedOn w:val="101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4"/>
    <w:basedOn w:val="101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4 - Accent 1"/>
    <w:basedOn w:val="101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4 - Accent 2"/>
    <w:basedOn w:val="101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4 - Accent 3"/>
    <w:basedOn w:val="101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4 - Accent 4"/>
    <w:basedOn w:val="101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4 - Accent 5"/>
    <w:basedOn w:val="101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4 - Accent 6"/>
    <w:basedOn w:val="101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5 Dark"/>
    <w:basedOn w:val="101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4">
    <w:name w:val="List Table 5 Dark - Accent 1"/>
    <w:basedOn w:val="101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5">
    <w:name w:val="List Table 5 Dark - Accent 2"/>
    <w:basedOn w:val="101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6">
    <w:name w:val="List Table 5 Dark - Accent 3"/>
    <w:basedOn w:val="101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7">
    <w:name w:val="List Table 5 Dark - Accent 4"/>
    <w:basedOn w:val="101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8">
    <w:name w:val="List Table 5 Dark - Accent 5"/>
    <w:basedOn w:val="101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9">
    <w:name w:val="List Table 5 Dark - Accent 6"/>
    <w:basedOn w:val="101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0">
    <w:name w:val="List Table 6 Colorful"/>
    <w:basedOn w:val="101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6 Colorful - Accent 1"/>
    <w:basedOn w:val="101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6 Colorful - Accent 2"/>
    <w:basedOn w:val="101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6 Colorful - Accent 3"/>
    <w:basedOn w:val="101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6 Colorful - Accent 4"/>
    <w:basedOn w:val="101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6 Colorful - Accent 5"/>
    <w:basedOn w:val="101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6 Colorful - Accent 6"/>
    <w:basedOn w:val="101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7 Colorful"/>
    <w:basedOn w:val="101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28">
    <w:name w:val="List Table 7 Colorful - Accent 1"/>
    <w:basedOn w:val="101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29">
    <w:name w:val="List Table 7 Colorful - Accent 2"/>
    <w:basedOn w:val="101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30">
    <w:name w:val="List Table 7 Colorful - Accent 3"/>
    <w:basedOn w:val="101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31">
    <w:name w:val="List Table 7 Colorful - Accent 4"/>
    <w:basedOn w:val="101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32">
    <w:name w:val="List Table 7 Colorful - Accent 5"/>
    <w:basedOn w:val="101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33">
    <w:name w:val="List Table 7 Colorful - Accent 6"/>
    <w:basedOn w:val="101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34">
    <w:name w:val="Lined - Accent"/>
    <w:basedOn w:val="10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ned - Accent 1"/>
    <w:basedOn w:val="10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ned - Accent 2"/>
    <w:basedOn w:val="10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ned - Accent 3"/>
    <w:basedOn w:val="10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ned - Accent 4"/>
    <w:basedOn w:val="10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ned - Accent 5"/>
    <w:basedOn w:val="10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ned - Accent 6"/>
    <w:basedOn w:val="10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amp; Lined - Accent"/>
    <w:basedOn w:val="101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amp; Lined - Accent 1"/>
    <w:basedOn w:val="101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amp; Lined - Accent 2"/>
    <w:basedOn w:val="101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amp; Lined - Accent 3"/>
    <w:basedOn w:val="101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amp; Lined - Accent 4"/>
    <w:basedOn w:val="101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amp; Lined - Accent 5"/>
    <w:basedOn w:val="101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amp; Lined - Accent 6"/>
    <w:basedOn w:val="101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w:basedOn w:val="101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 Accent 1"/>
    <w:basedOn w:val="101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 Accent 2"/>
    <w:basedOn w:val="101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Bordered - Accent 3"/>
    <w:basedOn w:val="101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Bordered - Accent 4"/>
    <w:basedOn w:val="101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Bordered - Accent 5"/>
    <w:basedOn w:val="101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Bordered - Accent 6"/>
    <w:basedOn w:val="101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55">
    <w:name w:val="Heading 2"/>
    <w:basedOn w:val="1007"/>
    <w:next w:val="1006"/>
    <w:link w:val="961"/>
    <w:uiPriority w:val="9"/>
    <w:unhideWhenUsed/>
    <w:qFormat/>
    <w:pPr>
      <w:suppressLineNumbers w:val="false"/>
      <w:pBdr/>
      <w:spacing/>
      <w:ind/>
    </w:pPr>
    <w:rPr>
      <w:rFonts w:ascii="Times New Roman" w:hAnsi="Times New Roman" w:eastAsia="Times New Roman" w:cs="Times New Roman"/>
    </w:rPr>
  </w:style>
  <w:style w:type="paragraph" w:styleId="956">
    <w:name w:val="Heading 6"/>
    <w:basedOn w:val="1006"/>
    <w:next w:val="1006"/>
    <w:link w:val="96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57">
    <w:name w:val="Heading 7"/>
    <w:basedOn w:val="1006"/>
    <w:next w:val="1006"/>
    <w:link w:val="96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58">
    <w:name w:val="Heading 8"/>
    <w:basedOn w:val="1006"/>
    <w:next w:val="1006"/>
    <w:link w:val="96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59">
    <w:name w:val="Heading 9"/>
    <w:basedOn w:val="1006"/>
    <w:next w:val="1006"/>
    <w:link w:val="96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60">
    <w:name w:val="Heading 1 Char"/>
    <w:basedOn w:val="1011"/>
    <w:link w:val="1007"/>
    <w:uiPriority w:val="9"/>
    <w:pPr>
      <w:pBdr/>
      <w:spacing/>
      <w:ind/>
    </w:pPr>
    <w:rPr>
      <w:rFonts w:ascii="Arial" w:hAnsi="Arial" w:eastAsia="Arial" w:cs="Arial"/>
      <w:color w:val="0f4761" w:themeColor="accent1" w:themeShade="BF"/>
      <w:sz w:val="40"/>
      <w:szCs w:val="40"/>
    </w:rPr>
  </w:style>
  <w:style w:type="character" w:styleId="961">
    <w:name w:val="Heading 2 Char"/>
    <w:basedOn w:val="1062"/>
    <w:link w:val="955"/>
    <w:uiPriority w:val="9"/>
    <w:pPr>
      <w:pBdr/>
      <w:spacing/>
      <w:ind/>
    </w:pPr>
    <w:rPr>
      <w:rFonts w:ascii="Times New Roman" w:hAnsi="Times New Roman" w:eastAsia="Times New Roman" w:cs="Times New Roman"/>
    </w:rPr>
  </w:style>
  <w:style w:type="character" w:styleId="962">
    <w:name w:val="Heading 3 Char"/>
    <w:basedOn w:val="1011"/>
    <w:link w:val="1008"/>
    <w:uiPriority w:val="9"/>
    <w:pPr>
      <w:pBdr/>
      <w:spacing/>
      <w:ind/>
    </w:pPr>
    <w:rPr>
      <w:rFonts w:ascii="Arial" w:hAnsi="Arial" w:eastAsia="Arial" w:cs="Arial"/>
      <w:color w:val="0f4761" w:themeColor="accent1" w:themeShade="BF"/>
      <w:sz w:val="28"/>
      <w:szCs w:val="28"/>
    </w:rPr>
  </w:style>
  <w:style w:type="character" w:styleId="963">
    <w:name w:val="Heading 4 Char"/>
    <w:basedOn w:val="1011"/>
    <w:link w:val="1009"/>
    <w:uiPriority w:val="9"/>
    <w:pPr>
      <w:pBdr/>
      <w:spacing/>
      <w:ind/>
    </w:pPr>
    <w:rPr>
      <w:rFonts w:ascii="Arial" w:hAnsi="Arial" w:eastAsia="Arial" w:cs="Arial"/>
      <w:i/>
      <w:iCs/>
      <w:color w:val="0f4761" w:themeColor="accent1" w:themeShade="BF"/>
    </w:rPr>
  </w:style>
  <w:style w:type="character" w:styleId="964">
    <w:name w:val="Heading 5 Char"/>
    <w:basedOn w:val="1011"/>
    <w:link w:val="1010"/>
    <w:uiPriority w:val="9"/>
    <w:pPr>
      <w:pBdr/>
      <w:spacing/>
      <w:ind/>
    </w:pPr>
    <w:rPr>
      <w:rFonts w:ascii="Arial" w:hAnsi="Arial" w:eastAsia="Arial" w:cs="Arial"/>
      <w:color w:val="0f4761" w:themeColor="accent1" w:themeShade="BF"/>
    </w:rPr>
  </w:style>
  <w:style w:type="character" w:styleId="965">
    <w:name w:val="Heading 6 Char"/>
    <w:basedOn w:val="1011"/>
    <w:link w:val="956"/>
    <w:uiPriority w:val="9"/>
    <w:pPr>
      <w:pBdr/>
      <w:spacing/>
      <w:ind/>
    </w:pPr>
    <w:rPr>
      <w:rFonts w:ascii="Arial" w:hAnsi="Arial" w:eastAsia="Arial" w:cs="Arial"/>
      <w:i/>
      <w:iCs/>
      <w:color w:val="595959" w:themeColor="text1" w:themeTint="A6"/>
    </w:rPr>
  </w:style>
  <w:style w:type="character" w:styleId="966">
    <w:name w:val="Heading 7 Char"/>
    <w:basedOn w:val="1011"/>
    <w:link w:val="957"/>
    <w:uiPriority w:val="9"/>
    <w:pPr>
      <w:pBdr/>
      <w:spacing/>
      <w:ind/>
    </w:pPr>
    <w:rPr>
      <w:rFonts w:ascii="Arial" w:hAnsi="Arial" w:eastAsia="Arial" w:cs="Arial"/>
      <w:color w:val="595959" w:themeColor="text1" w:themeTint="A6"/>
    </w:rPr>
  </w:style>
  <w:style w:type="character" w:styleId="967">
    <w:name w:val="Heading 8 Char"/>
    <w:basedOn w:val="1011"/>
    <w:link w:val="958"/>
    <w:uiPriority w:val="9"/>
    <w:pPr>
      <w:pBdr/>
      <w:spacing/>
      <w:ind/>
    </w:pPr>
    <w:rPr>
      <w:rFonts w:ascii="Arial" w:hAnsi="Arial" w:eastAsia="Arial" w:cs="Arial"/>
      <w:i/>
      <w:iCs/>
      <w:color w:val="272727" w:themeColor="text1" w:themeTint="D8"/>
    </w:rPr>
  </w:style>
  <w:style w:type="character" w:styleId="968">
    <w:name w:val="Heading 9 Char"/>
    <w:basedOn w:val="1011"/>
    <w:link w:val="959"/>
    <w:uiPriority w:val="9"/>
    <w:pPr>
      <w:pBdr/>
      <w:spacing/>
      <w:ind/>
    </w:pPr>
    <w:rPr>
      <w:rFonts w:ascii="Arial" w:hAnsi="Arial" w:eastAsia="Arial" w:cs="Arial"/>
      <w:i/>
      <w:iCs/>
      <w:color w:val="272727" w:themeColor="text1" w:themeTint="D8"/>
    </w:rPr>
  </w:style>
  <w:style w:type="paragraph" w:styleId="969">
    <w:name w:val="Title"/>
    <w:basedOn w:val="1006"/>
    <w:next w:val="1006"/>
    <w:link w:val="970"/>
    <w:uiPriority w:val="10"/>
    <w:qFormat/>
    <w:pPr>
      <w:pBdr/>
      <w:spacing w:after="80" w:line="240" w:lineRule="auto"/>
      <w:ind/>
      <w:contextualSpacing w:val="true"/>
    </w:pPr>
    <w:rPr>
      <w:rFonts w:ascii="Arial" w:hAnsi="Arial" w:eastAsia="Arial" w:cs="Arial"/>
      <w:spacing w:val="-10"/>
      <w:sz w:val="56"/>
      <w:szCs w:val="56"/>
    </w:rPr>
  </w:style>
  <w:style w:type="character" w:styleId="970">
    <w:name w:val="Title Char"/>
    <w:basedOn w:val="1011"/>
    <w:link w:val="969"/>
    <w:uiPriority w:val="10"/>
    <w:pPr>
      <w:pBdr/>
      <w:spacing/>
      <w:ind/>
    </w:pPr>
    <w:rPr>
      <w:rFonts w:ascii="Arial" w:hAnsi="Arial" w:eastAsia="Arial" w:cs="Arial"/>
      <w:spacing w:val="-10"/>
      <w:sz w:val="56"/>
      <w:szCs w:val="56"/>
    </w:rPr>
  </w:style>
  <w:style w:type="paragraph" w:styleId="971">
    <w:name w:val="Subtitle"/>
    <w:basedOn w:val="1006"/>
    <w:next w:val="1006"/>
    <w:link w:val="972"/>
    <w:uiPriority w:val="11"/>
    <w:qFormat/>
    <w:pPr>
      <w:numPr>
        <w:ilvl w:val="1"/>
      </w:numPr>
      <w:pBdr/>
      <w:spacing/>
      <w:ind/>
    </w:pPr>
    <w:rPr>
      <w:color w:val="595959" w:themeColor="text1" w:themeTint="A6"/>
      <w:spacing w:val="15"/>
      <w:sz w:val="28"/>
      <w:szCs w:val="28"/>
    </w:rPr>
  </w:style>
  <w:style w:type="character" w:styleId="972">
    <w:name w:val="Subtitle Char"/>
    <w:basedOn w:val="1011"/>
    <w:link w:val="971"/>
    <w:uiPriority w:val="11"/>
    <w:pPr>
      <w:pBdr/>
      <w:spacing/>
      <w:ind/>
    </w:pPr>
    <w:rPr>
      <w:color w:val="595959" w:themeColor="text1" w:themeTint="A6"/>
      <w:spacing w:val="15"/>
      <w:sz w:val="28"/>
      <w:szCs w:val="28"/>
    </w:rPr>
  </w:style>
  <w:style w:type="paragraph" w:styleId="973">
    <w:name w:val="Quote"/>
    <w:basedOn w:val="1006"/>
    <w:next w:val="1006"/>
    <w:link w:val="974"/>
    <w:uiPriority w:val="29"/>
    <w:qFormat/>
    <w:pPr>
      <w:pBdr/>
      <w:spacing w:before="160"/>
      <w:ind/>
      <w:jc w:val="center"/>
    </w:pPr>
    <w:rPr>
      <w:i/>
      <w:iCs/>
      <w:color w:val="404040" w:themeColor="text1" w:themeTint="BF"/>
    </w:rPr>
  </w:style>
  <w:style w:type="character" w:styleId="974">
    <w:name w:val="Quote Char"/>
    <w:basedOn w:val="1011"/>
    <w:link w:val="973"/>
    <w:uiPriority w:val="29"/>
    <w:pPr>
      <w:pBdr/>
      <w:spacing/>
      <w:ind/>
    </w:pPr>
    <w:rPr>
      <w:i/>
      <w:iCs/>
      <w:color w:val="404040" w:themeColor="text1" w:themeTint="BF"/>
    </w:rPr>
  </w:style>
  <w:style w:type="character" w:styleId="975">
    <w:name w:val="Intense Emphasis"/>
    <w:basedOn w:val="1011"/>
    <w:uiPriority w:val="21"/>
    <w:qFormat/>
    <w:pPr>
      <w:pBdr/>
      <w:spacing/>
      <w:ind/>
    </w:pPr>
    <w:rPr>
      <w:i/>
      <w:iCs/>
      <w:color w:val="0f4761" w:themeColor="accent1" w:themeShade="BF"/>
    </w:rPr>
  </w:style>
  <w:style w:type="paragraph" w:styleId="976">
    <w:name w:val="Intense Quote"/>
    <w:basedOn w:val="1006"/>
    <w:next w:val="1006"/>
    <w:link w:val="97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77">
    <w:name w:val="Intense Quote Char"/>
    <w:basedOn w:val="1011"/>
    <w:link w:val="976"/>
    <w:uiPriority w:val="30"/>
    <w:pPr>
      <w:pBdr/>
      <w:spacing/>
      <w:ind/>
    </w:pPr>
    <w:rPr>
      <w:i/>
      <w:iCs/>
      <w:color w:val="0f4761" w:themeColor="accent1" w:themeShade="BF"/>
    </w:rPr>
  </w:style>
  <w:style w:type="character" w:styleId="978">
    <w:name w:val="Intense Reference"/>
    <w:basedOn w:val="1011"/>
    <w:uiPriority w:val="32"/>
    <w:qFormat/>
    <w:pPr>
      <w:pBdr/>
      <w:spacing/>
      <w:ind/>
    </w:pPr>
    <w:rPr>
      <w:b/>
      <w:bCs/>
      <w:smallCaps/>
      <w:color w:val="0f4761" w:themeColor="accent1" w:themeShade="BF"/>
      <w:spacing w:val="5"/>
    </w:rPr>
  </w:style>
  <w:style w:type="paragraph" w:styleId="979">
    <w:name w:val="No Spacing"/>
    <w:basedOn w:val="1006"/>
    <w:uiPriority w:val="1"/>
    <w:qFormat/>
    <w:pPr>
      <w:pBdr/>
      <w:spacing w:after="0" w:line="240" w:lineRule="auto"/>
      <w:ind/>
    </w:pPr>
  </w:style>
  <w:style w:type="character" w:styleId="980">
    <w:name w:val="Subtle Emphasis"/>
    <w:basedOn w:val="1011"/>
    <w:uiPriority w:val="19"/>
    <w:qFormat/>
    <w:pPr>
      <w:pBdr/>
      <w:spacing/>
      <w:ind/>
    </w:pPr>
    <w:rPr>
      <w:i/>
      <w:iCs/>
      <w:color w:val="404040" w:themeColor="text1" w:themeTint="BF"/>
    </w:rPr>
  </w:style>
  <w:style w:type="character" w:styleId="981">
    <w:name w:val="Emphasis"/>
    <w:basedOn w:val="1011"/>
    <w:uiPriority w:val="20"/>
    <w:qFormat/>
    <w:pPr>
      <w:pBdr/>
      <w:spacing/>
      <w:ind/>
    </w:pPr>
    <w:rPr>
      <w:i/>
      <w:iCs/>
    </w:rPr>
  </w:style>
  <w:style w:type="character" w:styleId="982">
    <w:name w:val="Strong"/>
    <w:basedOn w:val="1011"/>
    <w:uiPriority w:val="22"/>
    <w:qFormat/>
    <w:pPr>
      <w:pBdr/>
      <w:spacing/>
      <w:ind/>
    </w:pPr>
    <w:rPr>
      <w:b/>
      <w:bCs/>
    </w:rPr>
  </w:style>
  <w:style w:type="character" w:styleId="983">
    <w:name w:val="Subtle Reference"/>
    <w:basedOn w:val="1011"/>
    <w:uiPriority w:val="31"/>
    <w:qFormat/>
    <w:pPr>
      <w:pBdr/>
      <w:spacing/>
      <w:ind/>
    </w:pPr>
    <w:rPr>
      <w:smallCaps/>
      <w:color w:val="5a5a5a" w:themeColor="text1" w:themeTint="A5"/>
    </w:rPr>
  </w:style>
  <w:style w:type="character" w:styleId="984">
    <w:name w:val="Book Title"/>
    <w:basedOn w:val="1011"/>
    <w:uiPriority w:val="33"/>
    <w:qFormat/>
    <w:pPr>
      <w:pBdr/>
      <w:spacing/>
      <w:ind/>
    </w:pPr>
    <w:rPr>
      <w:b/>
      <w:bCs/>
      <w:i/>
      <w:iCs/>
      <w:spacing w:val="5"/>
    </w:rPr>
  </w:style>
  <w:style w:type="character" w:styleId="985">
    <w:name w:val="Header Char"/>
    <w:basedOn w:val="1011"/>
    <w:link w:val="1054"/>
    <w:uiPriority w:val="99"/>
    <w:pPr>
      <w:pBdr/>
      <w:spacing/>
      <w:ind/>
    </w:pPr>
  </w:style>
  <w:style w:type="character" w:styleId="986">
    <w:name w:val="Footer Char"/>
    <w:basedOn w:val="1011"/>
    <w:link w:val="1056"/>
    <w:uiPriority w:val="99"/>
    <w:pPr>
      <w:pBdr/>
      <w:spacing/>
      <w:ind/>
    </w:pPr>
  </w:style>
  <w:style w:type="paragraph" w:styleId="987">
    <w:name w:val="Caption"/>
    <w:basedOn w:val="1006"/>
    <w:next w:val="1006"/>
    <w:uiPriority w:val="35"/>
    <w:unhideWhenUsed/>
    <w:qFormat/>
    <w:pPr>
      <w:pBdr/>
      <w:spacing w:after="200" w:line="240" w:lineRule="auto"/>
      <w:ind/>
    </w:pPr>
    <w:rPr>
      <w:i/>
      <w:iCs/>
      <w:color w:val="0e2841" w:themeColor="text2"/>
      <w:sz w:val="18"/>
      <w:szCs w:val="18"/>
    </w:rPr>
  </w:style>
  <w:style w:type="character" w:styleId="988">
    <w:name w:val="Footnote Text Char"/>
    <w:basedOn w:val="1011"/>
    <w:link w:val="1049"/>
    <w:uiPriority w:val="99"/>
    <w:semiHidden/>
    <w:pPr>
      <w:pBdr/>
      <w:spacing/>
      <w:ind/>
    </w:pPr>
    <w:rPr>
      <w:sz w:val="20"/>
      <w:szCs w:val="20"/>
    </w:rPr>
  </w:style>
  <w:style w:type="paragraph" w:styleId="989">
    <w:name w:val="endnote text"/>
    <w:basedOn w:val="1006"/>
    <w:link w:val="990"/>
    <w:uiPriority w:val="99"/>
    <w:semiHidden/>
    <w:unhideWhenUsed/>
    <w:pPr>
      <w:pBdr/>
      <w:spacing w:after="0" w:line="240" w:lineRule="auto"/>
      <w:ind/>
    </w:pPr>
    <w:rPr>
      <w:sz w:val="20"/>
      <w:szCs w:val="20"/>
    </w:rPr>
  </w:style>
  <w:style w:type="character" w:styleId="990">
    <w:name w:val="Endnote Text Char"/>
    <w:basedOn w:val="1011"/>
    <w:link w:val="989"/>
    <w:uiPriority w:val="99"/>
    <w:semiHidden/>
    <w:pPr>
      <w:pBdr/>
      <w:spacing/>
      <w:ind/>
    </w:pPr>
    <w:rPr>
      <w:sz w:val="20"/>
      <w:szCs w:val="20"/>
    </w:rPr>
  </w:style>
  <w:style w:type="character" w:styleId="991">
    <w:name w:val="endnote reference"/>
    <w:basedOn w:val="1011"/>
    <w:uiPriority w:val="99"/>
    <w:semiHidden/>
    <w:unhideWhenUsed/>
    <w:pPr>
      <w:pBdr/>
      <w:spacing/>
      <w:ind/>
    </w:pPr>
    <w:rPr>
      <w:vertAlign w:val="superscript"/>
    </w:rPr>
  </w:style>
  <w:style w:type="character" w:styleId="992">
    <w:name w:val="Hyperlink"/>
    <w:basedOn w:val="1011"/>
    <w:uiPriority w:val="99"/>
    <w:unhideWhenUsed/>
    <w:pPr>
      <w:pBdr/>
      <w:spacing/>
      <w:ind/>
    </w:pPr>
    <w:rPr>
      <w:color w:val="0563c1" w:themeColor="hyperlink"/>
      <w:u w:val="single"/>
    </w:rPr>
  </w:style>
  <w:style w:type="character" w:styleId="993">
    <w:name w:val="FollowedHyperlink"/>
    <w:basedOn w:val="1011"/>
    <w:uiPriority w:val="99"/>
    <w:semiHidden/>
    <w:unhideWhenUsed/>
    <w:pPr>
      <w:pBdr/>
      <w:spacing/>
      <w:ind/>
    </w:pPr>
    <w:rPr>
      <w:color w:val="954f72" w:themeColor="followedHyperlink"/>
      <w:u w:val="single"/>
    </w:rPr>
  </w:style>
  <w:style w:type="paragraph" w:styleId="994">
    <w:name w:val="toc 1"/>
    <w:basedOn w:val="1006"/>
    <w:next w:val="1006"/>
    <w:uiPriority w:val="39"/>
    <w:unhideWhenUsed/>
    <w:pPr>
      <w:pBdr/>
      <w:spacing w:after="100"/>
      <w:ind/>
    </w:pPr>
  </w:style>
  <w:style w:type="paragraph" w:styleId="995">
    <w:name w:val="toc 2"/>
    <w:basedOn w:val="1006"/>
    <w:next w:val="1006"/>
    <w:uiPriority w:val="39"/>
    <w:unhideWhenUsed/>
    <w:pPr>
      <w:pBdr/>
      <w:spacing w:after="100"/>
      <w:ind w:left="220"/>
    </w:pPr>
  </w:style>
  <w:style w:type="paragraph" w:styleId="996">
    <w:name w:val="toc 3"/>
    <w:basedOn w:val="1006"/>
    <w:next w:val="1006"/>
    <w:uiPriority w:val="39"/>
    <w:unhideWhenUsed/>
    <w:pPr>
      <w:pBdr/>
      <w:spacing w:after="100"/>
      <w:ind w:left="440"/>
    </w:pPr>
  </w:style>
  <w:style w:type="paragraph" w:styleId="997">
    <w:name w:val="toc 4"/>
    <w:basedOn w:val="1006"/>
    <w:next w:val="1006"/>
    <w:uiPriority w:val="39"/>
    <w:unhideWhenUsed/>
    <w:pPr>
      <w:pBdr/>
      <w:spacing w:after="100"/>
      <w:ind w:left="660"/>
    </w:pPr>
  </w:style>
  <w:style w:type="paragraph" w:styleId="998">
    <w:name w:val="toc 5"/>
    <w:basedOn w:val="1006"/>
    <w:next w:val="1006"/>
    <w:uiPriority w:val="39"/>
    <w:unhideWhenUsed/>
    <w:pPr>
      <w:pBdr/>
      <w:spacing w:after="100"/>
      <w:ind w:left="880"/>
    </w:pPr>
  </w:style>
  <w:style w:type="paragraph" w:styleId="999">
    <w:name w:val="toc 6"/>
    <w:basedOn w:val="1006"/>
    <w:next w:val="1006"/>
    <w:uiPriority w:val="39"/>
    <w:unhideWhenUsed/>
    <w:pPr>
      <w:pBdr/>
      <w:spacing w:after="100"/>
      <w:ind w:left="1100"/>
    </w:pPr>
  </w:style>
  <w:style w:type="paragraph" w:styleId="1000">
    <w:name w:val="toc 7"/>
    <w:basedOn w:val="1006"/>
    <w:next w:val="1006"/>
    <w:uiPriority w:val="39"/>
    <w:unhideWhenUsed/>
    <w:pPr>
      <w:pBdr/>
      <w:spacing w:after="100"/>
      <w:ind w:left="1320"/>
    </w:pPr>
  </w:style>
  <w:style w:type="paragraph" w:styleId="1001">
    <w:name w:val="toc 8"/>
    <w:basedOn w:val="1006"/>
    <w:next w:val="1006"/>
    <w:uiPriority w:val="39"/>
    <w:unhideWhenUsed/>
    <w:pPr>
      <w:pBdr/>
      <w:spacing w:after="100"/>
      <w:ind w:left="1540"/>
    </w:pPr>
  </w:style>
  <w:style w:type="paragraph" w:styleId="1002">
    <w:name w:val="toc 9"/>
    <w:basedOn w:val="1006"/>
    <w:next w:val="1006"/>
    <w:uiPriority w:val="39"/>
    <w:unhideWhenUsed/>
    <w:pPr>
      <w:pBdr/>
      <w:spacing w:after="100"/>
      <w:ind w:left="1760"/>
    </w:pPr>
  </w:style>
  <w:style w:type="character" w:styleId="1003">
    <w:name w:val="Placeholder Text"/>
    <w:basedOn w:val="1011"/>
    <w:uiPriority w:val="99"/>
    <w:semiHidden/>
    <w:pPr>
      <w:pBdr/>
      <w:spacing/>
      <w:ind/>
    </w:pPr>
    <w:rPr>
      <w:color w:val="666666"/>
    </w:rPr>
  </w:style>
  <w:style w:type="paragraph" w:styleId="1004">
    <w:name w:val="TOC Heading"/>
    <w:uiPriority w:val="39"/>
    <w:unhideWhenUsed/>
    <w:pPr>
      <w:pBdr/>
      <w:spacing/>
      <w:ind/>
    </w:pPr>
  </w:style>
  <w:style w:type="paragraph" w:styleId="1005">
    <w:name w:val="table of figures"/>
    <w:basedOn w:val="1006"/>
    <w:next w:val="1006"/>
    <w:uiPriority w:val="99"/>
    <w:unhideWhenUsed/>
    <w:pPr>
      <w:pBdr/>
      <w:spacing w:after="0" w:afterAutospacing="0"/>
      <w:ind/>
    </w:pPr>
  </w:style>
  <w:style w:type="paragraph" w:styleId="1006" w:default="1">
    <w:name w:val="Normal"/>
    <w:qFormat/>
    <w:pPr>
      <w:suppressLineNumbers w:val="false"/>
      <w:pBdr/>
      <w:tabs>
        <w:tab w:val="left" w:leader="none" w:pos="425"/>
      </w:tabs>
      <w:spacing w:after="0" w:line="360" w:lineRule="auto"/>
      <w:ind w:firstLine="0" w:left="0"/>
      <w:jc w:val="both"/>
    </w:pPr>
    <w:rPr>
      <w:rFonts w:ascii="Times New Roman" w:hAnsi="Times New Roman" w:eastAsia="Times New Roman" w:cs="Times New Roman"/>
      <w:b w:val="0"/>
      <w:bCs w:val="0"/>
      <w:sz w:val="28"/>
      <w:szCs w:val="28"/>
    </w:rPr>
  </w:style>
  <w:style w:type="paragraph" w:styleId="1007">
    <w:name w:val="Heading 1"/>
    <w:basedOn w:val="1006"/>
    <w:next w:val="1006"/>
    <w:link w:val="1062"/>
    <w:uiPriority w:val="9"/>
    <w:qFormat/>
    <w:pPr>
      <w:keepNext w:val="true"/>
      <w:keepLines w:val="true"/>
      <w:suppressLineNumbers w:val="false"/>
      <w:pBdr/>
      <w:tabs>
        <w:tab w:val="left" w:leader="none" w:pos="425"/>
      </w:tabs>
      <w:spacing w:after="120" w:line="360" w:lineRule="auto"/>
      <w:ind/>
      <w:jc w:val="left"/>
      <w:outlineLvl w:val="0"/>
    </w:pPr>
    <w:rPr>
      <w:rFonts w:ascii="Times New Roman" w:hAnsi="Times New Roman" w:eastAsia="Times New Roman" w:cs="Times New Roman"/>
      <w:b/>
      <w:bCs/>
      <w:caps/>
      <w:sz w:val="28"/>
      <w:szCs w:val="28"/>
    </w:rPr>
  </w:style>
  <w:style w:type="paragraph" w:styleId="1008">
    <w:name w:val="Heading 3"/>
    <w:basedOn w:val="1006"/>
    <w:next w:val="1006"/>
    <w:link w:val="1014"/>
    <w:pPr>
      <w:keepNext w:val="true"/>
      <w:pBdr/>
      <w:spacing w:after="60" w:before="240" w:line="240" w:lineRule="auto"/>
      <w:ind/>
      <w:outlineLvl w:val="2"/>
    </w:pPr>
    <w:rPr>
      <w:rFonts w:ascii="Arial" w:hAnsi="Arial" w:eastAsia="Times New Roman" w:cs="Arial"/>
      <w:b/>
      <w:bCs/>
      <w:sz w:val="26"/>
      <w:szCs w:val="26"/>
    </w:rPr>
  </w:style>
  <w:style w:type="paragraph" w:styleId="1009">
    <w:name w:val="Heading 4"/>
    <w:basedOn w:val="1006"/>
    <w:next w:val="1006"/>
    <w:link w:val="1015"/>
    <w:pPr>
      <w:keepNext w:val="true"/>
      <w:pBdr/>
      <w:spacing w:after="60" w:before="240" w:line="240" w:lineRule="auto"/>
      <w:ind/>
      <w:outlineLvl w:val="3"/>
    </w:pPr>
    <w:rPr>
      <w:rFonts w:ascii="Times New Roman" w:hAnsi="Times New Roman" w:eastAsia="Times New Roman" w:cs="Times New Roman"/>
      <w:b/>
      <w:bCs/>
      <w:sz w:val="28"/>
      <w:szCs w:val="28"/>
    </w:rPr>
  </w:style>
  <w:style w:type="paragraph" w:styleId="1010">
    <w:name w:val="Heading 5"/>
    <w:basedOn w:val="1006"/>
    <w:link w:val="1016"/>
    <w:pPr>
      <w:pBdr/>
      <w:spacing w:after="100" w:afterAutospacing="1" w:before="100" w:beforeAutospacing="1" w:line="240" w:lineRule="auto"/>
      <w:ind/>
      <w:outlineLvl w:val="4"/>
    </w:pPr>
    <w:rPr>
      <w:rFonts w:ascii="Times New Roman" w:hAnsi="Times New Roman" w:eastAsia="Times New Roman" w:cs="Times New Roman"/>
      <w:b/>
      <w:bCs/>
      <w:sz w:val="20"/>
      <w:szCs w:val="20"/>
    </w:rPr>
  </w:style>
  <w:style w:type="character" w:styleId="1011" w:default="1">
    <w:name w:val="Default Paragraph Font"/>
    <w:uiPriority w:val="1"/>
    <w:semiHidden/>
    <w:unhideWhenUsed/>
    <w:pPr>
      <w:pBdr/>
      <w:spacing/>
      <w:ind/>
    </w:pPr>
  </w:style>
  <w:style w:type="table" w:styleId="101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13" w:default="1">
    <w:name w:val="No List"/>
    <w:uiPriority w:val="99"/>
    <w:semiHidden/>
    <w:unhideWhenUsed/>
    <w:pPr>
      <w:pBdr/>
      <w:spacing/>
      <w:ind/>
    </w:pPr>
  </w:style>
  <w:style w:type="character" w:styleId="1014" w:customStyle="1">
    <w:name w:val="Заголовок 3 Знак"/>
    <w:basedOn w:val="1011"/>
    <w:link w:val="1008"/>
    <w:pPr>
      <w:pBdr/>
      <w:spacing/>
      <w:ind/>
    </w:pPr>
    <w:rPr>
      <w:rFonts w:ascii="Arial" w:hAnsi="Arial" w:eastAsia="Times New Roman" w:cs="Arial"/>
      <w:b/>
      <w:bCs/>
      <w:sz w:val="26"/>
      <w:szCs w:val="26"/>
    </w:rPr>
  </w:style>
  <w:style w:type="character" w:styleId="1015" w:customStyle="1">
    <w:name w:val="Заголовок 4 Знак"/>
    <w:basedOn w:val="1011"/>
    <w:link w:val="1009"/>
    <w:pPr>
      <w:pBdr/>
      <w:spacing/>
      <w:ind/>
    </w:pPr>
    <w:rPr>
      <w:rFonts w:ascii="Times New Roman" w:hAnsi="Times New Roman" w:eastAsia="Times New Roman" w:cs="Times New Roman"/>
      <w:b/>
      <w:bCs/>
      <w:sz w:val="28"/>
      <w:szCs w:val="28"/>
    </w:rPr>
  </w:style>
  <w:style w:type="character" w:styleId="1016" w:customStyle="1">
    <w:name w:val="Заголовок 5 Знак"/>
    <w:basedOn w:val="1011"/>
    <w:link w:val="1010"/>
    <w:pPr>
      <w:pBdr/>
      <w:spacing/>
      <w:ind/>
    </w:pPr>
    <w:rPr>
      <w:rFonts w:ascii="Times New Roman" w:hAnsi="Times New Roman" w:eastAsia="Times New Roman" w:cs="Times New Roman"/>
      <w:b/>
      <w:bCs/>
      <w:sz w:val="20"/>
      <w:szCs w:val="20"/>
    </w:rPr>
  </w:style>
  <w:style w:type="paragraph" w:styleId="1017">
    <w:name w:val="Balloon Text"/>
    <w:basedOn w:val="1006"/>
    <w:link w:val="1018"/>
    <w:uiPriority w:val="99"/>
    <w:semiHidden/>
    <w:unhideWhenUsed/>
    <w:pPr>
      <w:pBdr/>
      <w:spacing w:after="0" w:line="240" w:lineRule="auto"/>
      <w:ind/>
    </w:pPr>
    <w:rPr>
      <w:rFonts w:ascii="Tahoma" w:hAnsi="Tahoma" w:eastAsia="Calibri" w:cs="Tahoma"/>
      <w:sz w:val="16"/>
      <w:szCs w:val="16"/>
      <w:lang w:eastAsia="en-US"/>
    </w:rPr>
  </w:style>
  <w:style w:type="character" w:styleId="1018" w:customStyle="1">
    <w:name w:val="Текст выноски Знак"/>
    <w:basedOn w:val="1011"/>
    <w:link w:val="1017"/>
    <w:uiPriority w:val="99"/>
    <w:semiHidden/>
    <w:pPr>
      <w:pBdr/>
      <w:spacing/>
      <w:ind/>
    </w:pPr>
    <w:rPr>
      <w:rFonts w:ascii="Tahoma" w:hAnsi="Tahoma" w:eastAsia="Calibri" w:cs="Tahoma"/>
      <w:sz w:val="16"/>
      <w:szCs w:val="16"/>
      <w:lang w:eastAsia="en-US"/>
    </w:rPr>
  </w:style>
  <w:style w:type="character" w:styleId="1019" w:customStyle="1">
    <w:name w:val="Основной текст_"/>
    <w:basedOn w:val="1011"/>
    <w:link w:val="1020"/>
    <w:pPr>
      <w:pBdr/>
      <w:spacing/>
      <w:ind/>
    </w:pPr>
    <w:rPr>
      <w:rFonts w:ascii="Times New Roman" w:hAnsi="Times New Roman" w:eastAsia="Times New Roman" w:cs="Times New Roman"/>
      <w:sz w:val="28"/>
      <w:szCs w:val="28"/>
      <w:shd w:val="clear" w:color="auto" w:fill="ffffff"/>
    </w:rPr>
  </w:style>
  <w:style w:type="paragraph" w:styleId="1020" w:customStyle="1">
    <w:name w:val="Основной текст1"/>
    <w:basedOn w:val="1006"/>
    <w:link w:val="1019"/>
    <w:pPr>
      <w:widowControl w:val="false"/>
      <w:pBdr/>
      <w:shd w:val="clear" w:color="auto" w:fill="ffffff"/>
      <w:spacing w:after="120" w:before="240" w:line="0" w:lineRule="atLeast"/>
      <w:ind/>
      <w:jc w:val="both"/>
    </w:pPr>
    <w:rPr>
      <w:rFonts w:ascii="Times New Roman" w:hAnsi="Times New Roman" w:eastAsia="Times New Roman" w:cs="Times New Roman"/>
      <w:sz w:val="28"/>
      <w:szCs w:val="28"/>
    </w:rPr>
  </w:style>
  <w:style w:type="paragraph" w:styleId="1021">
    <w:name w:val="List Paragraph"/>
    <w:basedOn w:val="1006"/>
    <w:uiPriority w:val="34"/>
    <w:pPr>
      <w:pBdr/>
      <w:spacing/>
      <w:ind w:left="720"/>
      <w:contextualSpacing w:val="true"/>
    </w:pPr>
    <w:rPr>
      <w:rFonts w:ascii="Calibri" w:hAnsi="Calibri" w:eastAsia="Calibri" w:cs="Times New Roman"/>
      <w:lang w:eastAsia="en-US"/>
    </w:rPr>
  </w:style>
  <w:style w:type="paragraph" w:styleId="1022" w:customStyle="1">
    <w:name w:val="Основной текст4"/>
    <w:basedOn w:val="1006"/>
    <w:pPr>
      <w:widowControl w:val="false"/>
      <w:pBdr/>
      <w:shd w:val="clear" w:color="auto" w:fill="ffffff"/>
      <w:spacing w:after="180" w:line="0" w:lineRule="atLeast"/>
      <w:ind w:hanging="380"/>
      <w:jc w:val="center"/>
    </w:pPr>
    <w:rPr>
      <w:rFonts w:ascii="Times New Roman" w:hAnsi="Times New Roman" w:eastAsia="Times New Roman" w:cs="Times New Roman"/>
      <w:color w:val="000000"/>
      <w:sz w:val="23"/>
      <w:szCs w:val="23"/>
      <w:lang w:bidi="ru-RU"/>
    </w:rPr>
  </w:style>
  <w:style w:type="character" w:styleId="1023" w:customStyle="1">
    <w:name w:val="Подпись к картинке + 13 pt;Не полужирный;Интервал 0 pt;Масштаб 100% Exact"/>
    <w:basedOn w:val="1011"/>
    <w:pPr>
      <w:pBdr/>
      <w:spacing/>
      <w:ind/>
    </w:pPr>
    <w:rPr>
      <w:rFonts w:ascii="Times New Roman" w:hAnsi="Times New Roman" w:eastAsia="Times New Roman" w:cs="Times New Roman"/>
      <w:b/>
      <w:bCs/>
      <w:i w:val="0"/>
      <w:iCs w:val="0"/>
      <w:smallCaps w:val="0"/>
      <w:strike w:val="0"/>
      <w:color w:val="000000"/>
      <w:spacing w:val="-4"/>
      <w:position w:val="0"/>
      <w:sz w:val="26"/>
      <w:szCs w:val="26"/>
      <w:u w:val="none"/>
      <w:lang w:val="ru-RU" w:eastAsia="ru-RU" w:bidi="ru-RU"/>
    </w:rPr>
  </w:style>
  <w:style w:type="paragraph" w:styleId="1024" w:customStyle="1">
    <w:name w:val="Основной текст3"/>
    <w:basedOn w:val="1006"/>
    <w:pPr>
      <w:widowControl w:val="false"/>
      <w:pBdr/>
      <w:shd w:val="clear" w:color="auto" w:fill="ffffff"/>
      <w:spacing w:after="240" w:line="252" w:lineRule="exact"/>
      <w:ind w:hanging="420"/>
      <w:jc w:val="center"/>
    </w:pPr>
    <w:rPr>
      <w:rFonts w:ascii="Times New Roman" w:hAnsi="Times New Roman" w:eastAsia="Times New Roman" w:cs="Times New Roman"/>
      <w:color w:val="000000"/>
      <w:sz w:val="23"/>
      <w:szCs w:val="23"/>
      <w:lang w:bidi="ru-RU"/>
    </w:rPr>
  </w:style>
  <w:style w:type="character" w:styleId="1025" w:customStyle="1">
    <w:name w:val="Заголовок №1_"/>
    <w:basedOn w:val="1011"/>
    <w:link w:val="1026"/>
    <w:pPr>
      <w:pBdr/>
      <w:spacing/>
      <w:ind/>
    </w:pPr>
    <w:rPr>
      <w:rFonts w:ascii="Times New Roman" w:hAnsi="Times New Roman" w:eastAsia="Times New Roman" w:cs="Times New Roman"/>
      <w:sz w:val="26"/>
      <w:szCs w:val="26"/>
      <w:shd w:val="clear" w:color="auto" w:fill="ffffff"/>
    </w:rPr>
  </w:style>
  <w:style w:type="paragraph" w:styleId="1026" w:customStyle="1">
    <w:name w:val="Заголовок №1"/>
    <w:basedOn w:val="1006"/>
    <w:link w:val="1025"/>
    <w:pPr>
      <w:widowControl w:val="false"/>
      <w:pBdr/>
      <w:shd w:val="clear" w:color="auto" w:fill="ffffff"/>
      <w:spacing w:after="0" w:before="300" w:line="480" w:lineRule="exact"/>
      <w:ind/>
      <w:jc w:val="both"/>
      <w:outlineLvl w:val="0"/>
    </w:pPr>
    <w:rPr>
      <w:rFonts w:ascii="Times New Roman" w:hAnsi="Times New Roman" w:eastAsia="Times New Roman" w:cs="Times New Roman"/>
      <w:sz w:val="26"/>
      <w:szCs w:val="26"/>
    </w:rPr>
  </w:style>
  <w:style w:type="character" w:styleId="1027" w:customStyle="1">
    <w:name w:val="Основной текст2"/>
    <w:basedOn w:val="1019"/>
    <w:pPr>
      <w:pBdr/>
      <w:spacing/>
      <w:ind/>
    </w:pPr>
    <w:rPr>
      <w:rFonts w:ascii="Times New Roman" w:hAnsi="Times New Roman" w:eastAsia="Times New Roman" w:cs="Times New Roman"/>
      <w:b w:val="0"/>
      <w:bCs w:val="0"/>
      <w:i w:val="0"/>
      <w:iCs w:val="0"/>
      <w:smallCaps w:val="0"/>
      <w:strike w:val="0"/>
      <w:color w:val="000000"/>
      <w:spacing w:val="0"/>
      <w:position w:val="0"/>
      <w:sz w:val="23"/>
      <w:szCs w:val="23"/>
      <w:u w:val="single"/>
      <w:shd w:val="clear" w:color="auto" w:fill="ffffff"/>
      <w:lang w:val="ru-RU" w:eastAsia="ru-RU" w:bidi="ru-RU"/>
    </w:rPr>
  </w:style>
  <w:style w:type="character" w:styleId="1028" w:customStyle="1">
    <w:name w:val="Сноска_"/>
    <w:basedOn w:val="1011"/>
    <w:link w:val="1029"/>
    <w:pPr>
      <w:pBdr/>
      <w:spacing/>
      <w:ind/>
    </w:pPr>
    <w:rPr>
      <w:rFonts w:ascii="Times New Roman" w:hAnsi="Times New Roman" w:eastAsia="Times New Roman" w:cs="Times New Roman"/>
      <w:b/>
      <w:bCs/>
      <w:sz w:val="21"/>
      <w:szCs w:val="21"/>
      <w:shd w:val="clear" w:color="auto" w:fill="ffffff"/>
    </w:rPr>
  </w:style>
  <w:style w:type="paragraph" w:styleId="1029" w:customStyle="1">
    <w:name w:val="Сноска"/>
    <w:basedOn w:val="1006"/>
    <w:link w:val="1028"/>
    <w:pPr>
      <w:widowControl w:val="false"/>
      <w:pBdr/>
      <w:shd w:val="clear" w:color="auto" w:fill="ffffff"/>
      <w:spacing w:after="0" w:line="250" w:lineRule="exact"/>
      <w:ind w:firstLine="280"/>
      <w:jc w:val="both"/>
    </w:pPr>
    <w:rPr>
      <w:rFonts w:ascii="Times New Roman" w:hAnsi="Times New Roman" w:eastAsia="Times New Roman" w:cs="Times New Roman"/>
      <w:b/>
      <w:bCs/>
      <w:sz w:val="21"/>
      <w:szCs w:val="21"/>
    </w:rPr>
  </w:style>
  <w:style w:type="character" w:styleId="1030" w:customStyle="1">
    <w:name w:val="Основной текст + 9 pt;Полужирный"/>
    <w:basedOn w:val="1019"/>
    <w:pPr>
      <w:pBdr/>
      <w:spacing/>
      <w:ind/>
    </w:pPr>
    <w:rPr>
      <w:rFonts w:ascii="Times New Roman" w:hAnsi="Times New Roman" w:eastAsia="Times New Roman" w:cs="Times New Roman"/>
      <w:b/>
      <w:bCs/>
      <w:i w:val="0"/>
      <w:iCs w:val="0"/>
      <w:smallCaps w:val="0"/>
      <w:strike w:val="0"/>
      <w:color w:val="000000"/>
      <w:spacing w:val="0"/>
      <w:position w:val="0"/>
      <w:sz w:val="18"/>
      <w:szCs w:val="18"/>
      <w:u w:val="none"/>
      <w:shd w:val="clear" w:color="auto" w:fill="ffffff"/>
      <w:lang w:val="ru-RU" w:eastAsia="ru-RU" w:bidi="ru-RU"/>
    </w:rPr>
  </w:style>
  <w:style w:type="character" w:styleId="1031" w:customStyle="1">
    <w:name w:val="Основной текст + 7;5 pt"/>
    <w:basedOn w:val="1019"/>
    <w:pPr>
      <w:pBdr/>
      <w:spacing/>
      <w:ind/>
    </w:pPr>
    <w:rPr>
      <w:rFonts w:ascii="Times New Roman" w:hAnsi="Times New Roman" w:eastAsia="Times New Roman" w:cs="Times New Roman"/>
      <w:b w:val="0"/>
      <w:bCs w:val="0"/>
      <w:i w:val="0"/>
      <w:iCs w:val="0"/>
      <w:smallCaps w:val="0"/>
      <w:strike w:val="0"/>
      <w:color w:val="000000"/>
      <w:spacing w:val="0"/>
      <w:position w:val="0"/>
      <w:sz w:val="15"/>
      <w:szCs w:val="15"/>
      <w:u w:val="none"/>
      <w:shd w:val="clear" w:color="auto" w:fill="ffffff"/>
      <w:lang w:val="ru-RU" w:eastAsia="ru-RU" w:bidi="ru-RU"/>
    </w:rPr>
  </w:style>
  <w:style w:type="character" w:styleId="1032" w:customStyle="1">
    <w:name w:val="Основной текст (11) + 8;5 pt;Полужирный;Интервал 0 pt Exact"/>
    <w:basedOn w:val="1011"/>
    <w:pPr>
      <w:pBdr/>
      <w:spacing/>
      <w:ind/>
    </w:pPr>
    <w:rPr>
      <w:rFonts w:ascii="Times New Roman" w:hAnsi="Times New Roman" w:eastAsia="Times New Roman" w:cs="Times New Roman"/>
      <w:b/>
      <w:bCs/>
      <w:i w:val="0"/>
      <w:iCs w:val="0"/>
      <w:smallCaps w:val="0"/>
      <w:strike w:val="0"/>
      <w:color w:val="000000"/>
      <w:spacing w:val="-1"/>
      <w:position w:val="0"/>
      <w:sz w:val="17"/>
      <w:szCs w:val="17"/>
      <w:u w:val="none"/>
      <w:lang w:val="ru-RU" w:eastAsia="ru-RU" w:bidi="ru-RU"/>
    </w:rPr>
  </w:style>
  <w:style w:type="character" w:styleId="1033" w:customStyle="1">
    <w:name w:val="Основной текст (7)_"/>
    <w:basedOn w:val="1011"/>
    <w:link w:val="1035"/>
    <w:pPr>
      <w:pBdr/>
      <w:spacing/>
      <w:ind/>
    </w:pPr>
    <w:rPr>
      <w:rFonts w:ascii="Times New Roman" w:hAnsi="Times New Roman" w:eastAsia="Times New Roman" w:cs="Times New Roman"/>
      <w:b/>
      <w:bCs/>
      <w:sz w:val="23"/>
      <w:szCs w:val="23"/>
      <w:shd w:val="clear" w:color="auto" w:fill="ffffff"/>
    </w:rPr>
  </w:style>
  <w:style w:type="character" w:styleId="1034" w:customStyle="1">
    <w:name w:val="Подпись к таблице_"/>
    <w:basedOn w:val="1011"/>
    <w:link w:val="1036"/>
    <w:pPr>
      <w:pBdr/>
      <w:spacing/>
      <w:ind/>
    </w:pPr>
    <w:rPr>
      <w:rFonts w:ascii="Times New Roman" w:hAnsi="Times New Roman" w:eastAsia="Times New Roman" w:cs="Times New Roman"/>
      <w:sz w:val="23"/>
      <w:szCs w:val="23"/>
      <w:shd w:val="clear" w:color="auto" w:fill="ffffff"/>
    </w:rPr>
  </w:style>
  <w:style w:type="paragraph" w:styleId="1035" w:customStyle="1">
    <w:name w:val="Основной текст (7)"/>
    <w:basedOn w:val="1006"/>
    <w:link w:val="1033"/>
    <w:pPr>
      <w:widowControl w:val="false"/>
      <w:pBdr/>
      <w:shd w:val="clear" w:color="auto" w:fill="ffffff"/>
      <w:spacing w:after="0" w:line="274" w:lineRule="exact"/>
      <w:ind/>
      <w:jc w:val="both"/>
    </w:pPr>
    <w:rPr>
      <w:rFonts w:ascii="Times New Roman" w:hAnsi="Times New Roman" w:eastAsia="Times New Roman" w:cs="Times New Roman"/>
      <w:b/>
      <w:bCs/>
      <w:sz w:val="23"/>
      <w:szCs w:val="23"/>
    </w:rPr>
  </w:style>
  <w:style w:type="paragraph" w:styleId="1036" w:customStyle="1">
    <w:name w:val="Подпись к таблице"/>
    <w:basedOn w:val="1006"/>
    <w:link w:val="1034"/>
    <w:pPr>
      <w:widowControl w:val="false"/>
      <w:pBdr/>
      <w:shd w:val="clear" w:color="auto" w:fill="ffffff"/>
      <w:spacing w:after="0" w:line="0" w:lineRule="atLeast"/>
      <w:ind/>
    </w:pPr>
    <w:rPr>
      <w:rFonts w:ascii="Times New Roman" w:hAnsi="Times New Roman" w:eastAsia="Times New Roman" w:cs="Times New Roman"/>
      <w:sz w:val="23"/>
      <w:szCs w:val="23"/>
    </w:rPr>
  </w:style>
  <w:style w:type="character" w:styleId="1037" w:customStyle="1">
    <w:name w:val="Заголовок №4_"/>
    <w:basedOn w:val="1011"/>
    <w:link w:val="1038"/>
    <w:pPr>
      <w:pBdr/>
      <w:spacing/>
      <w:ind/>
    </w:pPr>
    <w:rPr>
      <w:rFonts w:ascii="Times New Roman" w:hAnsi="Times New Roman" w:eastAsia="Times New Roman" w:cs="Times New Roman"/>
      <w:b/>
      <w:bCs/>
      <w:sz w:val="23"/>
      <w:szCs w:val="23"/>
      <w:shd w:val="clear" w:color="auto" w:fill="ffffff"/>
    </w:rPr>
  </w:style>
  <w:style w:type="paragraph" w:styleId="1038" w:customStyle="1">
    <w:name w:val="Заголовок №4"/>
    <w:basedOn w:val="1006"/>
    <w:link w:val="1037"/>
    <w:pPr>
      <w:widowControl w:val="false"/>
      <w:pBdr/>
      <w:shd w:val="clear" w:color="auto" w:fill="ffffff"/>
      <w:spacing w:after="0" w:line="283" w:lineRule="exact"/>
      <w:ind/>
      <w:jc w:val="both"/>
      <w:outlineLvl w:val="3"/>
    </w:pPr>
    <w:rPr>
      <w:rFonts w:ascii="Times New Roman" w:hAnsi="Times New Roman" w:eastAsia="Times New Roman" w:cs="Times New Roman"/>
      <w:b/>
      <w:bCs/>
      <w:sz w:val="23"/>
      <w:szCs w:val="23"/>
    </w:rPr>
  </w:style>
  <w:style w:type="character" w:styleId="1039" w:customStyle="1">
    <w:name w:val="Заголовок №3_"/>
    <w:basedOn w:val="1011"/>
    <w:link w:val="1040"/>
    <w:pPr>
      <w:pBdr/>
      <w:spacing/>
      <w:ind/>
    </w:pPr>
    <w:rPr>
      <w:rFonts w:ascii="Times New Roman" w:hAnsi="Times New Roman" w:eastAsia="Times New Roman" w:cs="Times New Roman"/>
      <w:b/>
      <w:bCs/>
      <w:sz w:val="23"/>
      <w:szCs w:val="23"/>
      <w:shd w:val="clear" w:color="auto" w:fill="ffffff"/>
    </w:rPr>
  </w:style>
  <w:style w:type="paragraph" w:styleId="1040" w:customStyle="1">
    <w:name w:val="Заголовок №3"/>
    <w:basedOn w:val="1006"/>
    <w:link w:val="1039"/>
    <w:pPr>
      <w:widowControl w:val="false"/>
      <w:pBdr/>
      <w:shd w:val="clear" w:color="auto" w:fill="ffffff"/>
      <w:spacing w:after="0" w:before="240" w:line="269" w:lineRule="exact"/>
      <w:ind/>
      <w:jc w:val="both"/>
      <w:outlineLvl w:val="2"/>
    </w:pPr>
    <w:rPr>
      <w:rFonts w:ascii="Times New Roman" w:hAnsi="Times New Roman" w:eastAsia="Times New Roman" w:cs="Times New Roman"/>
      <w:b/>
      <w:bCs/>
      <w:sz w:val="23"/>
      <w:szCs w:val="23"/>
    </w:rPr>
  </w:style>
  <w:style w:type="paragraph" w:styleId="1041" w:customStyle="1">
    <w:name w:val="14pt"/>
    <w:basedOn w:val="1006"/>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1042" w:customStyle="1">
    <w:name w:val="Основной текст (4)_"/>
    <w:basedOn w:val="1011"/>
    <w:link w:val="1047"/>
    <w:pPr>
      <w:pBdr/>
      <w:spacing/>
      <w:ind/>
    </w:pPr>
    <w:rPr>
      <w:rFonts w:ascii="Times New Roman" w:hAnsi="Times New Roman" w:eastAsia="Times New Roman" w:cs="Times New Roman"/>
      <w:b/>
      <w:bCs/>
      <w:i/>
      <w:iCs/>
      <w:sz w:val="18"/>
      <w:szCs w:val="18"/>
      <w:shd w:val="clear" w:color="auto" w:fill="ffffff"/>
    </w:rPr>
  </w:style>
  <w:style w:type="character" w:styleId="1043" w:customStyle="1">
    <w:name w:val="Основной текст (8)_"/>
    <w:basedOn w:val="1011"/>
    <w:pPr>
      <w:pBdr/>
      <w:spacing/>
      <w:ind/>
    </w:pPr>
    <w:rPr>
      <w:rFonts w:ascii="Times New Roman" w:hAnsi="Times New Roman" w:eastAsia="Times New Roman" w:cs="Times New Roman"/>
      <w:b w:val="0"/>
      <w:bCs w:val="0"/>
      <w:i/>
      <w:iCs/>
      <w:smallCaps w:val="0"/>
      <w:strike w:val="0"/>
      <w:sz w:val="23"/>
      <w:szCs w:val="23"/>
      <w:u w:val="none"/>
    </w:rPr>
  </w:style>
  <w:style w:type="character" w:styleId="1044" w:customStyle="1">
    <w:name w:val="Основной текст (8) + Не курсив"/>
    <w:basedOn w:val="1043"/>
    <w:pPr>
      <w:pBdr/>
      <w:spacing/>
      <w:ind/>
    </w:pPr>
    <w:rPr>
      <w:rFonts w:ascii="Times New Roman" w:hAnsi="Times New Roman" w:eastAsia="Times New Roman" w:cs="Times New Roman"/>
      <w:b w:val="0"/>
      <w:bCs w:val="0"/>
      <w:i/>
      <w:iCs/>
      <w:smallCaps w:val="0"/>
      <w:strike w:val="0"/>
      <w:color w:val="000000"/>
      <w:spacing w:val="0"/>
      <w:position w:val="0"/>
      <w:sz w:val="23"/>
      <w:szCs w:val="23"/>
      <w:u w:val="none"/>
      <w:lang w:val="ru-RU" w:eastAsia="ru-RU" w:bidi="ru-RU"/>
    </w:rPr>
  </w:style>
  <w:style w:type="character" w:styleId="1045" w:customStyle="1">
    <w:name w:val="Основной текст (8)"/>
    <w:basedOn w:val="1043"/>
    <w:pPr>
      <w:pBdr/>
      <w:spacing/>
      <w:ind/>
    </w:pPr>
    <w:rPr>
      <w:rFonts w:ascii="Times New Roman" w:hAnsi="Times New Roman" w:eastAsia="Times New Roman" w:cs="Times New Roman"/>
      <w:b w:val="0"/>
      <w:bCs w:val="0"/>
      <w:i/>
      <w:iCs/>
      <w:smallCaps w:val="0"/>
      <w:strike w:val="0"/>
      <w:color w:val="000000"/>
      <w:spacing w:val="0"/>
      <w:position w:val="0"/>
      <w:sz w:val="23"/>
      <w:szCs w:val="23"/>
      <w:u w:val="single"/>
      <w:lang w:val="ru-RU" w:eastAsia="ru-RU" w:bidi="ru-RU"/>
    </w:rPr>
  </w:style>
  <w:style w:type="character" w:styleId="1046" w:customStyle="1">
    <w:name w:val="Основной текст (9)_"/>
    <w:basedOn w:val="1011"/>
    <w:link w:val="1048"/>
    <w:pPr>
      <w:pBdr/>
      <w:spacing/>
      <w:ind/>
    </w:pPr>
    <w:rPr>
      <w:rFonts w:ascii="Times New Roman" w:hAnsi="Times New Roman" w:eastAsia="Times New Roman" w:cs="Times New Roman"/>
      <w:b/>
      <w:bCs/>
      <w:sz w:val="17"/>
      <w:szCs w:val="17"/>
      <w:shd w:val="clear" w:color="auto" w:fill="ffffff"/>
    </w:rPr>
  </w:style>
  <w:style w:type="paragraph" w:styleId="1047" w:customStyle="1">
    <w:name w:val="Основной текст (4)"/>
    <w:basedOn w:val="1006"/>
    <w:link w:val="1042"/>
    <w:pPr>
      <w:widowControl w:val="false"/>
      <w:pBdr/>
      <w:shd w:val="clear" w:color="auto" w:fill="ffffff"/>
      <w:spacing w:after="600" w:line="0" w:lineRule="atLeast"/>
      <w:ind/>
    </w:pPr>
    <w:rPr>
      <w:rFonts w:ascii="Times New Roman" w:hAnsi="Times New Roman" w:eastAsia="Times New Roman" w:cs="Times New Roman"/>
      <w:b/>
      <w:bCs/>
      <w:i/>
      <w:iCs/>
      <w:sz w:val="18"/>
      <w:szCs w:val="18"/>
    </w:rPr>
  </w:style>
  <w:style w:type="paragraph" w:styleId="1048" w:customStyle="1">
    <w:name w:val="Основной текст (9)"/>
    <w:basedOn w:val="1006"/>
    <w:link w:val="1046"/>
    <w:pPr>
      <w:widowControl w:val="false"/>
      <w:pBdr/>
      <w:shd w:val="clear" w:color="auto" w:fill="ffffff"/>
      <w:spacing w:after="0" w:line="264" w:lineRule="exact"/>
      <w:ind/>
      <w:jc w:val="both"/>
    </w:pPr>
    <w:rPr>
      <w:rFonts w:ascii="Times New Roman" w:hAnsi="Times New Roman" w:eastAsia="Times New Roman" w:cs="Times New Roman"/>
      <w:b/>
      <w:bCs/>
      <w:sz w:val="17"/>
      <w:szCs w:val="17"/>
    </w:rPr>
  </w:style>
  <w:style w:type="paragraph" w:styleId="1049">
    <w:name w:val="footnote text"/>
    <w:basedOn w:val="1006"/>
    <w:link w:val="1050"/>
    <w:pPr>
      <w:pBdr/>
      <w:spacing w:after="0" w:line="240" w:lineRule="auto"/>
      <w:ind/>
    </w:pPr>
    <w:rPr>
      <w:rFonts w:ascii="Times New Roman" w:hAnsi="Times New Roman" w:eastAsia="Times New Roman" w:cs="Times New Roman"/>
      <w:sz w:val="20"/>
      <w:szCs w:val="20"/>
    </w:rPr>
  </w:style>
  <w:style w:type="character" w:styleId="1050" w:customStyle="1">
    <w:name w:val="Текст сноски Знак"/>
    <w:basedOn w:val="1011"/>
    <w:link w:val="1049"/>
    <w:pPr>
      <w:pBdr/>
      <w:spacing/>
      <w:ind/>
    </w:pPr>
    <w:rPr>
      <w:rFonts w:ascii="Times New Roman" w:hAnsi="Times New Roman" w:eastAsia="Times New Roman" w:cs="Times New Roman"/>
      <w:sz w:val="20"/>
      <w:szCs w:val="20"/>
    </w:rPr>
  </w:style>
  <w:style w:type="character" w:styleId="1051">
    <w:name w:val="footnote reference"/>
    <w:basedOn w:val="1011"/>
    <w:pPr>
      <w:pBdr/>
      <w:spacing/>
      <w:ind/>
    </w:pPr>
    <w:rPr>
      <w:vertAlign w:val="superscript"/>
    </w:rPr>
  </w:style>
  <w:style w:type="paragraph" w:styleId="1052">
    <w:name w:val="Body Text"/>
    <w:basedOn w:val="1006"/>
    <w:link w:val="1053"/>
    <w:uiPriority w:val="1"/>
    <w:pPr>
      <w:pBdr/>
      <w:spacing w:after="0" w:line="240" w:lineRule="auto"/>
      <w:ind/>
      <w:jc w:val="both"/>
    </w:pPr>
    <w:rPr>
      <w:rFonts w:ascii="Times New Roman" w:hAnsi="Times New Roman" w:eastAsia="Times New Roman" w:cs="Times New Roman"/>
      <w:sz w:val="24"/>
      <w:szCs w:val="20"/>
    </w:rPr>
  </w:style>
  <w:style w:type="character" w:styleId="1053" w:customStyle="1">
    <w:name w:val="Основной текст Знак"/>
    <w:basedOn w:val="1011"/>
    <w:link w:val="1052"/>
    <w:uiPriority w:val="1"/>
    <w:pPr>
      <w:pBdr/>
      <w:spacing/>
      <w:ind/>
    </w:pPr>
    <w:rPr>
      <w:rFonts w:ascii="Times New Roman" w:hAnsi="Times New Roman" w:eastAsia="Times New Roman" w:cs="Times New Roman"/>
      <w:sz w:val="24"/>
      <w:szCs w:val="20"/>
    </w:rPr>
  </w:style>
  <w:style w:type="paragraph" w:styleId="1054">
    <w:name w:val="Header"/>
    <w:basedOn w:val="1006"/>
    <w:link w:val="1055"/>
    <w:uiPriority w:val="99"/>
    <w:unhideWhenUsed/>
    <w:pPr>
      <w:pBdr/>
      <w:tabs>
        <w:tab w:val="center" w:leader="none" w:pos="4677"/>
        <w:tab w:val="right" w:leader="none" w:pos="9355"/>
      </w:tabs>
      <w:spacing w:after="0" w:line="240" w:lineRule="auto"/>
      <w:ind/>
    </w:pPr>
    <w:rPr>
      <w:rFonts w:ascii="Calibri" w:hAnsi="Calibri" w:eastAsia="Calibri" w:cs="Times New Roman"/>
      <w:lang w:eastAsia="en-US"/>
    </w:rPr>
  </w:style>
  <w:style w:type="character" w:styleId="1055" w:customStyle="1">
    <w:name w:val="Верхний колонтитул Знак"/>
    <w:basedOn w:val="1011"/>
    <w:link w:val="1054"/>
    <w:uiPriority w:val="99"/>
    <w:pPr>
      <w:pBdr/>
      <w:spacing/>
      <w:ind/>
    </w:pPr>
    <w:rPr>
      <w:rFonts w:ascii="Calibri" w:hAnsi="Calibri" w:eastAsia="Calibri" w:cs="Times New Roman"/>
      <w:lang w:eastAsia="en-US"/>
    </w:rPr>
  </w:style>
  <w:style w:type="paragraph" w:styleId="1056">
    <w:name w:val="Footer"/>
    <w:basedOn w:val="1006"/>
    <w:link w:val="1057"/>
    <w:unhideWhenUsed/>
    <w:pPr>
      <w:pBdr/>
      <w:tabs>
        <w:tab w:val="center" w:leader="none" w:pos="4677"/>
        <w:tab w:val="right" w:leader="none" w:pos="9355"/>
      </w:tabs>
      <w:spacing w:after="0" w:line="240" w:lineRule="auto"/>
      <w:ind/>
    </w:pPr>
    <w:rPr>
      <w:rFonts w:ascii="Calibri" w:hAnsi="Calibri" w:eastAsia="Calibri" w:cs="Times New Roman"/>
      <w:lang w:eastAsia="en-US"/>
    </w:rPr>
  </w:style>
  <w:style w:type="character" w:styleId="1057" w:customStyle="1">
    <w:name w:val="Нижний колонтитул Знак"/>
    <w:basedOn w:val="1011"/>
    <w:link w:val="1056"/>
    <w:pPr>
      <w:pBdr/>
      <w:spacing/>
      <w:ind/>
    </w:pPr>
    <w:rPr>
      <w:rFonts w:ascii="Calibri" w:hAnsi="Calibri" w:eastAsia="Calibri" w:cs="Times New Roman"/>
      <w:lang w:eastAsia="en-US"/>
    </w:rPr>
  </w:style>
  <w:style w:type="character" w:styleId="1058">
    <w:name w:val="page number"/>
    <w:pPr>
      <w:pBdr/>
      <w:spacing/>
      <w:ind/>
    </w:pPr>
    <w:rPr>
      <w:sz w:val="20"/>
    </w:rPr>
  </w:style>
  <w:style w:type="paragraph" w:styleId="1059">
    <w:name w:val="Body Text 2"/>
    <w:basedOn w:val="1006"/>
    <w:link w:val="1060"/>
    <w:pPr>
      <w:pBdr/>
      <w:spacing w:after="120" w:line="480" w:lineRule="auto"/>
      <w:ind/>
    </w:pPr>
    <w:rPr>
      <w:rFonts w:ascii="Times New Roman" w:hAnsi="Times New Roman" w:eastAsia="Times New Roman" w:cs="Times New Roman"/>
      <w:sz w:val="24"/>
      <w:szCs w:val="24"/>
    </w:rPr>
  </w:style>
  <w:style w:type="character" w:styleId="1060" w:customStyle="1">
    <w:name w:val="Основной текст 2 Знак"/>
    <w:basedOn w:val="1011"/>
    <w:link w:val="1059"/>
    <w:pPr>
      <w:pBdr/>
      <w:spacing/>
      <w:ind/>
    </w:pPr>
    <w:rPr>
      <w:rFonts w:ascii="Times New Roman" w:hAnsi="Times New Roman" w:eastAsia="Times New Roman" w:cs="Times New Roman"/>
      <w:sz w:val="24"/>
      <w:szCs w:val="24"/>
    </w:rPr>
  </w:style>
  <w:style w:type="paragraph" w:styleId="1061">
    <w:name w:val="Normal (Web)"/>
    <w:basedOn w:val="1006"/>
    <w:uiPriority w:val="99"/>
    <w:unhideWhenUsed/>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1062" w:customStyle="1">
    <w:name w:val="Заголовок 1 Знак"/>
    <w:link w:val="1007"/>
    <w:uiPriority w:val="9"/>
    <w:pPr>
      <w:pBdr/>
      <w:spacing/>
      <w:ind/>
    </w:pPr>
    <w:rPr>
      <w:rFonts w:ascii="Times New Roman" w:hAnsi="Times New Roman" w:eastAsia="Times New Roman" w:cs="Times New Roman"/>
      <w:b/>
      <w:bCs/>
      <w:sz w:val="28"/>
      <w:szCs w:val="28"/>
    </w:rPr>
  </w:style>
  <w:style w:type="table" w:styleId="1063">
    <w:name w:val="Table Grid"/>
    <w:basedOn w:val="1012"/>
    <w:uiPriority w:val="59"/>
    <w:pPr>
      <w:pBdr/>
      <w:spacing w:after="0" w:line="240" w:lineRule="auto"/>
      <w:ind/>
    </w:pPr>
    <w:rPr>
      <w:rFonts w:eastAsiaTheme="minorHAnsi"/>
      <w:lang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Сетка таблицы1"/>
    <w:basedOn w:val="1012"/>
    <w:next w:val="1063"/>
    <w:uiPriority w:val="59"/>
    <w:pPr>
      <w:pBdr/>
      <w:spacing w:after="0" w:line="240" w:lineRule="auto"/>
      <w:ind/>
    </w:pPr>
    <w:rPr>
      <w:rFonts w:eastAsiaTheme="minorHAnsi"/>
      <w:lang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65">
    <w:name w:val="HTML Preformatted"/>
    <w:basedOn w:val="1006"/>
    <w:link w:val="1066"/>
    <w:uiPriority w:val="99"/>
    <w:semiHidden/>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pPr>
    <w:rPr>
      <w:rFonts w:ascii="Courier New" w:hAnsi="Courier New" w:eastAsia="Times New Roman" w:cs="Courier New"/>
      <w:sz w:val="20"/>
      <w:szCs w:val="20"/>
    </w:rPr>
  </w:style>
  <w:style w:type="character" w:styleId="1066" w:customStyle="1">
    <w:name w:val="Стандартный HTML Знак"/>
    <w:basedOn w:val="1011"/>
    <w:link w:val="1065"/>
    <w:uiPriority w:val="99"/>
    <w:semiHidden/>
    <w:pPr>
      <w:pBdr/>
      <w:spacing/>
      <w:ind/>
    </w:pPr>
    <w:rPr>
      <w:rFonts w:ascii="Courier New" w:hAnsi="Courier New" w:eastAsia="Times New Roman" w:cs="Courier New"/>
      <w:sz w:val="20"/>
      <w:szCs w:val="20"/>
    </w:rPr>
  </w:style>
  <w:style w:type="paragraph" w:styleId="1067" w:customStyle="1">
    <w:name w:val="Основной"/>
    <w:basedOn w:val="1006"/>
    <w:link w:val="1068"/>
    <w:qFormat/>
    <w:pPr>
      <w:suppressLineNumbers w:val="false"/>
      <w:pBdr/>
      <w:tabs>
        <w:tab w:val="left" w:leader="none" w:pos="425"/>
      </w:tabs>
      <w:spacing w:after="0" w:line="360" w:lineRule="auto"/>
      <w:ind/>
      <w:jc w:val="both"/>
    </w:pPr>
    <w:rPr>
      <w:rFonts w:ascii="Times New Roman" w:hAnsi="Times New Roman" w:eastAsia="Times New Roman" w:cs="Times New Roman"/>
      <w:sz w:val="28"/>
      <w:szCs w:val="28"/>
    </w:rPr>
  </w:style>
  <w:style w:type="character" w:styleId="1068" w:customStyle="1">
    <w:name w:val="Основной Знак"/>
    <w:link w:val="1067"/>
    <w:pPr>
      <w:pBdr/>
      <w:spacing/>
      <w:ind/>
    </w:pPr>
    <w:rPr>
      <w:rFonts w:ascii="Times New Roman" w:hAnsi="Times New Roman" w:eastAsia="Times New Roman" w:cs="Times New Roman"/>
      <w:sz w:val="28"/>
      <w:szCs w:val="28"/>
    </w:rPr>
  </w:style>
  <w:style w:type="character" w:styleId="1069">
    <w:name w:val="annotation reference"/>
    <w:basedOn w:val="1011"/>
    <w:uiPriority w:val="99"/>
    <w:semiHidden/>
    <w:unhideWhenUsed/>
    <w:pPr>
      <w:pBdr/>
      <w:spacing/>
      <w:ind/>
    </w:pPr>
    <w:rPr>
      <w:sz w:val="16"/>
      <w:szCs w:val="16"/>
    </w:rPr>
  </w:style>
  <w:style w:type="paragraph" w:styleId="1070">
    <w:name w:val="annotation text"/>
    <w:basedOn w:val="1006"/>
    <w:link w:val="1071"/>
    <w:uiPriority w:val="99"/>
    <w:semiHidden/>
    <w:unhideWhenUsed/>
    <w:pPr>
      <w:pBdr/>
      <w:spacing w:line="240" w:lineRule="auto"/>
      <w:ind/>
    </w:pPr>
    <w:rPr>
      <w:sz w:val="20"/>
      <w:szCs w:val="20"/>
    </w:rPr>
  </w:style>
  <w:style w:type="character" w:styleId="1071" w:customStyle="1">
    <w:name w:val="Текст примечания Знак"/>
    <w:basedOn w:val="1011"/>
    <w:link w:val="1070"/>
    <w:uiPriority w:val="99"/>
    <w:semiHidden/>
    <w:pPr>
      <w:pBdr/>
      <w:spacing/>
      <w:ind/>
    </w:pPr>
    <w:rPr>
      <w:sz w:val="20"/>
      <w:szCs w:val="20"/>
    </w:rPr>
  </w:style>
  <w:style w:type="paragraph" w:styleId="1072">
    <w:name w:val="annotation subject"/>
    <w:basedOn w:val="1070"/>
    <w:next w:val="1070"/>
    <w:link w:val="1073"/>
    <w:uiPriority w:val="99"/>
    <w:semiHidden/>
    <w:unhideWhenUsed/>
    <w:pPr>
      <w:pBdr/>
      <w:spacing/>
      <w:ind/>
    </w:pPr>
    <w:rPr>
      <w:b/>
      <w:bCs/>
    </w:rPr>
  </w:style>
  <w:style w:type="character" w:styleId="1073" w:customStyle="1">
    <w:name w:val="Тема примечания Знак"/>
    <w:basedOn w:val="1071"/>
    <w:link w:val="1072"/>
    <w:uiPriority w:val="99"/>
    <w:semiHidden/>
    <w:pPr>
      <w:pBdr/>
      <w:spacing/>
      <w:ind/>
    </w:pPr>
    <w:rPr>
      <w:b/>
      <w:bCs/>
      <w:sz w:val="20"/>
      <w:szCs w:val="20"/>
    </w:rPr>
  </w:style>
  <w:style w:type="paragraph" w:styleId="1074" w:customStyle="1">
    <w:name w:val="Default"/>
    <w:pPr>
      <w:pBdr/>
      <w:spacing w:after="0" w:line="240" w:lineRule="auto"/>
      <w:ind/>
    </w:pPr>
    <w:rPr>
      <w:rFonts w:ascii="Times New Roman" w:hAnsi="Times New Roman" w:cs="Times New Roman"/>
      <w:color w:val="000000"/>
      <w:sz w:val="24"/>
      <w:szCs w:val="24"/>
    </w:rPr>
  </w:style>
  <w:style w:type="paragraph" w:styleId="1075" w:customStyle="1">
    <w:name w:val="Штамп"/>
    <w:basedOn w:val="1006"/>
    <w:link w:val="1076"/>
    <w:qFormat/>
    <w:pPr>
      <w:pBdr/>
      <w:spacing w:after="0" w:line="360" w:lineRule="auto"/>
      <w:ind/>
      <w:jc w:val="center"/>
    </w:pPr>
    <w:rPr>
      <w:rFonts w:ascii="Times New Roman" w:hAnsi="Times New Roman" w:eastAsia="Times New Roman" w:cs="Times New Roman"/>
      <w:color w:val="7030a0"/>
      <w:sz w:val="28"/>
      <w:szCs w:val="28"/>
    </w:rPr>
  </w:style>
  <w:style w:type="character" w:styleId="1076" w:customStyle="1">
    <w:name w:val="Штамп Знак"/>
    <w:basedOn w:val="1011"/>
    <w:link w:val="1075"/>
    <w:pPr>
      <w:pBdr/>
      <w:spacing/>
      <w:ind/>
    </w:pPr>
    <w:rPr>
      <w:rFonts w:ascii="Times New Roman" w:hAnsi="Times New Roman" w:eastAsia="Times New Roman" w:cs="Times New Roman"/>
      <w:color w:val="7030a0"/>
      <w:sz w:val="28"/>
      <w:szCs w:val="28"/>
    </w:rPr>
  </w:style>
  <w:style w:type="character" w:styleId="1077" w:customStyle="1">
    <w:name w:val="translation-chunk"/>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jpg"/><Relationship Id="rId17" Type="http://schemas.openxmlformats.org/officeDocument/2006/relationships/image" Target="media/image5.png"/><Relationship Id="rId18" Type="http://schemas.openxmlformats.org/officeDocument/2006/relationships/image" Target="media/image6.gif"/><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jp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png"/><Relationship Id="rId30" Type="http://schemas.openxmlformats.org/officeDocument/2006/relationships/image" Target="media/image18.jpg"/><Relationship Id="rId31" Type="http://schemas.openxmlformats.org/officeDocument/2006/relationships/comments" Target="comments.xml" /><Relationship Id="rId32" Type="http://schemas.microsoft.com/office/2011/relationships/commentsExtended" Target="commentsExtended.xml" /><Relationship Id="rId33" Type="http://schemas.microsoft.com/office/2018/08/relationships/commentsExtensible" Target="commentsExtensible.xml" /><Relationship Id="rId34" Type="http://schemas.microsoft.com/office/2016/09/relationships/commentsIds" Target="commentsIds.xml" /><Relationship Id="rId35" Type="http://schemas.microsoft.com/office/2011/relationships/people" Target="people.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03"/>
            </w:rPr>
            <w:t xml:space="preserve">Введите ваш текст</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8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Table Grid"/>
    <w:basedOn w:val="158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Table Grid Light"/>
    <w:basedOn w:val="158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Plain Table 1"/>
    <w:basedOn w:val="158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Plain Table 2"/>
    <w:basedOn w:val="158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Plain Table 3"/>
    <w:basedOn w:val="15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Plain Table 4"/>
    <w:basedOn w:val="15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Plain Table 5"/>
    <w:basedOn w:val="15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Grid Table 1 Light"/>
    <w:basedOn w:val="158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Grid Table 1 Light - Accent 1"/>
    <w:basedOn w:val="15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Grid Table 1 Light - Accent 2"/>
    <w:basedOn w:val="15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Grid Table 1 Light - Accent 3"/>
    <w:basedOn w:val="15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Grid Table 1 Light - Accent 4"/>
    <w:basedOn w:val="15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Grid Table 1 Light - Accent 5"/>
    <w:basedOn w:val="15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Grid Table 1 Light - Accent 6"/>
    <w:basedOn w:val="15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Grid Table 2"/>
    <w:basedOn w:val="15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Grid Table 2 - Accent 1"/>
    <w:basedOn w:val="15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Grid Table 2 - Accent 2"/>
    <w:basedOn w:val="15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Grid Table 2 - Accent 3"/>
    <w:basedOn w:val="15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Grid Table 2 - Accent 4"/>
    <w:basedOn w:val="15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Grid Table 2 - Accent 5"/>
    <w:basedOn w:val="15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Grid Table 2 - Accent 6"/>
    <w:basedOn w:val="15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Grid Table 3"/>
    <w:basedOn w:val="15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Grid Table 3 - Accent 1"/>
    <w:basedOn w:val="15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Grid Table 3 - Accent 2"/>
    <w:basedOn w:val="15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Grid Table 3 - Accent 3"/>
    <w:basedOn w:val="15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Grid Table 3 - Accent 4"/>
    <w:basedOn w:val="15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Grid Table 3 - Accent 5"/>
    <w:basedOn w:val="15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Grid Table 3 - Accent 6"/>
    <w:basedOn w:val="15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Grid Table 4"/>
    <w:basedOn w:val="158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Grid Table 4 - Accent 1"/>
    <w:basedOn w:val="158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Grid Table 4 - Accent 2"/>
    <w:basedOn w:val="158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Grid Table 4 - Accent 3"/>
    <w:basedOn w:val="158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Grid Table 4 - Accent 4"/>
    <w:basedOn w:val="158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Grid Table 4 - Accent 5"/>
    <w:basedOn w:val="158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Grid Table 4 - Accent 6"/>
    <w:basedOn w:val="158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Grid Table 5 Dark"/>
    <w:basedOn w:val="15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Grid Table 5 Dark- Accent 1"/>
    <w:basedOn w:val="15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Grid Table 5 Dark - Accent 2"/>
    <w:basedOn w:val="15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Grid Table 5 Dark - Accent 3"/>
    <w:basedOn w:val="15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Grid Table 5 Dark- Accent 4"/>
    <w:basedOn w:val="15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Grid Table 5 Dark - Accent 5"/>
    <w:basedOn w:val="15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Grid Table 5 Dark - Accent 6"/>
    <w:basedOn w:val="15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Grid Table 6 Colorful"/>
    <w:basedOn w:val="158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625">
    <w:name w:val="Grid Table 6 Colorful - Accent 1"/>
    <w:basedOn w:val="158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626">
    <w:name w:val="Grid Table 6 Colorful - Accent 2"/>
    <w:basedOn w:val="15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627">
    <w:name w:val="Grid Table 6 Colorful - Accent 3"/>
    <w:basedOn w:val="158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628">
    <w:name w:val="Grid Table 6 Colorful - Accent 4"/>
    <w:basedOn w:val="15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629">
    <w:name w:val="Grid Table 6 Colorful - Accent 5"/>
    <w:basedOn w:val="158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30">
    <w:name w:val="Grid Table 6 Colorful - Accent 6"/>
    <w:basedOn w:val="158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31">
    <w:name w:val="Grid Table 7 Colorful"/>
    <w:basedOn w:val="158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Grid Table 7 Colorful - Accent 1"/>
    <w:basedOn w:val="158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Grid Table 7 Colorful - Accent 2"/>
    <w:basedOn w:val="158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Grid Table 7 Colorful - Accent 3"/>
    <w:basedOn w:val="158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Grid Table 7 Colorful - Accent 4"/>
    <w:basedOn w:val="158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Grid Table 7 Colorful - Accent 5"/>
    <w:basedOn w:val="158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Grid Table 7 Colorful - Accent 6"/>
    <w:basedOn w:val="158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List Table 1 Light"/>
    <w:basedOn w:val="15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List Table 1 Light - Accent 1"/>
    <w:basedOn w:val="15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List Table 1 Light - Accent 2"/>
    <w:basedOn w:val="15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List Table 1 Light - Accent 3"/>
    <w:basedOn w:val="15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List Table 1 Light - Accent 4"/>
    <w:basedOn w:val="15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List Table 1 Light - Accent 5"/>
    <w:basedOn w:val="15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List Table 1 Light - Accent 6"/>
    <w:basedOn w:val="15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List Table 2"/>
    <w:basedOn w:val="158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List Table 2 - Accent 1"/>
    <w:basedOn w:val="158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name w:val="List Table 2 - Accent 2"/>
    <w:basedOn w:val="158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name w:val="List Table 2 - Accent 3"/>
    <w:basedOn w:val="158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name w:val="List Table 2 - Accent 4"/>
    <w:basedOn w:val="158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name w:val="List Table 2 - Accent 5"/>
    <w:basedOn w:val="158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List Table 2 - Accent 6"/>
    <w:basedOn w:val="158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List Table 3"/>
    <w:basedOn w:val="15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List Table 3 - Accent 1"/>
    <w:basedOn w:val="158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List Table 3 - Accent 2"/>
    <w:basedOn w:val="15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List Table 3 - Accent 3"/>
    <w:basedOn w:val="158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List Table 3 - Accent 4"/>
    <w:basedOn w:val="15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List Table 3 - Accent 5"/>
    <w:basedOn w:val="158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List Table 3 - Accent 6"/>
    <w:basedOn w:val="158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name w:val="List Table 4"/>
    <w:basedOn w:val="15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name w:val="List Table 4 - Accent 1"/>
    <w:basedOn w:val="158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name w:val="List Table 4 - Accent 2"/>
    <w:basedOn w:val="158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name w:val="List Table 4 - Accent 3"/>
    <w:basedOn w:val="158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List Table 4 - Accent 4"/>
    <w:basedOn w:val="158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List Table 4 - Accent 5"/>
    <w:basedOn w:val="158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List Table 4 - Accent 6"/>
    <w:basedOn w:val="158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List Table 5 Dark"/>
    <w:basedOn w:val="158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7">
    <w:name w:val="List Table 5 Dark - Accent 1"/>
    <w:basedOn w:val="158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8">
    <w:name w:val="List Table 5 Dark - Accent 2"/>
    <w:basedOn w:val="158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9">
    <w:name w:val="List Table 5 Dark - Accent 3"/>
    <w:basedOn w:val="158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0">
    <w:name w:val="List Table 5 Dark - Accent 4"/>
    <w:basedOn w:val="158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1">
    <w:name w:val="List Table 5 Dark - Accent 5"/>
    <w:basedOn w:val="158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2">
    <w:name w:val="List Table 5 Dark - Accent 6"/>
    <w:basedOn w:val="158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3">
    <w:name w:val="List Table 6 Colorful"/>
    <w:basedOn w:val="158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name w:val="List Table 6 Colorful - Accent 1"/>
    <w:basedOn w:val="158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List Table 6 Colorful - Accent 2"/>
    <w:basedOn w:val="158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name w:val="List Table 6 Colorful - Accent 3"/>
    <w:basedOn w:val="158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List Table 6 Colorful - Accent 4"/>
    <w:basedOn w:val="158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name w:val="List Table 6 Colorful - Accent 5"/>
    <w:basedOn w:val="158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name w:val="List Table 6 Colorful - Accent 6"/>
    <w:basedOn w:val="158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name w:val="List Table 7 Colorful"/>
    <w:basedOn w:val="158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81">
    <w:name w:val="List Table 7 Colorful - Accent 1"/>
    <w:basedOn w:val="158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682">
    <w:name w:val="List Table 7 Colorful - Accent 2"/>
    <w:basedOn w:val="158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683">
    <w:name w:val="List Table 7 Colorful - Accent 3"/>
    <w:basedOn w:val="158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684">
    <w:name w:val="List Table 7 Colorful - Accent 4"/>
    <w:basedOn w:val="158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685">
    <w:name w:val="List Table 7 Colorful - Accent 5"/>
    <w:basedOn w:val="158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686">
    <w:name w:val="List Table 7 Colorful - Accent 6"/>
    <w:basedOn w:val="158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687">
    <w:name w:val="Lined - Accent"/>
    <w:basedOn w:val="15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name w:val="Lined - Accent 1"/>
    <w:basedOn w:val="15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Lined - Accent 2"/>
    <w:basedOn w:val="15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name w:val="Lined - Accent 3"/>
    <w:basedOn w:val="15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Lined - Accent 4"/>
    <w:basedOn w:val="15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Lined - Accent 5"/>
    <w:basedOn w:val="15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name w:val="Lined - Accent 6"/>
    <w:basedOn w:val="15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Bordered &amp; Lined - Accent"/>
    <w:basedOn w:val="158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name w:val="Bordered &amp; Lined - Accent 1"/>
    <w:basedOn w:val="158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Bordered &amp; Lined - Accent 2"/>
    <w:basedOn w:val="158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Bordered &amp; Lined - Accent 3"/>
    <w:basedOn w:val="158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name w:val="Bordered &amp; Lined - Accent 4"/>
    <w:basedOn w:val="158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name w:val="Bordered &amp; Lined - Accent 5"/>
    <w:basedOn w:val="158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name w:val="Bordered &amp; Lined - Accent 6"/>
    <w:basedOn w:val="158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name w:val="Bordered"/>
    <w:basedOn w:val="158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name w:val="Bordered - Accent 1"/>
    <w:basedOn w:val="15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Bordered - Accent 2"/>
    <w:basedOn w:val="15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name w:val="Bordered - Accent 3"/>
    <w:basedOn w:val="15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Bordered - Accent 4"/>
    <w:basedOn w:val="15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name w:val="Bordered - Accent 5"/>
    <w:basedOn w:val="15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name w:val="Bordered - Accent 6"/>
    <w:basedOn w:val="15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8" w:default="1">
    <w:name w:val="Normal"/>
    <w:qFormat/>
    <w:pPr>
      <w:pBdr/>
      <w:spacing/>
      <w:ind/>
    </w:pPr>
  </w:style>
  <w:style w:type="paragraph" w:styleId="1709">
    <w:name w:val="Heading 1"/>
    <w:basedOn w:val="1708"/>
    <w:next w:val="1708"/>
    <w:link w:val="172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710">
    <w:name w:val="Heading 2"/>
    <w:basedOn w:val="1708"/>
    <w:next w:val="1708"/>
    <w:link w:val="172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711">
    <w:name w:val="Heading 3"/>
    <w:basedOn w:val="1708"/>
    <w:next w:val="1708"/>
    <w:link w:val="172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712">
    <w:name w:val="Heading 4"/>
    <w:basedOn w:val="1708"/>
    <w:next w:val="1708"/>
    <w:link w:val="172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713">
    <w:name w:val="Heading 5"/>
    <w:basedOn w:val="1708"/>
    <w:next w:val="1708"/>
    <w:link w:val="172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714">
    <w:name w:val="Heading 6"/>
    <w:basedOn w:val="1708"/>
    <w:next w:val="1708"/>
    <w:link w:val="172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715">
    <w:name w:val="Heading 7"/>
    <w:basedOn w:val="1708"/>
    <w:next w:val="1708"/>
    <w:link w:val="172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716">
    <w:name w:val="Heading 8"/>
    <w:basedOn w:val="1708"/>
    <w:next w:val="1708"/>
    <w:link w:val="172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717">
    <w:name w:val="Heading 9"/>
    <w:basedOn w:val="1708"/>
    <w:next w:val="1708"/>
    <w:link w:val="172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718" w:default="1">
    <w:name w:val="Default Paragraph Font"/>
    <w:uiPriority w:val="1"/>
    <w:semiHidden/>
    <w:unhideWhenUsed/>
    <w:pPr>
      <w:pBdr/>
      <w:spacing/>
      <w:ind/>
    </w:pPr>
  </w:style>
  <w:style w:type="numbering" w:styleId="1719" w:default="1">
    <w:name w:val="No List"/>
    <w:uiPriority w:val="99"/>
    <w:semiHidden/>
    <w:unhideWhenUsed/>
    <w:pPr>
      <w:pBdr/>
      <w:spacing/>
      <w:ind/>
    </w:pPr>
  </w:style>
  <w:style w:type="character" w:styleId="1720">
    <w:name w:val="Heading 1 Char"/>
    <w:basedOn w:val="1718"/>
    <w:link w:val="1709"/>
    <w:uiPriority w:val="9"/>
    <w:pPr>
      <w:pBdr/>
      <w:spacing/>
      <w:ind/>
    </w:pPr>
    <w:rPr>
      <w:rFonts w:ascii="Arial" w:hAnsi="Arial" w:eastAsia="Arial" w:cs="Arial"/>
      <w:color w:val="0f4761" w:themeColor="accent1" w:themeShade="BF"/>
      <w:sz w:val="40"/>
      <w:szCs w:val="40"/>
    </w:rPr>
  </w:style>
  <w:style w:type="character" w:styleId="1721">
    <w:name w:val="Heading 2 Char"/>
    <w:basedOn w:val="1718"/>
    <w:link w:val="1710"/>
    <w:uiPriority w:val="9"/>
    <w:pPr>
      <w:pBdr/>
      <w:spacing/>
      <w:ind/>
    </w:pPr>
    <w:rPr>
      <w:rFonts w:ascii="Arial" w:hAnsi="Arial" w:eastAsia="Arial" w:cs="Arial"/>
      <w:color w:val="0f4761" w:themeColor="accent1" w:themeShade="BF"/>
      <w:sz w:val="32"/>
      <w:szCs w:val="32"/>
    </w:rPr>
  </w:style>
  <w:style w:type="character" w:styleId="1722">
    <w:name w:val="Heading 3 Char"/>
    <w:basedOn w:val="1718"/>
    <w:link w:val="1711"/>
    <w:uiPriority w:val="9"/>
    <w:pPr>
      <w:pBdr/>
      <w:spacing/>
      <w:ind/>
    </w:pPr>
    <w:rPr>
      <w:rFonts w:ascii="Arial" w:hAnsi="Arial" w:eastAsia="Arial" w:cs="Arial"/>
      <w:color w:val="0f4761" w:themeColor="accent1" w:themeShade="BF"/>
      <w:sz w:val="28"/>
      <w:szCs w:val="28"/>
    </w:rPr>
  </w:style>
  <w:style w:type="character" w:styleId="1723">
    <w:name w:val="Heading 4 Char"/>
    <w:basedOn w:val="1718"/>
    <w:link w:val="1712"/>
    <w:uiPriority w:val="9"/>
    <w:pPr>
      <w:pBdr/>
      <w:spacing/>
      <w:ind/>
    </w:pPr>
    <w:rPr>
      <w:rFonts w:ascii="Arial" w:hAnsi="Arial" w:eastAsia="Arial" w:cs="Arial"/>
      <w:i/>
      <w:iCs/>
      <w:color w:val="0f4761" w:themeColor="accent1" w:themeShade="BF"/>
    </w:rPr>
  </w:style>
  <w:style w:type="character" w:styleId="1724">
    <w:name w:val="Heading 5 Char"/>
    <w:basedOn w:val="1718"/>
    <w:link w:val="1713"/>
    <w:uiPriority w:val="9"/>
    <w:pPr>
      <w:pBdr/>
      <w:spacing/>
      <w:ind/>
    </w:pPr>
    <w:rPr>
      <w:rFonts w:ascii="Arial" w:hAnsi="Arial" w:eastAsia="Arial" w:cs="Arial"/>
      <w:color w:val="0f4761" w:themeColor="accent1" w:themeShade="BF"/>
    </w:rPr>
  </w:style>
  <w:style w:type="character" w:styleId="1725">
    <w:name w:val="Heading 6 Char"/>
    <w:basedOn w:val="1718"/>
    <w:link w:val="1714"/>
    <w:uiPriority w:val="9"/>
    <w:pPr>
      <w:pBdr/>
      <w:spacing/>
      <w:ind/>
    </w:pPr>
    <w:rPr>
      <w:rFonts w:ascii="Arial" w:hAnsi="Arial" w:eastAsia="Arial" w:cs="Arial"/>
      <w:i/>
      <w:iCs/>
      <w:color w:val="595959" w:themeColor="text1" w:themeTint="A6"/>
    </w:rPr>
  </w:style>
  <w:style w:type="character" w:styleId="1726">
    <w:name w:val="Heading 7 Char"/>
    <w:basedOn w:val="1718"/>
    <w:link w:val="1715"/>
    <w:uiPriority w:val="9"/>
    <w:pPr>
      <w:pBdr/>
      <w:spacing/>
      <w:ind/>
    </w:pPr>
    <w:rPr>
      <w:rFonts w:ascii="Arial" w:hAnsi="Arial" w:eastAsia="Arial" w:cs="Arial"/>
      <w:color w:val="595959" w:themeColor="text1" w:themeTint="A6"/>
    </w:rPr>
  </w:style>
  <w:style w:type="character" w:styleId="1727">
    <w:name w:val="Heading 8 Char"/>
    <w:basedOn w:val="1718"/>
    <w:link w:val="1716"/>
    <w:uiPriority w:val="9"/>
    <w:pPr>
      <w:pBdr/>
      <w:spacing/>
      <w:ind/>
    </w:pPr>
    <w:rPr>
      <w:rFonts w:ascii="Arial" w:hAnsi="Arial" w:eastAsia="Arial" w:cs="Arial"/>
      <w:i/>
      <w:iCs/>
      <w:color w:val="272727" w:themeColor="text1" w:themeTint="D8"/>
    </w:rPr>
  </w:style>
  <w:style w:type="character" w:styleId="1728">
    <w:name w:val="Heading 9 Char"/>
    <w:basedOn w:val="1718"/>
    <w:link w:val="1717"/>
    <w:uiPriority w:val="9"/>
    <w:pPr>
      <w:pBdr/>
      <w:spacing/>
      <w:ind/>
    </w:pPr>
    <w:rPr>
      <w:rFonts w:ascii="Arial" w:hAnsi="Arial" w:eastAsia="Arial" w:cs="Arial"/>
      <w:i/>
      <w:iCs/>
      <w:color w:val="272727" w:themeColor="text1" w:themeTint="D8"/>
    </w:rPr>
  </w:style>
  <w:style w:type="paragraph" w:styleId="1729">
    <w:name w:val="Title"/>
    <w:basedOn w:val="1708"/>
    <w:next w:val="1708"/>
    <w:link w:val="1730"/>
    <w:uiPriority w:val="10"/>
    <w:qFormat/>
    <w:pPr>
      <w:pBdr/>
      <w:spacing w:after="80" w:line="240" w:lineRule="auto"/>
      <w:ind/>
      <w:contextualSpacing w:val="true"/>
    </w:pPr>
    <w:rPr>
      <w:rFonts w:ascii="Arial" w:hAnsi="Arial" w:eastAsia="Arial" w:cs="Arial"/>
      <w:spacing w:val="-10"/>
      <w:sz w:val="56"/>
      <w:szCs w:val="56"/>
    </w:rPr>
  </w:style>
  <w:style w:type="character" w:styleId="1730">
    <w:name w:val="Title Char"/>
    <w:basedOn w:val="1718"/>
    <w:link w:val="1729"/>
    <w:uiPriority w:val="10"/>
    <w:pPr>
      <w:pBdr/>
      <w:spacing/>
      <w:ind/>
    </w:pPr>
    <w:rPr>
      <w:rFonts w:ascii="Arial" w:hAnsi="Arial" w:eastAsia="Arial" w:cs="Arial"/>
      <w:spacing w:val="-10"/>
      <w:sz w:val="56"/>
      <w:szCs w:val="56"/>
    </w:rPr>
  </w:style>
  <w:style w:type="paragraph" w:styleId="1731">
    <w:name w:val="Subtitle"/>
    <w:basedOn w:val="1708"/>
    <w:next w:val="1708"/>
    <w:link w:val="1732"/>
    <w:uiPriority w:val="11"/>
    <w:qFormat/>
    <w:pPr>
      <w:numPr>
        <w:ilvl w:val="1"/>
      </w:numPr>
      <w:pBdr/>
      <w:spacing/>
      <w:ind/>
    </w:pPr>
    <w:rPr>
      <w:color w:val="595959" w:themeColor="text1" w:themeTint="A6"/>
      <w:spacing w:val="15"/>
      <w:sz w:val="28"/>
      <w:szCs w:val="28"/>
    </w:rPr>
  </w:style>
  <w:style w:type="character" w:styleId="1732">
    <w:name w:val="Subtitle Char"/>
    <w:basedOn w:val="1718"/>
    <w:link w:val="1731"/>
    <w:uiPriority w:val="11"/>
    <w:pPr>
      <w:pBdr/>
      <w:spacing/>
      <w:ind/>
    </w:pPr>
    <w:rPr>
      <w:color w:val="595959" w:themeColor="text1" w:themeTint="A6"/>
      <w:spacing w:val="15"/>
      <w:sz w:val="28"/>
      <w:szCs w:val="28"/>
    </w:rPr>
  </w:style>
  <w:style w:type="paragraph" w:styleId="1733">
    <w:name w:val="Quote"/>
    <w:basedOn w:val="1708"/>
    <w:next w:val="1708"/>
    <w:link w:val="1734"/>
    <w:uiPriority w:val="29"/>
    <w:qFormat/>
    <w:pPr>
      <w:pBdr/>
      <w:spacing w:before="160"/>
      <w:ind/>
      <w:jc w:val="center"/>
    </w:pPr>
    <w:rPr>
      <w:i/>
      <w:iCs/>
      <w:color w:val="404040" w:themeColor="text1" w:themeTint="BF"/>
    </w:rPr>
  </w:style>
  <w:style w:type="character" w:styleId="1734">
    <w:name w:val="Quote Char"/>
    <w:basedOn w:val="1718"/>
    <w:link w:val="1733"/>
    <w:uiPriority w:val="29"/>
    <w:pPr>
      <w:pBdr/>
      <w:spacing/>
      <w:ind/>
    </w:pPr>
    <w:rPr>
      <w:i/>
      <w:iCs/>
      <w:color w:val="404040" w:themeColor="text1" w:themeTint="BF"/>
    </w:rPr>
  </w:style>
  <w:style w:type="paragraph" w:styleId="1735">
    <w:name w:val="List Paragraph"/>
    <w:basedOn w:val="1708"/>
    <w:uiPriority w:val="34"/>
    <w:qFormat/>
    <w:pPr>
      <w:pBdr/>
      <w:spacing/>
      <w:ind w:left="720"/>
      <w:contextualSpacing w:val="true"/>
    </w:pPr>
  </w:style>
  <w:style w:type="character" w:styleId="1736">
    <w:name w:val="Intense Emphasis"/>
    <w:basedOn w:val="1718"/>
    <w:uiPriority w:val="21"/>
    <w:qFormat/>
    <w:pPr>
      <w:pBdr/>
      <w:spacing/>
      <w:ind/>
    </w:pPr>
    <w:rPr>
      <w:i/>
      <w:iCs/>
      <w:color w:val="0f4761" w:themeColor="accent1" w:themeShade="BF"/>
    </w:rPr>
  </w:style>
  <w:style w:type="paragraph" w:styleId="1737">
    <w:name w:val="Intense Quote"/>
    <w:basedOn w:val="1708"/>
    <w:next w:val="1708"/>
    <w:link w:val="173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738">
    <w:name w:val="Intense Quote Char"/>
    <w:basedOn w:val="1718"/>
    <w:link w:val="1737"/>
    <w:uiPriority w:val="30"/>
    <w:pPr>
      <w:pBdr/>
      <w:spacing/>
      <w:ind/>
    </w:pPr>
    <w:rPr>
      <w:i/>
      <w:iCs/>
      <w:color w:val="0f4761" w:themeColor="accent1" w:themeShade="BF"/>
    </w:rPr>
  </w:style>
  <w:style w:type="character" w:styleId="1739">
    <w:name w:val="Intense Reference"/>
    <w:basedOn w:val="1718"/>
    <w:uiPriority w:val="32"/>
    <w:qFormat/>
    <w:pPr>
      <w:pBdr/>
      <w:spacing/>
      <w:ind/>
    </w:pPr>
    <w:rPr>
      <w:b/>
      <w:bCs/>
      <w:smallCaps/>
      <w:color w:val="0f4761" w:themeColor="accent1" w:themeShade="BF"/>
      <w:spacing w:val="5"/>
    </w:rPr>
  </w:style>
  <w:style w:type="paragraph" w:styleId="1740">
    <w:name w:val="No Spacing"/>
    <w:basedOn w:val="1708"/>
    <w:uiPriority w:val="1"/>
    <w:qFormat/>
    <w:pPr>
      <w:pBdr/>
      <w:spacing w:after="0" w:line="240" w:lineRule="auto"/>
      <w:ind/>
    </w:pPr>
  </w:style>
  <w:style w:type="character" w:styleId="1741">
    <w:name w:val="Subtle Emphasis"/>
    <w:basedOn w:val="1718"/>
    <w:uiPriority w:val="19"/>
    <w:qFormat/>
    <w:pPr>
      <w:pBdr/>
      <w:spacing/>
      <w:ind/>
    </w:pPr>
    <w:rPr>
      <w:i/>
      <w:iCs/>
      <w:color w:val="404040" w:themeColor="text1" w:themeTint="BF"/>
    </w:rPr>
  </w:style>
  <w:style w:type="character" w:styleId="1742">
    <w:name w:val="Emphasis"/>
    <w:basedOn w:val="1718"/>
    <w:uiPriority w:val="20"/>
    <w:qFormat/>
    <w:pPr>
      <w:pBdr/>
      <w:spacing/>
      <w:ind/>
    </w:pPr>
    <w:rPr>
      <w:i/>
      <w:iCs/>
    </w:rPr>
  </w:style>
  <w:style w:type="character" w:styleId="1743">
    <w:name w:val="Strong"/>
    <w:basedOn w:val="1718"/>
    <w:uiPriority w:val="22"/>
    <w:qFormat/>
    <w:pPr>
      <w:pBdr/>
      <w:spacing/>
      <w:ind/>
    </w:pPr>
    <w:rPr>
      <w:b/>
      <w:bCs/>
    </w:rPr>
  </w:style>
  <w:style w:type="character" w:styleId="1744">
    <w:name w:val="Subtle Reference"/>
    <w:basedOn w:val="1718"/>
    <w:uiPriority w:val="31"/>
    <w:qFormat/>
    <w:pPr>
      <w:pBdr/>
      <w:spacing/>
      <w:ind/>
    </w:pPr>
    <w:rPr>
      <w:smallCaps/>
      <w:color w:val="5a5a5a" w:themeColor="text1" w:themeTint="A5"/>
    </w:rPr>
  </w:style>
  <w:style w:type="character" w:styleId="1745">
    <w:name w:val="Book Title"/>
    <w:basedOn w:val="1718"/>
    <w:uiPriority w:val="33"/>
    <w:qFormat/>
    <w:pPr>
      <w:pBdr/>
      <w:spacing/>
      <w:ind/>
    </w:pPr>
    <w:rPr>
      <w:b/>
      <w:bCs/>
      <w:i/>
      <w:iCs/>
      <w:spacing w:val="5"/>
    </w:rPr>
  </w:style>
  <w:style w:type="paragraph" w:styleId="1746">
    <w:name w:val="Header"/>
    <w:basedOn w:val="1708"/>
    <w:link w:val="1747"/>
    <w:uiPriority w:val="99"/>
    <w:unhideWhenUsed/>
    <w:pPr>
      <w:pBdr/>
      <w:tabs>
        <w:tab w:val="center" w:leader="none" w:pos="4844"/>
        <w:tab w:val="right" w:leader="none" w:pos="9689"/>
      </w:tabs>
      <w:spacing w:after="0" w:line="240" w:lineRule="auto"/>
      <w:ind/>
    </w:pPr>
  </w:style>
  <w:style w:type="character" w:styleId="1747">
    <w:name w:val="Header Char"/>
    <w:basedOn w:val="1718"/>
    <w:link w:val="1746"/>
    <w:uiPriority w:val="99"/>
    <w:pPr>
      <w:pBdr/>
      <w:spacing/>
      <w:ind/>
    </w:pPr>
  </w:style>
  <w:style w:type="paragraph" w:styleId="1748">
    <w:name w:val="Footer"/>
    <w:basedOn w:val="1708"/>
    <w:link w:val="1749"/>
    <w:uiPriority w:val="99"/>
    <w:unhideWhenUsed/>
    <w:pPr>
      <w:pBdr/>
      <w:tabs>
        <w:tab w:val="center" w:leader="none" w:pos="4844"/>
        <w:tab w:val="right" w:leader="none" w:pos="9689"/>
      </w:tabs>
      <w:spacing w:after="0" w:line="240" w:lineRule="auto"/>
      <w:ind/>
    </w:pPr>
  </w:style>
  <w:style w:type="character" w:styleId="1749">
    <w:name w:val="Footer Char"/>
    <w:basedOn w:val="1718"/>
    <w:link w:val="1748"/>
    <w:uiPriority w:val="99"/>
    <w:pPr>
      <w:pBdr/>
      <w:spacing/>
      <w:ind/>
    </w:pPr>
  </w:style>
  <w:style w:type="paragraph" w:styleId="1750">
    <w:name w:val="Caption"/>
    <w:basedOn w:val="1708"/>
    <w:next w:val="1708"/>
    <w:uiPriority w:val="35"/>
    <w:unhideWhenUsed/>
    <w:qFormat/>
    <w:pPr>
      <w:pBdr/>
      <w:spacing w:after="200" w:line="240" w:lineRule="auto"/>
      <w:ind/>
    </w:pPr>
    <w:rPr>
      <w:i/>
      <w:iCs/>
      <w:color w:val="0e2841" w:themeColor="text2"/>
      <w:sz w:val="18"/>
      <w:szCs w:val="18"/>
    </w:rPr>
  </w:style>
  <w:style w:type="paragraph" w:styleId="1751">
    <w:name w:val="footnote text"/>
    <w:basedOn w:val="1708"/>
    <w:link w:val="1752"/>
    <w:uiPriority w:val="99"/>
    <w:semiHidden/>
    <w:unhideWhenUsed/>
    <w:pPr>
      <w:pBdr/>
      <w:spacing w:after="0" w:line="240" w:lineRule="auto"/>
      <w:ind/>
    </w:pPr>
    <w:rPr>
      <w:sz w:val="20"/>
      <w:szCs w:val="20"/>
    </w:rPr>
  </w:style>
  <w:style w:type="character" w:styleId="1752">
    <w:name w:val="Footnote Text Char"/>
    <w:basedOn w:val="1718"/>
    <w:link w:val="1751"/>
    <w:uiPriority w:val="99"/>
    <w:semiHidden/>
    <w:pPr>
      <w:pBdr/>
      <w:spacing/>
      <w:ind/>
    </w:pPr>
    <w:rPr>
      <w:sz w:val="20"/>
      <w:szCs w:val="20"/>
    </w:rPr>
  </w:style>
  <w:style w:type="character" w:styleId="1753">
    <w:name w:val="footnote reference"/>
    <w:basedOn w:val="1718"/>
    <w:uiPriority w:val="99"/>
    <w:semiHidden/>
    <w:unhideWhenUsed/>
    <w:pPr>
      <w:pBdr/>
      <w:spacing/>
      <w:ind/>
    </w:pPr>
    <w:rPr>
      <w:vertAlign w:val="superscript"/>
    </w:rPr>
  </w:style>
  <w:style w:type="paragraph" w:styleId="1754">
    <w:name w:val="endnote text"/>
    <w:basedOn w:val="1708"/>
    <w:link w:val="1755"/>
    <w:uiPriority w:val="99"/>
    <w:semiHidden/>
    <w:unhideWhenUsed/>
    <w:pPr>
      <w:pBdr/>
      <w:spacing w:after="0" w:line="240" w:lineRule="auto"/>
      <w:ind/>
    </w:pPr>
    <w:rPr>
      <w:sz w:val="20"/>
      <w:szCs w:val="20"/>
    </w:rPr>
  </w:style>
  <w:style w:type="character" w:styleId="1755">
    <w:name w:val="Endnote Text Char"/>
    <w:basedOn w:val="1718"/>
    <w:link w:val="1754"/>
    <w:uiPriority w:val="99"/>
    <w:semiHidden/>
    <w:pPr>
      <w:pBdr/>
      <w:spacing/>
      <w:ind/>
    </w:pPr>
    <w:rPr>
      <w:sz w:val="20"/>
      <w:szCs w:val="20"/>
    </w:rPr>
  </w:style>
  <w:style w:type="character" w:styleId="1756">
    <w:name w:val="endnote reference"/>
    <w:basedOn w:val="1718"/>
    <w:uiPriority w:val="99"/>
    <w:semiHidden/>
    <w:unhideWhenUsed/>
    <w:pPr>
      <w:pBdr/>
      <w:spacing/>
      <w:ind/>
    </w:pPr>
    <w:rPr>
      <w:vertAlign w:val="superscript"/>
    </w:rPr>
  </w:style>
  <w:style w:type="character" w:styleId="1757">
    <w:name w:val="Hyperlink"/>
    <w:basedOn w:val="1718"/>
    <w:uiPriority w:val="99"/>
    <w:unhideWhenUsed/>
    <w:pPr>
      <w:pBdr/>
      <w:spacing/>
      <w:ind/>
    </w:pPr>
    <w:rPr>
      <w:color w:val="0563c1" w:themeColor="hyperlink"/>
      <w:u w:val="single"/>
    </w:rPr>
  </w:style>
  <w:style w:type="character" w:styleId="1758">
    <w:name w:val="FollowedHyperlink"/>
    <w:basedOn w:val="1718"/>
    <w:uiPriority w:val="99"/>
    <w:semiHidden/>
    <w:unhideWhenUsed/>
    <w:pPr>
      <w:pBdr/>
      <w:spacing/>
      <w:ind/>
    </w:pPr>
    <w:rPr>
      <w:color w:val="954f72" w:themeColor="followedHyperlink"/>
      <w:u w:val="single"/>
    </w:rPr>
  </w:style>
  <w:style w:type="paragraph" w:styleId="1759">
    <w:name w:val="toc 1"/>
    <w:basedOn w:val="1708"/>
    <w:next w:val="1708"/>
    <w:uiPriority w:val="39"/>
    <w:unhideWhenUsed/>
    <w:pPr>
      <w:pBdr/>
      <w:spacing w:after="100"/>
      <w:ind/>
    </w:pPr>
  </w:style>
  <w:style w:type="paragraph" w:styleId="1760">
    <w:name w:val="toc 2"/>
    <w:basedOn w:val="1708"/>
    <w:next w:val="1708"/>
    <w:uiPriority w:val="39"/>
    <w:unhideWhenUsed/>
    <w:pPr>
      <w:pBdr/>
      <w:spacing w:after="100"/>
      <w:ind w:left="220"/>
    </w:pPr>
  </w:style>
  <w:style w:type="paragraph" w:styleId="1761">
    <w:name w:val="toc 3"/>
    <w:basedOn w:val="1708"/>
    <w:next w:val="1708"/>
    <w:uiPriority w:val="39"/>
    <w:unhideWhenUsed/>
    <w:pPr>
      <w:pBdr/>
      <w:spacing w:after="100"/>
      <w:ind w:left="440"/>
    </w:pPr>
  </w:style>
  <w:style w:type="paragraph" w:styleId="1762">
    <w:name w:val="toc 4"/>
    <w:basedOn w:val="1708"/>
    <w:next w:val="1708"/>
    <w:uiPriority w:val="39"/>
    <w:unhideWhenUsed/>
    <w:pPr>
      <w:pBdr/>
      <w:spacing w:after="100"/>
      <w:ind w:left="660"/>
    </w:pPr>
  </w:style>
  <w:style w:type="paragraph" w:styleId="1763">
    <w:name w:val="toc 5"/>
    <w:basedOn w:val="1708"/>
    <w:next w:val="1708"/>
    <w:uiPriority w:val="39"/>
    <w:unhideWhenUsed/>
    <w:pPr>
      <w:pBdr/>
      <w:spacing w:after="100"/>
      <w:ind w:left="880"/>
    </w:pPr>
  </w:style>
  <w:style w:type="paragraph" w:styleId="1764">
    <w:name w:val="toc 6"/>
    <w:basedOn w:val="1708"/>
    <w:next w:val="1708"/>
    <w:uiPriority w:val="39"/>
    <w:unhideWhenUsed/>
    <w:pPr>
      <w:pBdr/>
      <w:spacing w:after="100"/>
      <w:ind w:left="1100"/>
    </w:pPr>
  </w:style>
  <w:style w:type="paragraph" w:styleId="1765">
    <w:name w:val="toc 7"/>
    <w:basedOn w:val="1708"/>
    <w:next w:val="1708"/>
    <w:uiPriority w:val="39"/>
    <w:unhideWhenUsed/>
    <w:pPr>
      <w:pBdr/>
      <w:spacing w:after="100"/>
      <w:ind w:left="1320"/>
    </w:pPr>
  </w:style>
  <w:style w:type="paragraph" w:styleId="1766">
    <w:name w:val="toc 8"/>
    <w:basedOn w:val="1708"/>
    <w:next w:val="1708"/>
    <w:uiPriority w:val="39"/>
    <w:unhideWhenUsed/>
    <w:pPr>
      <w:pBdr/>
      <w:spacing w:after="100"/>
      <w:ind w:left="1540"/>
    </w:pPr>
  </w:style>
  <w:style w:type="paragraph" w:styleId="1767">
    <w:name w:val="toc 9"/>
    <w:basedOn w:val="1708"/>
    <w:next w:val="1708"/>
    <w:uiPriority w:val="39"/>
    <w:unhideWhenUsed/>
    <w:pPr>
      <w:pBdr/>
      <w:spacing w:after="100"/>
      <w:ind w:left="1760"/>
    </w:pPr>
  </w:style>
  <w:style w:type="character" w:styleId="1768">
    <w:name w:val="Placeholder Text"/>
    <w:basedOn w:val="1718"/>
    <w:uiPriority w:val="99"/>
    <w:semiHidden/>
    <w:pPr>
      <w:pBdr/>
      <w:spacing/>
      <w:ind/>
    </w:pPr>
    <w:rPr>
      <w:color w:val="666666"/>
    </w:rPr>
  </w:style>
  <w:style w:type="paragraph" w:styleId="1769">
    <w:name w:val="TOC Heading"/>
    <w:uiPriority w:val="39"/>
    <w:unhideWhenUsed/>
    <w:pPr>
      <w:pBdr/>
      <w:spacing/>
      <w:ind/>
    </w:pPr>
  </w:style>
  <w:style w:type="paragraph" w:styleId="1770">
    <w:name w:val="table of figures"/>
    <w:basedOn w:val="1708"/>
    <w:next w:val="170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000000-0000-0000-0000-000000000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МИТХТ</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takomissarova</dc:creator>
  <cp:keywords>В работе</cp:keywords>
  <cp:revision>18</cp:revision>
  <dcterms:created xsi:type="dcterms:W3CDTF">2026-04-13T20:59:00Z</dcterms:created>
  <dcterms:modified xsi:type="dcterms:W3CDTF">2026-05-19T02:33:29Z</dcterms:modified>
</cp:coreProperties>
</file>