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B6FE" w14:textId="3CD274B6" w:rsidR="00B47DA4" w:rsidRPr="0097617D" w:rsidRDefault="00D30BB2" w:rsidP="00D30BB2">
      <w:pPr>
        <w:spacing w:line="24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97617D">
        <w:rPr>
          <w:rFonts w:ascii="Calibri" w:hAnsi="Calibri" w:cs="Calibri"/>
          <w:b/>
          <w:bCs/>
          <w:sz w:val="22"/>
          <w:szCs w:val="22"/>
        </w:rPr>
        <w:t>Método Tradicional para comprobar la formula general</w:t>
      </w:r>
    </w:p>
    <w:p w14:paraId="6FA3650B" w14:textId="7A44843A" w:rsidR="00D30BB2" w:rsidRDefault="00742D48" w:rsidP="00742D48">
      <w:pPr>
        <w:pStyle w:val="Prrafodelista"/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Primero se </w:t>
      </w:r>
      <w:r w:rsidR="00C654B9">
        <w:rPr>
          <w:rFonts w:ascii="Calibri" w:hAnsi="Calibri" w:cs="Calibri"/>
          <w:sz w:val="22"/>
          <w:szCs w:val="22"/>
        </w:rPr>
        <w:t xml:space="preserve">pone la </w:t>
      </w:r>
      <w:r w:rsidR="003B7A74" w:rsidRPr="003B7A74">
        <w:rPr>
          <w:rFonts w:ascii="Calibri" w:hAnsi="Calibri" w:cs="Calibri"/>
          <w:sz w:val="22"/>
          <w:szCs w:val="22"/>
        </w:rPr>
        <w:t>ecuación polinómica cuadrática general de una sola variable</w:t>
      </w:r>
    </w:p>
    <w:p w14:paraId="634A17AF" w14:textId="79E1A4B2" w:rsidR="00D92871" w:rsidRPr="00D92871" w:rsidRDefault="00D92871" w:rsidP="00D92871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a</m:t>
          </m:r>
          <m:sSup>
            <m:s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Calibri"/>
              <w:sz w:val="22"/>
              <w:szCs w:val="22"/>
            </w:rPr>
            <m:t>+bx+c=0</m:t>
          </m:r>
        </m:oMath>
      </m:oMathPara>
    </w:p>
    <w:p w14:paraId="0907EF2B" w14:textId="34D0E42B" w:rsidR="00D92871" w:rsidRDefault="00D92871" w:rsidP="00D92871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Se divide todo entre el coeficiente del primer término, es decir todo entre a</w:t>
      </w:r>
    </w:p>
    <w:p w14:paraId="52BE7131" w14:textId="77777777" w:rsidR="008F4949" w:rsidRPr="008F4949" w:rsidRDefault="00000000" w:rsidP="005B2332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bx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c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0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</m:oMath>
      </m:oMathPara>
    </w:p>
    <w:p w14:paraId="13BEBDA2" w14:textId="67223B45" w:rsidR="00590EAA" w:rsidRPr="008F4949" w:rsidRDefault="00590EAA" w:rsidP="008F4949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bx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c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=0</m:t>
          </m:r>
        </m:oMath>
      </m:oMathPara>
    </w:p>
    <w:p w14:paraId="2CF101FE" w14:textId="7F72B6B6" w:rsidR="008F4949" w:rsidRDefault="00C6107A" w:rsidP="008F4949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Se pasa el termino in</w:t>
      </w:r>
      <w:r w:rsidR="00971C64">
        <w:rPr>
          <w:rFonts w:ascii="Calibri" w:eastAsiaTheme="minorEastAsia" w:hAnsi="Calibri" w:cs="Calibri"/>
          <w:sz w:val="22"/>
          <w:szCs w:val="22"/>
        </w:rPr>
        <w:t>dependiente al miembro derecho de la ecuación</w:t>
      </w:r>
    </w:p>
    <w:p w14:paraId="7F7EE4AB" w14:textId="0E6B1E5A" w:rsidR="00971C64" w:rsidRPr="00C80E9D" w:rsidRDefault="00000000" w:rsidP="00971C64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bx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c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</m:oMath>
      </m:oMathPara>
    </w:p>
    <w:p w14:paraId="6EA8B7AF" w14:textId="7C4A9510" w:rsidR="00C80E9D" w:rsidRDefault="00C80E9D" w:rsidP="00C80E9D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Ahora se suma de ambos lados </w:t>
      </w:r>
      <w:r w:rsidR="007C4C67">
        <w:rPr>
          <w:rFonts w:ascii="Calibri" w:eastAsiaTheme="minorEastAsia" w:hAnsi="Calibri" w:cs="Calibri"/>
          <w:sz w:val="22"/>
          <w:szCs w:val="22"/>
        </w:rPr>
        <w:t>lo faltante para que se</w:t>
      </w:r>
      <w:r w:rsidR="001F33BA">
        <w:rPr>
          <w:rFonts w:ascii="Calibri" w:eastAsiaTheme="minorEastAsia" w:hAnsi="Calibri" w:cs="Calibri"/>
          <w:sz w:val="22"/>
          <w:szCs w:val="22"/>
        </w:rPr>
        <w:t xml:space="preserve"> pueda realizar el cuadrado perfecto del miembro izquierdo de la ecuación</w:t>
      </w:r>
    </w:p>
    <w:p w14:paraId="08906AB1" w14:textId="62AA88A1" w:rsidR="001F33BA" w:rsidRPr="00DA1BF1" w:rsidRDefault="00000000" w:rsidP="001F33BA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bx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c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5BA2FCA5" w14:textId="695E1132" w:rsidR="00DA1BF1" w:rsidRDefault="00C568BA" w:rsidP="00DA1BF1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Se</w:t>
      </w:r>
      <w:r w:rsidR="005C5E0D">
        <w:rPr>
          <w:rFonts w:ascii="Calibri" w:eastAsiaTheme="minorEastAsia" w:hAnsi="Calibri" w:cs="Calibri"/>
          <w:sz w:val="22"/>
          <w:szCs w:val="22"/>
        </w:rPr>
        <w:t xml:space="preserve"> reconoce el cuadrado perfecto del miembro derecho</w:t>
      </w:r>
      <w:r w:rsidR="00E72441">
        <w:rPr>
          <w:rFonts w:ascii="Calibri" w:eastAsiaTheme="minorEastAsia" w:hAnsi="Calibri" w:cs="Calibri"/>
          <w:sz w:val="22"/>
          <w:szCs w:val="22"/>
        </w:rPr>
        <w:t xml:space="preserve"> es decir factorizamos</w:t>
      </w:r>
      <w:r w:rsidR="005C5E0D">
        <w:rPr>
          <w:rFonts w:ascii="Calibri" w:eastAsiaTheme="minorEastAsia" w:hAnsi="Calibri" w:cs="Calibri"/>
          <w:sz w:val="22"/>
          <w:szCs w:val="22"/>
        </w:rPr>
        <w:t xml:space="preserve"> y se desarrollan las operaciones del miembro derecho</w:t>
      </w:r>
    </w:p>
    <w:p w14:paraId="09FBD49E" w14:textId="1EAF9B03" w:rsidR="0081021E" w:rsidRPr="006326AB" w:rsidRDefault="00000000" w:rsidP="0081021E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4ac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4a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677C1E40" w14:textId="77777777" w:rsidR="006326AB" w:rsidRPr="006326AB" w:rsidRDefault="006326AB" w:rsidP="0081021E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</w:p>
    <w:p w14:paraId="4FD0327A" w14:textId="02A759DC" w:rsidR="006326AB" w:rsidRPr="009500DC" w:rsidRDefault="00000000" w:rsidP="0081021E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2a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-4ac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713946A5" w14:textId="74EB1D37" w:rsidR="009500DC" w:rsidRDefault="009500DC" w:rsidP="009500DC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Ahora simplemente se despeja x</w:t>
      </w:r>
    </w:p>
    <w:p w14:paraId="1D8381EE" w14:textId="66D8E3C8" w:rsidR="0046345C" w:rsidRPr="00CA64EC" w:rsidRDefault="00CA64EC" w:rsidP="0046345C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-4ac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70132B8" w14:textId="733A175A" w:rsidR="00CA64EC" w:rsidRPr="005B0E18" w:rsidRDefault="005B0E18" w:rsidP="0046345C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</m:oMath>
      </m:oMathPara>
    </w:p>
    <w:p w14:paraId="579CE768" w14:textId="77777777" w:rsidR="005B0E18" w:rsidRPr="005B0E18" w:rsidRDefault="005B0E18" w:rsidP="0046345C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</w:p>
    <w:p w14:paraId="302D0B3D" w14:textId="15FCCDCC" w:rsidR="00F458F6" w:rsidRPr="00B7759B" w:rsidRDefault="00B7759B" w:rsidP="0046345C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</m:oMath>
      </m:oMathPara>
    </w:p>
    <w:p w14:paraId="1FF95E59" w14:textId="77777777" w:rsidR="00B7759B" w:rsidRDefault="00B7759B" w:rsidP="0046345C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</w:p>
    <w:p w14:paraId="2A639483" w14:textId="41849FEE" w:rsidR="00B7759B" w:rsidRPr="002453FA" w:rsidRDefault="00B7759B" w:rsidP="0046345C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</m:oMath>
      </m:oMathPara>
    </w:p>
    <w:p w14:paraId="29EB511F" w14:textId="26C90913" w:rsidR="002453FA" w:rsidRDefault="004D30FA" w:rsidP="002453FA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Y listo ya </w:t>
      </w:r>
      <w:r w:rsidR="0097617D">
        <w:rPr>
          <w:rFonts w:ascii="Calibri" w:eastAsiaTheme="minorEastAsia" w:hAnsi="Calibri" w:cs="Calibri"/>
          <w:sz w:val="22"/>
          <w:szCs w:val="22"/>
        </w:rPr>
        <w:t>comprobamos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="0097617D">
        <w:rPr>
          <w:rFonts w:ascii="Calibri" w:eastAsiaTheme="minorEastAsia" w:hAnsi="Calibri" w:cs="Calibri"/>
          <w:sz w:val="22"/>
          <w:szCs w:val="22"/>
        </w:rPr>
        <w:t>l</w:t>
      </w:r>
      <w:r>
        <w:rPr>
          <w:rFonts w:ascii="Calibri" w:eastAsiaTheme="minorEastAsia" w:hAnsi="Calibri" w:cs="Calibri"/>
          <w:sz w:val="22"/>
          <w:szCs w:val="22"/>
        </w:rPr>
        <w:t xml:space="preserve">a </w:t>
      </w:r>
      <w:r w:rsidR="0097617D">
        <w:rPr>
          <w:rFonts w:ascii="Calibri" w:eastAsiaTheme="minorEastAsia" w:hAnsi="Calibri" w:cs="Calibri"/>
          <w:sz w:val="22"/>
          <w:szCs w:val="22"/>
        </w:rPr>
        <w:t>fórmula</w:t>
      </w:r>
      <w:r>
        <w:rPr>
          <w:rFonts w:ascii="Calibri" w:eastAsiaTheme="minorEastAsia" w:hAnsi="Calibri" w:cs="Calibri"/>
          <w:sz w:val="22"/>
          <w:szCs w:val="22"/>
        </w:rPr>
        <w:t xml:space="preserve"> general</w:t>
      </w:r>
      <w:r w:rsidR="00905695">
        <w:rPr>
          <w:rFonts w:ascii="Calibri" w:eastAsiaTheme="minorEastAsia" w:hAnsi="Calibri" w:cs="Calibri"/>
          <w:sz w:val="22"/>
          <w:szCs w:val="22"/>
        </w:rPr>
        <w:t xml:space="preserve"> y podemos ver </w:t>
      </w:r>
      <w:r w:rsidR="00DF786A">
        <w:rPr>
          <w:rFonts w:ascii="Calibri" w:eastAsiaTheme="minorEastAsia" w:hAnsi="Calibri" w:cs="Calibri"/>
          <w:sz w:val="22"/>
          <w:szCs w:val="22"/>
        </w:rPr>
        <w:t xml:space="preserve">el por que la usamos </w:t>
      </w:r>
      <w:r w:rsidR="00E20B7A">
        <w:rPr>
          <w:rFonts w:ascii="Calibri" w:eastAsiaTheme="minorEastAsia" w:hAnsi="Calibri" w:cs="Calibri"/>
          <w:sz w:val="22"/>
          <w:szCs w:val="22"/>
        </w:rPr>
        <w:t xml:space="preserve">que básicamente es la forma despejada </w:t>
      </w:r>
      <w:r w:rsidR="00471183">
        <w:rPr>
          <w:rFonts w:ascii="Calibri" w:eastAsiaTheme="minorEastAsia" w:hAnsi="Calibri" w:cs="Calibri"/>
          <w:sz w:val="22"/>
          <w:szCs w:val="22"/>
        </w:rPr>
        <w:t xml:space="preserve">x </w:t>
      </w:r>
      <w:r w:rsidR="00E20B7A">
        <w:rPr>
          <w:rFonts w:ascii="Calibri" w:eastAsiaTheme="minorEastAsia" w:hAnsi="Calibri" w:cs="Calibri"/>
          <w:sz w:val="22"/>
          <w:szCs w:val="22"/>
        </w:rPr>
        <w:t>de un polinomio cuadrado perfecto</w:t>
      </w:r>
      <w:r w:rsidR="00471183">
        <w:rPr>
          <w:rFonts w:ascii="Calibri" w:eastAsiaTheme="minorEastAsia" w:hAnsi="Calibri" w:cs="Calibri"/>
          <w:sz w:val="22"/>
          <w:szCs w:val="22"/>
        </w:rPr>
        <w:t>.</w:t>
      </w:r>
    </w:p>
    <w:p w14:paraId="5AA3873F" w14:textId="77777777" w:rsidR="00471183" w:rsidRDefault="00471183" w:rsidP="00471183">
      <w:pPr>
        <w:spacing w:line="240" w:lineRule="auto"/>
        <w:rPr>
          <w:rFonts w:ascii="Calibri" w:eastAsiaTheme="minorEastAsia" w:hAnsi="Calibri" w:cs="Calibri"/>
          <w:sz w:val="22"/>
          <w:szCs w:val="22"/>
        </w:rPr>
      </w:pPr>
    </w:p>
    <w:p w14:paraId="1E2B5336" w14:textId="046E544E" w:rsidR="00471183" w:rsidRDefault="00AB0F1B" w:rsidP="00471183">
      <w:pPr>
        <w:spacing w:line="240" w:lineRule="auto"/>
        <w:jc w:val="center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Método </w:t>
      </w:r>
      <w:proofErr w:type="spellStart"/>
      <w:r>
        <w:rPr>
          <w:rFonts w:ascii="Calibri" w:eastAsiaTheme="minorEastAsia" w:hAnsi="Calibri" w:cs="Calibri"/>
          <w:b/>
          <w:bCs/>
          <w:sz w:val="22"/>
          <w:szCs w:val="22"/>
        </w:rPr>
        <w:t>Poh</w:t>
      </w:r>
      <w:proofErr w:type="spellEnd"/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-Shen </w:t>
      </w:r>
      <w:proofErr w:type="spellStart"/>
      <w:r>
        <w:rPr>
          <w:rFonts w:ascii="Calibri" w:eastAsiaTheme="minorEastAsia" w:hAnsi="Calibri" w:cs="Calibri"/>
          <w:b/>
          <w:bCs/>
          <w:sz w:val="22"/>
          <w:szCs w:val="22"/>
        </w:rPr>
        <w:t>Loh</w:t>
      </w:r>
      <w:proofErr w:type="spellEnd"/>
    </w:p>
    <w:p w14:paraId="2DF90CBC" w14:textId="18D661F5" w:rsidR="00AB0F1B" w:rsidRDefault="00FB3145" w:rsidP="00327F82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Primero debemos de tener el polinomio cuadrado perfecto en su forma normalizada en donde el coefi</w:t>
      </w:r>
      <w:r w:rsidR="00554546">
        <w:rPr>
          <w:rFonts w:ascii="Calibri" w:eastAsiaTheme="minorEastAsia" w:hAnsi="Calibri" w:cs="Calibri"/>
          <w:sz w:val="22"/>
          <w:szCs w:val="22"/>
        </w:rPr>
        <w:t>ciente de x^2 es 1, es decir:</w:t>
      </w:r>
    </w:p>
    <w:p w14:paraId="7B1C190B" w14:textId="0C95BC4E" w:rsidR="00554546" w:rsidRPr="0053552B" w:rsidRDefault="00000000" w:rsidP="00554546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+Bx+C=0</m:t>
          </m:r>
        </m:oMath>
      </m:oMathPara>
    </w:p>
    <w:p w14:paraId="42D9E112" w14:textId="6A4F69A0" w:rsidR="0053552B" w:rsidRDefault="0053552B" w:rsidP="00554546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En donde:</w:t>
      </w:r>
    </w:p>
    <w:p w14:paraId="5F3BA7F8" w14:textId="3B9637F3" w:rsidR="0053552B" w:rsidRPr="005D2161" w:rsidRDefault="005D2161" w:rsidP="00554546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B=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 xml:space="preserve">        y         C=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c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den>
          </m:f>
        </m:oMath>
      </m:oMathPara>
    </w:p>
    <w:p w14:paraId="3969C4EA" w14:textId="792A0A60" w:rsidR="005D2161" w:rsidRDefault="00305810" w:rsidP="005E4CE3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lastRenderedPageBreak/>
        <w:t>Por las raíces r</w:t>
      </w:r>
      <w:r w:rsidR="00247080">
        <w:rPr>
          <w:rFonts w:ascii="Calibri" w:eastAsiaTheme="minorEastAsia" w:hAnsi="Calibri" w:cs="Calibri"/>
          <w:sz w:val="22"/>
          <w:szCs w:val="22"/>
          <w:vertAlign w:val="subscript"/>
        </w:rPr>
        <w:t xml:space="preserve">1 </w:t>
      </w:r>
      <w:r w:rsidR="00247080">
        <w:rPr>
          <w:rFonts w:ascii="Calibri" w:eastAsiaTheme="minorEastAsia" w:hAnsi="Calibri" w:cs="Calibri"/>
          <w:sz w:val="22"/>
          <w:szCs w:val="22"/>
        </w:rPr>
        <w:t>y r</w:t>
      </w:r>
      <w:r w:rsidR="00247080">
        <w:rPr>
          <w:rFonts w:ascii="Calibri" w:eastAsiaTheme="minorEastAsia" w:hAnsi="Calibri" w:cs="Calibri"/>
          <w:sz w:val="22"/>
          <w:szCs w:val="22"/>
          <w:vertAlign w:val="subscript"/>
        </w:rPr>
        <w:t>2</w:t>
      </w:r>
      <w:r w:rsidR="00247080">
        <w:rPr>
          <w:rFonts w:ascii="Calibri" w:eastAsiaTheme="minorEastAsia" w:hAnsi="Calibri" w:cs="Calibri"/>
          <w:sz w:val="22"/>
          <w:szCs w:val="22"/>
        </w:rPr>
        <w:t xml:space="preserve"> </w:t>
      </w:r>
      <w:r w:rsidR="00986191">
        <w:rPr>
          <w:rFonts w:ascii="Calibri" w:eastAsiaTheme="minorEastAsia" w:hAnsi="Calibri" w:cs="Calibri"/>
          <w:sz w:val="22"/>
          <w:szCs w:val="22"/>
        </w:rPr>
        <w:t xml:space="preserve">y las relaciones de </w:t>
      </w:r>
      <w:proofErr w:type="spellStart"/>
      <w:r w:rsidR="00986191">
        <w:rPr>
          <w:rFonts w:ascii="Calibri" w:eastAsiaTheme="minorEastAsia" w:hAnsi="Calibri" w:cs="Calibri"/>
          <w:sz w:val="22"/>
          <w:szCs w:val="22"/>
        </w:rPr>
        <w:t>viète</w:t>
      </w:r>
      <w:proofErr w:type="spellEnd"/>
      <w:r w:rsidR="00986191">
        <w:rPr>
          <w:rFonts w:ascii="Calibri" w:eastAsiaTheme="minorEastAsia" w:hAnsi="Calibri" w:cs="Calibri"/>
          <w:sz w:val="22"/>
          <w:szCs w:val="22"/>
        </w:rPr>
        <w:t xml:space="preserve"> entones:</w:t>
      </w:r>
    </w:p>
    <w:p w14:paraId="2297CA5D" w14:textId="380A04AE" w:rsidR="00986191" w:rsidRPr="0077628A" w:rsidRDefault="00000000" w:rsidP="00986191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=-B</m:t>
          </m:r>
        </m:oMath>
      </m:oMathPara>
    </w:p>
    <w:p w14:paraId="23CC921B" w14:textId="71BD2EAF" w:rsidR="0077628A" w:rsidRPr="0077628A" w:rsidRDefault="00000000" w:rsidP="00986191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*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=C</m:t>
          </m:r>
        </m:oMath>
      </m:oMathPara>
    </w:p>
    <w:p w14:paraId="4F881517" w14:textId="68DAFE1F" w:rsidR="0077628A" w:rsidRDefault="005727B2" w:rsidP="005727B2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Ahora se tiene que representar el promedio M</w:t>
      </w:r>
      <w:r w:rsidR="00EC2D9E">
        <w:rPr>
          <w:rFonts w:ascii="Calibri" w:eastAsiaTheme="minorEastAsia" w:hAnsi="Calibri" w:cs="Calibri"/>
          <w:sz w:val="22"/>
          <w:szCs w:val="22"/>
        </w:rPr>
        <w:t xml:space="preserve"> y desviación s</w:t>
      </w:r>
      <w:r>
        <w:rPr>
          <w:rFonts w:ascii="Calibri" w:eastAsiaTheme="minorEastAsia" w:hAnsi="Calibri" w:cs="Calibri"/>
          <w:sz w:val="22"/>
          <w:szCs w:val="22"/>
        </w:rPr>
        <w:t xml:space="preserve"> de </w:t>
      </w:r>
      <w:r w:rsidR="00206A9B">
        <w:rPr>
          <w:rFonts w:ascii="Calibri" w:eastAsiaTheme="minorEastAsia" w:hAnsi="Calibri" w:cs="Calibri"/>
          <w:sz w:val="22"/>
          <w:szCs w:val="22"/>
        </w:rPr>
        <w:t>r</w:t>
      </w:r>
      <w:r w:rsidR="00206A9B">
        <w:rPr>
          <w:rFonts w:ascii="Calibri" w:eastAsiaTheme="minorEastAsia" w:hAnsi="Calibri" w:cs="Calibri"/>
          <w:sz w:val="22"/>
          <w:szCs w:val="22"/>
          <w:vertAlign w:val="subscript"/>
        </w:rPr>
        <w:t xml:space="preserve">1 </w:t>
      </w:r>
      <w:r w:rsidR="00206A9B">
        <w:rPr>
          <w:rFonts w:ascii="Calibri" w:eastAsiaTheme="minorEastAsia" w:hAnsi="Calibri" w:cs="Calibri"/>
          <w:sz w:val="22"/>
          <w:szCs w:val="22"/>
        </w:rPr>
        <w:t>r</w:t>
      </w:r>
      <w:r w:rsidR="00206A9B">
        <w:rPr>
          <w:rFonts w:ascii="Calibri" w:eastAsiaTheme="minorEastAsia" w:hAnsi="Calibri" w:cs="Calibri"/>
          <w:sz w:val="22"/>
          <w:szCs w:val="22"/>
          <w:vertAlign w:val="subscript"/>
        </w:rPr>
        <w:t>2</w:t>
      </w:r>
    </w:p>
    <w:p w14:paraId="375078F9" w14:textId="125DC80F" w:rsidR="00206A9B" w:rsidRPr="00EC2D9E" w:rsidRDefault="006C0178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M=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den>
          </m:f>
        </m:oMath>
      </m:oMathPara>
    </w:p>
    <w:p w14:paraId="10551EBC" w14:textId="0455BBD6" w:rsidR="00EC2D9E" w:rsidRDefault="00EC2D9E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Y se escribe</w:t>
      </w:r>
    </w:p>
    <w:p w14:paraId="59068238" w14:textId="6404B107" w:rsidR="00EC2D9E" w:rsidRPr="00EC2D9E" w:rsidRDefault="00000000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=M+s</m:t>
          </m:r>
        </m:oMath>
      </m:oMathPara>
    </w:p>
    <w:p w14:paraId="131023CC" w14:textId="1D60BFDB" w:rsidR="00EC2D9E" w:rsidRPr="002F4847" w:rsidRDefault="00000000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=M-s</m:t>
          </m:r>
        </m:oMath>
      </m:oMathPara>
    </w:p>
    <w:p w14:paraId="4A98D49D" w14:textId="327A2D66" w:rsidR="002F4847" w:rsidRDefault="002F4847" w:rsidP="002F4847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Ahora </w:t>
      </w:r>
      <w:r w:rsidR="00E17B08">
        <w:rPr>
          <w:rFonts w:ascii="Calibri" w:eastAsiaTheme="minorEastAsia" w:hAnsi="Calibri" w:cs="Calibri"/>
          <w:sz w:val="22"/>
          <w:szCs w:val="22"/>
        </w:rPr>
        <w:t>hacemos el producto de las raíces</w:t>
      </w:r>
    </w:p>
    <w:p w14:paraId="7FA96C57" w14:textId="3358C0A4" w:rsidR="00E17B08" w:rsidRPr="00E17B08" w:rsidRDefault="00000000" w:rsidP="00E17B0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*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=C</m:t>
          </m:r>
        </m:oMath>
      </m:oMathPara>
    </w:p>
    <w:p w14:paraId="4DC637DB" w14:textId="5DA5CE25" w:rsidR="00E17B08" w:rsidRPr="00E17B08" w:rsidRDefault="00000000" w:rsidP="00E17B0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M+s</m:t>
              </m:r>
            </m:e>
          </m:d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m-s</m:t>
              </m:r>
            </m:e>
          </m:d>
          <m:r>
            <w:rPr>
              <w:rFonts w:ascii="Cambria Math" w:eastAsiaTheme="minorEastAsia" w:hAnsi="Cambria Math" w:cs="Calibri"/>
              <w:sz w:val="22"/>
              <w:szCs w:val="22"/>
            </w:rPr>
            <m:t>=C</m:t>
          </m:r>
        </m:oMath>
      </m:oMathPara>
    </w:p>
    <w:p w14:paraId="15D5CFA8" w14:textId="0D83A020" w:rsidR="00E17B08" w:rsidRPr="0015155F" w:rsidRDefault="00000000" w:rsidP="00E17B0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M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-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=C</m:t>
          </m:r>
        </m:oMath>
      </m:oMathPara>
    </w:p>
    <w:p w14:paraId="4A7B96B0" w14:textId="595E56AA" w:rsidR="0015155F" w:rsidRDefault="0015155F" w:rsidP="0015155F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Se despeja s</w:t>
      </w:r>
    </w:p>
    <w:p w14:paraId="263BA65D" w14:textId="69EDAACF" w:rsidR="0015155F" w:rsidRPr="00A14485" w:rsidRDefault="00A14485" w:rsidP="0015155F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-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=C-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M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</m:oMath>
      </m:oMathPara>
    </w:p>
    <w:p w14:paraId="66AAACE0" w14:textId="494C65E8" w:rsidR="00A14485" w:rsidRPr="00A14485" w:rsidRDefault="00000000" w:rsidP="0015155F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s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M</m:t>
              </m:r>
            </m:e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2"/>
              <w:szCs w:val="22"/>
            </w:rPr>
            <m:t>-C</m:t>
          </m:r>
        </m:oMath>
      </m:oMathPara>
    </w:p>
    <w:p w14:paraId="3DEBFC46" w14:textId="04E4D8C9" w:rsidR="00A14485" w:rsidRPr="007B6898" w:rsidRDefault="00A14485" w:rsidP="0015155F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s=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-C</m:t>
              </m:r>
            </m:e>
          </m:rad>
        </m:oMath>
      </m:oMathPara>
    </w:p>
    <w:p w14:paraId="497B2ABD" w14:textId="0A5B9A71" w:rsidR="007B6898" w:rsidRDefault="007E1BDF" w:rsidP="007E1BDF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Ahora sacamos las raíces en donde</w:t>
      </w:r>
    </w:p>
    <w:p w14:paraId="03A2EFD0" w14:textId="4FDC010D" w:rsidR="007E1BDF" w:rsidRPr="00D152B6" w:rsidRDefault="00000000" w:rsidP="007E1BDF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=M+s</m:t>
          </m:r>
        </m:oMath>
      </m:oMathPara>
    </w:p>
    <w:p w14:paraId="6055EBF8" w14:textId="6F76433A" w:rsidR="00D152B6" w:rsidRPr="00D152B6" w:rsidRDefault="00000000" w:rsidP="007E1BDF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=M+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-C</m:t>
              </m:r>
            </m:e>
          </m:rad>
        </m:oMath>
      </m:oMathPara>
    </w:p>
    <w:p w14:paraId="4A27DBF2" w14:textId="581DDA5D" w:rsidR="006C0178" w:rsidRDefault="00EF7636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Y también</w:t>
      </w:r>
    </w:p>
    <w:p w14:paraId="5FFE6AFE" w14:textId="28B3D419" w:rsidR="00EF7636" w:rsidRPr="00094029" w:rsidRDefault="00000000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=M-s</m:t>
          </m:r>
        </m:oMath>
      </m:oMathPara>
    </w:p>
    <w:p w14:paraId="7A25DC09" w14:textId="78DE1A06" w:rsidR="00094029" w:rsidRPr="00094029" w:rsidRDefault="00000000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=M-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-C</m:t>
              </m:r>
            </m:e>
          </m:rad>
        </m:oMath>
      </m:oMathPara>
    </w:p>
    <w:p w14:paraId="6C5D1B3B" w14:textId="0A66C7FC" w:rsidR="00094029" w:rsidRDefault="00137DA2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Entonces</w:t>
      </w:r>
    </w:p>
    <w:p w14:paraId="003C9FC0" w14:textId="6A0C7788" w:rsidR="00137DA2" w:rsidRPr="00137DA2" w:rsidRDefault="00137DA2" w:rsidP="00206A9B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x=M±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-C</m:t>
              </m:r>
            </m:e>
          </m:rad>
        </m:oMath>
      </m:oMathPara>
    </w:p>
    <w:p w14:paraId="3246EEEE" w14:textId="5746B110" w:rsidR="00137DA2" w:rsidRDefault="00741C18" w:rsidP="00741C18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Y esta sería la fórmula de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Poh</w:t>
      </w:r>
      <w:proofErr w:type="spellEnd"/>
      <w:r>
        <w:rPr>
          <w:rFonts w:ascii="Calibri" w:eastAsiaTheme="minorEastAsia" w:hAnsi="Calibri" w:cs="Calibri"/>
          <w:sz w:val="22"/>
          <w:szCs w:val="22"/>
        </w:rPr>
        <w:t xml:space="preserve">-Shen </w:t>
      </w:r>
      <w:proofErr w:type="spellStart"/>
      <w:r>
        <w:rPr>
          <w:rFonts w:ascii="Calibri" w:eastAsiaTheme="minorEastAsia" w:hAnsi="Calibri" w:cs="Calibri"/>
          <w:sz w:val="22"/>
          <w:szCs w:val="22"/>
        </w:rPr>
        <w:t>Loh</w:t>
      </w:r>
      <w:proofErr w:type="spellEnd"/>
    </w:p>
    <w:p w14:paraId="790116CB" w14:textId="6AE587EA" w:rsidR="00741C18" w:rsidRDefault="00741C18" w:rsidP="00741C18">
      <w:pPr>
        <w:pStyle w:val="Prrafodelista"/>
        <w:numPr>
          <w:ilvl w:val="0"/>
          <w:numId w:val="2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Ahora comprobaremos que es igual a la formula general sustituyendo los valores de M y C</w:t>
      </w:r>
    </w:p>
    <w:p w14:paraId="35CE6529" w14:textId="4310E69C" w:rsidR="00741C18" w:rsidRPr="00CB756C" w:rsidRDefault="00741C18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den>
              </m:f>
            </m:e>
          </m:rad>
        </m:oMath>
      </m:oMathPara>
    </w:p>
    <w:p w14:paraId="49C1B1F0" w14:textId="13C45D98" w:rsidR="00CB756C" w:rsidRPr="00D57577" w:rsidRDefault="006316CF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den>
              </m:f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Calibri"/>
                                  <w:sz w:val="22"/>
                                  <w:szCs w:val="22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Calibri"/>
                                  <w:sz w:val="22"/>
                                  <w:szCs w:val="22"/>
                                </w:rPr>
                                <m:t>a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den>
              </m:f>
            </m:e>
          </m:rad>
        </m:oMath>
      </m:oMathPara>
    </w:p>
    <w:p w14:paraId="66F793EF" w14:textId="1B89DA83" w:rsidR="00D57577" w:rsidRPr="008349FB" w:rsidRDefault="00D57577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2a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den>
              </m:f>
            </m:e>
          </m:rad>
          <m:r>
            <w:rPr>
              <w:rFonts w:ascii="Cambria Math" w:eastAsiaTheme="minorEastAsia" w:hAnsi="Cambria Math" w:cs="Calibri"/>
              <w:sz w:val="22"/>
              <w:szCs w:val="22"/>
            </w:rPr>
            <m:t xml:space="preserve"> </m:t>
          </m:r>
        </m:oMath>
      </m:oMathPara>
    </w:p>
    <w:p w14:paraId="48EC1678" w14:textId="4F43D5B5" w:rsidR="008349FB" w:rsidRPr="00AF5267" w:rsidRDefault="008349FB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a</m:t>
                  </m:r>
                </m:den>
              </m:f>
            </m:e>
          </m:rad>
        </m:oMath>
      </m:oMathPara>
    </w:p>
    <w:p w14:paraId="144F987B" w14:textId="23A684F2" w:rsidR="00AF5267" w:rsidRPr="00DF2EDB" w:rsidRDefault="00471761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4ac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2B0A243" w14:textId="2A0629E6" w:rsidR="00DF2EDB" w:rsidRPr="00280F8C" w:rsidRDefault="0034359D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4ac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59BFE43B" w14:textId="77777777" w:rsidR="00280F8C" w:rsidRDefault="00280F8C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</w:p>
    <w:p w14:paraId="6AFA2C0E" w14:textId="2009796C" w:rsidR="00280F8C" w:rsidRPr="009A4253" w:rsidRDefault="00280F8C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w:lastRenderedPageBreak/>
            <m:t>x=-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±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4ac</m:t>
                  </m:r>
                </m:e>
              </m:rad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</m:oMath>
      </m:oMathPara>
    </w:p>
    <w:p w14:paraId="09998FA1" w14:textId="2D6F9657" w:rsidR="009A4253" w:rsidRPr="00870A08" w:rsidRDefault="009A4253" w:rsidP="00741C18">
      <w:pPr>
        <w:pStyle w:val="Prrafodelista"/>
        <w:spacing w:line="240" w:lineRule="auto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x=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4ac</m:t>
                  </m:r>
                </m:e>
              </m:rad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2a</m:t>
              </m:r>
            </m:den>
          </m:f>
        </m:oMath>
      </m:oMathPara>
    </w:p>
    <w:p w14:paraId="2A9B8BB5" w14:textId="6D143764" w:rsidR="0085317F" w:rsidRDefault="0085317F" w:rsidP="0085317F">
      <w:pPr>
        <w:pStyle w:val="Prrafodelista"/>
        <w:numPr>
          <w:ilvl w:val="0"/>
          <w:numId w:val="1"/>
        </w:num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Y como resultado se comprueba que es lo mismo a la formula general entonces si es otro método para </w:t>
      </w:r>
      <w:r w:rsidR="00993344">
        <w:rPr>
          <w:rFonts w:ascii="Calibri" w:eastAsiaTheme="minorEastAsia" w:hAnsi="Calibri" w:cs="Calibri"/>
          <w:sz w:val="22"/>
          <w:szCs w:val="22"/>
        </w:rPr>
        <w:t xml:space="preserve">deducir la formula general </w:t>
      </w:r>
      <w:r w:rsidR="00420924">
        <w:rPr>
          <w:rFonts w:ascii="Calibri" w:eastAsiaTheme="minorEastAsia" w:hAnsi="Calibri" w:cs="Calibri"/>
          <w:sz w:val="22"/>
          <w:szCs w:val="22"/>
        </w:rPr>
        <w:t>de la ecuación cuadrática</w:t>
      </w:r>
    </w:p>
    <w:p w14:paraId="4EFF6263" w14:textId="77777777" w:rsidR="0085317F" w:rsidRDefault="0085317F" w:rsidP="0085317F">
      <w:pPr>
        <w:spacing w:line="240" w:lineRule="auto"/>
        <w:rPr>
          <w:rFonts w:ascii="Calibri" w:eastAsiaTheme="minorEastAsia" w:hAnsi="Calibri" w:cs="Calibri"/>
          <w:sz w:val="22"/>
          <w:szCs w:val="22"/>
        </w:rPr>
      </w:pPr>
    </w:p>
    <w:p w14:paraId="7568A001" w14:textId="6EAA8FEC" w:rsidR="0085317F" w:rsidRDefault="0085317F" w:rsidP="0085317F">
      <w:pPr>
        <w:spacing w:line="240" w:lineRule="auto"/>
        <w:jc w:val="center"/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>Conclusión</w:t>
      </w:r>
    </w:p>
    <w:p w14:paraId="28280EDE" w14:textId="42702CD9" w:rsidR="0085317F" w:rsidRDefault="00DE3050" w:rsidP="0085317F">
      <w:p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Se pudo ver los origines de la formula general </w:t>
      </w:r>
      <w:r w:rsidR="001845D2">
        <w:rPr>
          <w:rFonts w:ascii="Calibri" w:eastAsiaTheme="minorEastAsia" w:hAnsi="Calibri" w:cs="Calibri"/>
          <w:sz w:val="22"/>
          <w:szCs w:val="22"/>
        </w:rPr>
        <w:t xml:space="preserve">de distintas maneras para tener mas de una forma de saber el por que se usa y </w:t>
      </w:r>
      <w:r w:rsidR="00717D8C">
        <w:rPr>
          <w:rFonts w:ascii="Calibri" w:eastAsiaTheme="minorEastAsia" w:hAnsi="Calibri" w:cs="Calibri"/>
          <w:sz w:val="22"/>
          <w:szCs w:val="22"/>
        </w:rPr>
        <w:t>su procedimiento que conducen a la formula general.</w:t>
      </w:r>
    </w:p>
    <w:p w14:paraId="04891125" w14:textId="2B686B6A" w:rsidR="00717D8C" w:rsidRPr="0085317F" w:rsidRDefault="000507F8" w:rsidP="0085317F">
      <w:pPr>
        <w:spacing w:line="240" w:lineRule="auto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Cada uno de los enfoques aporta diferentes cosas. El primero resalta la técnica algebraica, y el segundo la interpretación geométrica </w:t>
      </w:r>
      <w:r w:rsidR="00614399">
        <w:rPr>
          <w:rFonts w:ascii="Calibri" w:eastAsiaTheme="minorEastAsia" w:hAnsi="Calibri" w:cs="Calibri"/>
          <w:sz w:val="22"/>
          <w:szCs w:val="22"/>
        </w:rPr>
        <w:t xml:space="preserve">y simétrica de las soluciones. El comprender ambos </w:t>
      </w:r>
      <w:r w:rsidR="00631155">
        <w:rPr>
          <w:rFonts w:ascii="Calibri" w:eastAsiaTheme="minorEastAsia" w:hAnsi="Calibri" w:cs="Calibri"/>
          <w:sz w:val="22"/>
          <w:szCs w:val="22"/>
        </w:rPr>
        <w:t>métodos me dio una amplía intuición sobre el comportamiento de las raíces de una ecuación cuadrática</w:t>
      </w:r>
      <w:r w:rsidR="002D6D82">
        <w:rPr>
          <w:rFonts w:ascii="Calibri" w:eastAsiaTheme="minorEastAsia" w:hAnsi="Calibri" w:cs="Calibri"/>
          <w:sz w:val="22"/>
          <w:szCs w:val="22"/>
        </w:rPr>
        <w:t xml:space="preserve"> y me fortaleció la habilidad de la manipulación algebraica.</w:t>
      </w:r>
    </w:p>
    <w:sectPr w:rsidR="00717D8C" w:rsidRPr="0085317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5A258" w14:textId="77777777" w:rsidR="007E7A6F" w:rsidRDefault="007E7A6F" w:rsidP="0046245C">
      <w:pPr>
        <w:spacing w:after="0" w:line="240" w:lineRule="auto"/>
      </w:pPr>
      <w:r>
        <w:separator/>
      </w:r>
    </w:p>
  </w:endnote>
  <w:endnote w:type="continuationSeparator" w:id="0">
    <w:p w14:paraId="7EC2C725" w14:textId="77777777" w:rsidR="007E7A6F" w:rsidRDefault="007E7A6F" w:rsidP="0046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DE032" w14:textId="577C0B16" w:rsidR="0068050B" w:rsidRPr="00BB13E7" w:rsidRDefault="0008720A">
    <w:pPr>
      <w:pStyle w:val="Piedepgina"/>
      <w:rPr>
        <w:rFonts w:ascii="Calibri" w:hAnsi="Calibri" w:cs="Calibri"/>
        <w:sz w:val="22"/>
        <w:szCs w:val="22"/>
      </w:rPr>
    </w:pPr>
    <w:r w:rsidRPr="00BB13E7">
      <w:rPr>
        <w:rFonts w:ascii="Calibri" w:hAnsi="Calibri" w:cs="Calibri"/>
        <w:sz w:val="22"/>
        <w:szCs w:val="22"/>
      </w:rPr>
      <w:t xml:space="preserve">18 </w:t>
    </w:r>
    <w:r w:rsidR="0068050B" w:rsidRPr="00BB13E7">
      <w:rPr>
        <w:rFonts w:ascii="Calibri" w:hAnsi="Calibri" w:cs="Calibri"/>
        <w:sz w:val="22"/>
        <w:szCs w:val="22"/>
      </w:rPr>
      <w:t>–</w:t>
    </w:r>
    <w:r w:rsidRPr="00BB13E7">
      <w:rPr>
        <w:rFonts w:ascii="Calibri" w:hAnsi="Calibri" w:cs="Calibri"/>
        <w:sz w:val="22"/>
        <w:szCs w:val="22"/>
      </w:rPr>
      <w:t xml:space="preserve"> </w:t>
    </w:r>
    <w:r w:rsidR="0068050B" w:rsidRPr="00BB13E7">
      <w:rPr>
        <w:rFonts w:ascii="Calibri" w:hAnsi="Calibri" w:cs="Calibri"/>
        <w:sz w:val="22"/>
        <w:szCs w:val="22"/>
      </w:rPr>
      <w:t>6A</w:t>
    </w:r>
  </w:p>
  <w:p w14:paraId="4EF7B1F5" w14:textId="2715EBD2" w:rsidR="0068050B" w:rsidRPr="00BB13E7" w:rsidRDefault="0068050B">
    <w:pPr>
      <w:pStyle w:val="Piedepgina"/>
      <w:rPr>
        <w:rFonts w:ascii="Calibri" w:hAnsi="Calibri" w:cs="Calibri"/>
        <w:sz w:val="22"/>
        <w:szCs w:val="22"/>
      </w:rPr>
    </w:pPr>
    <w:r w:rsidRPr="00BB13E7">
      <w:rPr>
        <w:rFonts w:ascii="Calibri" w:hAnsi="Calibri" w:cs="Calibri"/>
        <w:sz w:val="22"/>
        <w:szCs w:val="22"/>
      </w:rPr>
      <w:t>Orduña Suárez Favian</w:t>
    </w:r>
  </w:p>
  <w:p w14:paraId="563171CB" w14:textId="77777777" w:rsidR="004C37DE" w:rsidRDefault="004C37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F40AA" w14:textId="77777777" w:rsidR="007E7A6F" w:rsidRDefault="007E7A6F" w:rsidP="0046245C">
      <w:pPr>
        <w:spacing w:after="0" w:line="240" w:lineRule="auto"/>
      </w:pPr>
      <w:r>
        <w:separator/>
      </w:r>
    </w:p>
  </w:footnote>
  <w:footnote w:type="continuationSeparator" w:id="0">
    <w:p w14:paraId="1ADD2853" w14:textId="77777777" w:rsidR="007E7A6F" w:rsidRDefault="007E7A6F" w:rsidP="0046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63B8F" w14:textId="6A440FEB" w:rsidR="0046245C" w:rsidRPr="00BB13E7" w:rsidRDefault="0046245C">
    <w:pPr>
      <w:pStyle w:val="Encabezado"/>
      <w:rPr>
        <w:rFonts w:ascii="Calibri" w:hAnsi="Calibri" w:cs="Calibri"/>
        <w:sz w:val="22"/>
        <w:szCs w:val="22"/>
      </w:rPr>
    </w:pPr>
    <w:r w:rsidRPr="00BB13E7">
      <w:rPr>
        <w:rFonts w:ascii="Calibri" w:hAnsi="Calibri" w:cs="Calibri"/>
        <w:sz w:val="22"/>
        <w:szCs w:val="22"/>
      </w:rPr>
      <w:t>Tarea 1.1</w:t>
    </w:r>
  </w:p>
  <w:p w14:paraId="02E93FDD" w14:textId="3EECF49D" w:rsidR="0046245C" w:rsidRPr="00BB13E7" w:rsidRDefault="0046245C">
    <w:pPr>
      <w:pStyle w:val="Encabezado"/>
      <w:rPr>
        <w:rFonts w:ascii="Calibri" w:hAnsi="Calibri" w:cs="Calibri"/>
        <w:sz w:val="22"/>
        <w:szCs w:val="22"/>
      </w:rPr>
    </w:pPr>
    <w:r w:rsidRPr="00BB13E7">
      <w:rPr>
        <w:rFonts w:ascii="Calibri" w:hAnsi="Calibri" w:cs="Calibri"/>
        <w:sz w:val="22"/>
        <w:szCs w:val="22"/>
      </w:rPr>
      <w:t xml:space="preserve">La </w:t>
    </w:r>
    <w:r w:rsidR="0068050B" w:rsidRPr="00BB13E7">
      <w:rPr>
        <w:rFonts w:ascii="Calibri" w:hAnsi="Calibri" w:cs="Calibri"/>
        <w:sz w:val="22"/>
        <w:szCs w:val="22"/>
      </w:rPr>
      <w:t>fórmula</w:t>
    </w:r>
    <w:r w:rsidRPr="00BB13E7">
      <w:rPr>
        <w:rFonts w:ascii="Calibri" w:hAnsi="Calibri" w:cs="Calibri"/>
        <w:sz w:val="22"/>
        <w:szCs w:val="22"/>
      </w:rPr>
      <w:t xml:space="preserve"> general</w:t>
    </w:r>
  </w:p>
  <w:p w14:paraId="4A7560CC" w14:textId="77777777" w:rsidR="0046245C" w:rsidRDefault="004624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62BC7"/>
    <w:multiLevelType w:val="hybridMultilevel"/>
    <w:tmpl w:val="8B0CEA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52FC7"/>
    <w:multiLevelType w:val="hybridMultilevel"/>
    <w:tmpl w:val="7FBCC1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638447">
    <w:abstractNumId w:val="0"/>
  </w:num>
  <w:num w:numId="2" w16cid:durableId="27506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A4"/>
    <w:rsid w:val="000507F8"/>
    <w:rsid w:val="000677BA"/>
    <w:rsid w:val="0008720A"/>
    <w:rsid w:val="00094029"/>
    <w:rsid w:val="00110613"/>
    <w:rsid w:val="00137DA2"/>
    <w:rsid w:val="0015155F"/>
    <w:rsid w:val="001625F0"/>
    <w:rsid w:val="001845D2"/>
    <w:rsid w:val="001D66D9"/>
    <w:rsid w:val="001F33BA"/>
    <w:rsid w:val="00206A9B"/>
    <w:rsid w:val="00231287"/>
    <w:rsid w:val="002453FA"/>
    <w:rsid w:val="00247080"/>
    <w:rsid w:val="00280F8C"/>
    <w:rsid w:val="002A3A02"/>
    <w:rsid w:val="002B6702"/>
    <w:rsid w:val="002D6D82"/>
    <w:rsid w:val="002F4847"/>
    <w:rsid w:val="00305810"/>
    <w:rsid w:val="00327F82"/>
    <w:rsid w:val="003360CB"/>
    <w:rsid w:val="0034359D"/>
    <w:rsid w:val="003633A1"/>
    <w:rsid w:val="003B7A74"/>
    <w:rsid w:val="00420924"/>
    <w:rsid w:val="0046245C"/>
    <w:rsid w:val="0046345C"/>
    <w:rsid w:val="00471183"/>
    <w:rsid w:val="00471761"/>
    <w:rsid w:val="004B38CD"/>
    <w:rsid w:val="004C37DE"/>
    <w:rsid w:val="004D30FA"/>
    <w:rsid w:val="0053552B"/>
    <w:rsid w:val="00554546"/>
    <w:rsid w:val="005727B2"/>
    <w:rsid w:val="00590EAA"/>
    <w:rsid w:val="0059799D"/>
    <w:rsid w:val="005B0E18"/>
    <w:rsid w:val="005B2332"/>
    <w:rsid w:val="005C5E0D"/>
    <w:rsid w:val="005D2161"/>
    <w:rsid w:val="005E4CE3"/>
    <w:rsid w:val="00614399"/>
    <w:rsid w:val="00631155"/>
    <w:rsid w:val="006316CF"/>
    <w:rsid w:val="006326AB"/>
    <w:rsid w:val="006333E2"/>
    <w:rsid w:val="0065379D"/>
    <w:rsid w:val="0068050B"/>
    <w:rsid w:val="006C0178"/>
    <w:rsid w:val="00717D8C"/>
    <w:rsid w:val="00741C18"/>
    <w:rsid w:val="00742D48"/>
    <w:rsid w:val="0077628A"/>
    <w:rsid w:val="007B6898"/>
    <w:rsid w:val="007C4C67"/>
    <w:rsid w:val="007E1BDF"/>
    <w:rsid w:val="007E7A6F"/>
    <w:rsid w:val="007F37D1"/>
    <w:rsid w:val="00806EC8"/>
    <w:rsid w:val="0081021E"/>
    <w:rsid w:val="008349FB"/>
    <w:rsid w:val="0085317F"/>
    <w:rsid w:val="00870A08"/>
    <w:rsid w:val="008D404A"/>
    <w:rsid w:val="008F4949"/>
    <w:rsid w:val="00905695"/>
    <w:rsid w:val="009500DC"/>
    <w:rsid w:val="00957FEC"/>
    <w:rsid w:val="00971C64"/>
    <w:rsid w:val="0097617D"/>
    <w:rsid w:val="00986191"/>
    <w:rsid w:val="00993344"/>
    <w:rsid w:val="009A4253"/>
    <w:rsid w:val="009B2F76"/>
    <w:rsid w:val="00A14485"/>
    <w:rsid w:val="00A43F8E"/>
    <w:rsid w:val="00AB0F1B"/>
    <w:rsid w:val="00AF5267"/>
    <w:rsid w:val="00B47DA4"/>
    <w:rsid w:val="00B7759B"/>
    <w:rsid w:val="00B83D8F"/>
    <w:rsid w:val="00BB13E7"/>
    <w:rsid w:val="00C568BA"/>
    <w:rsid w:val="00C6107A"/>
    <w:rsid w:val="00C654B9"/>
    <w:rsid w:val="00C80E9D"/>
    <w:rsid w:val="00CA64EC"/>
    <w:rsid w:val="00CB756C"/>
    <w:rsid w:val="00CF5E75"/>
    <w:rsid w:val="00D152B6"/>
    <w:rsid w:val="00D30BB2"/>
    <w:rsid w:val="00D57577"/>
    <w:rsid w:val="00D82AAE"/>
    <w:rsid w:val="00D92871"/>
    <w:rsid w:val="00DA1BF1"/>
    <w:rsid w:val="00DE3050"/>
    <w:rsid w:val="00DF2EDB"/>
    <w:rsid w:val="00DF786A"/>
    <w:rsid w:val="00E0129E"/>
    <w:rsid w:val="00E17B08"/>
    <w:rsid w:val="00E20B7A"/>
    <w:rsid w:val="00E2148B"/>
    <w:rsid w:val="00E72441"/>
    <w:rsid w:val="00EB4896"/>
    <w:rsid w:val="00EC2D9E"/>
    <w:rsid w:val="00EE2D31"/>
    <w:rsid w:val="00EF7636"/>
    <w:rsid w:val="00F43E45"/>
    <w:rsid w:val="00F458F6"/>
    <w:rsid w:val="00FB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4FF7"/>
  <w15:chartTrackingRefBased/>
  <w15:docId w15:val="{B45D0DFD-1A93-4840-A26A-FAA992CE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D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245C"/>
  </w:style>
  <w:style w:type="paragraph" w:styleId="Piedepgina">
    <w:name w:val="footer"/>
    <w:basedOn w:val="Normal"/>
    <w:link w:val="PiedepginaCar"/>
    <w:uiPriority w:val="99"/>
    <w:unhideWhenUsed/>
    <w:rsid w:val="0046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245C"/>
  </w:style>
  <w:style w:type="character" w:styleId="Textodelmarcadordeposicin">
    <w:name w:val="Placeholder Text"/>
    <w:basedOn w:val="Fuentedeprrafopredeter"/>
    <w:uiPriority w:val="99"/>
    <w:semiHidden/>
    <w:rsid w:val="00742D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463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</dc:creator>
  <cp:keywords/>
  <dc:description/>
  <cp:lastModifiedBy>Favian Orduña</cp:lastModifiedBy>
  <cp:revision>106</cp:revision>
  <dcterms:created xsi:type="dcterms:W3CDTF">2025-10-03T15:26:00Z</dcterms:created>
  <dcterms:modified xsi:type="dcterms:W3CDTF">2025-10-03T21:34:00Z</dcterms:modified>
</cp:coreProperties>
</file>