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42F99" w14:textId="77777777" w:rsidR="00000B3A" w:rsidRDefault="00000B3A" w:rsidP="00000B3A">
      <w:pPr>
        <w:pStyle w:val="NormalWeb"/>
      </w:pPr>
      <w:r>
        <w:rPr>
          <w:rFonts w:ascii="MinionPro" w:hAnsi="MinionPro"/>
          <w:sz w:val="22"/>
          <w:szCs w:val="22"/>
        </w:rPr>
        <w:t xml:space="preserve">In this way, containers and Kubernetes can provide the tools that you need to move quickly, while staying available. The core concepts that enable this are: </w:t>
      </w:r>
    </w:p>
    <w:p w14:paraId="6622CE21" w14:textId="77777777" w:rsidR="00000B3A" w:rsidRPr="00000B3A" w:rsidRDefault="00000B3A" w:rsidP="00000B3A">
      <w:pPr>
        <w:pStyle w:val="NormalWeb"/>
        <w:ind w:left="720"/>
        <w:rPr>
          <w:sz w:val="36"/>
          <w:szCs w:val="36"/>
          <w:u w:val="single"/>
        </w:rPr>
      </w:pPr>
      <w:r w:rsidRPr="00000B3A">
        <w:rPr>
          <w:rFonts w:ascii="MinionPro" w:hAnsi="MinionPro"/>
          <w:sz w:val="28"/>
          <w:szCs w:val="32"/>
          <w:u w:val="single"/>
        </w:rPr>
        <w:t>• Immutability</w:t>
      </w:r>
      <w:r w:rsidRPr="00000B3A">
        <w:rPr>
          <w:rFonts w:ascii="MinionPro" w:hAnsi="MinionPro"/>
          <w:sz w:val="28"/>
          <w:szCs w:val="32"/>
          <w:u w:val="single"/>
        </w:rPr>
        <w:br/>
        <w:t>• Declarative configuration</w:t>
      </w:r>
      <w:r w:rsidRPr="00000B3A">
        <w:rPr>
          <w:rFonts w:ascii="MinionPro" w:hAnsi="MinionPro"/>
          <w:sz w:val="28"/>
          <w:szCs w:val="32"/>
          <w:u w:val="single"/>
        </w:rPr>
        <w:br/>
        <w:t xml:space="preserve">• Online self-healing systems </w:t>
      </w:r>
    </w:p>
    <w:p w14:paraId="7149D76D" w14:textId="77777777" w:rsidR="00000B3A" w:rsidRDefault="00000B3A" w:rsidP="00000B3A">
      <w:pPr>
        <w:spacing w:before="100" w:beforeAutospacing="1" w:after="100" w:afterAutospacing="1" w:line="240" w:lineRule="auto"/>
        <w:rPr>
          <w:rFonts w:ascii="MinionPro" w:eastAsia="Times New Roman" w:hAnsi="MinionPro" w:cs="Times New Roman"/>
          <w:lang w:eastAsia="en-GB"/>
        </w:rPr>
      </w:pPr>
    </w:p>
    <w:p w14:paraId="2C85987C" w14:textId="77777777" w:rsidR="00000B3A" w:rsidRDefault="00000B3A" w:rsidP="00000B3A">
      <w:pPr>
        <w:spacing w:before="100" w:beforeAutospacing="1" w:after="100" w:afterAutospacing="1" w:line="240" w:lineRule="auto"/>
        <w:rPr>
          <w:rFonts w:ascii="MinionPro" w:eastAsia="Times New Roman" w:hAnsi="MinionPro" w:cs="Times New Roman"/>
          <w:lang w:eastAsia="en-GB"/>
        </w:rPr>
      </w:pPr>
    </w:p>
    <w:p w14:paraId="1A0DB20D" w14:textId="25EFBB23" w:rsidR="00000B3A" w:rsidRPr="00000B3A" w:rsidRDefault="00000B3A" w:rsidP="00000B3A">
      <w:pPr>
        <w:spacing w:before="100" w:beforeAutospacing="1" w:after="100" w:afterAutospacing="1" w:line="240" w:lineRule="auto"/>
        <w:rPr>
          <w:rFonts w:ascii="MinionPro" w:eastAsia="Times New Roman" w:hAnsi="MinionPro" w:cs="Times New Roman"/>
          <w:u w:val="single"/>
          <w:lang w:eastAsia="en-GB"/>
        </w:rPr>
      </w:pPr>
      <w:r w:rsidRPr="00000B3A">
        <w:rPr>
          <w:rFonts w:ascii="MinionPro" w:eastAsia="Times New Roman" w:hAnsi="MinionPro" w:cs="Times New Roman"/>
          <w:u w:val="single"/>
          <w:lang w:eastAsia="en-GB"/>
        </w:rPr>
        <w:t>Immutability</w:t>
      </w:r>
    </w:p>
    <w:p w14:paraId="60D3F9F9" w14:textId="1C378C4A" w:rsidR="00000B3A" w:rsidRPr="00000B3A" w:rsidRDefault="00000B3A" w:rsidP="0000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00B3A">
        <w:rPr>
          <w:rFonts w:ascii="MinionPro" w:eastAsia="Times New Roman" w:hAnsi="MinionPro" w:cs="Times New Roman"/>
          <w:lang w:eastAsia="en-GB"/>
        </w:rPr>
        <w:t xml:space="preserve">A system upgrade via the </w:t>
      </w:r>
      <w:r w:rsidRPr="00000B3A">
        <w:rPr>
          <w:rFonts w:ascii="UbuntuMono" w:eastAsia="Times New Roman" w:hAnsi="UbuntuMono" w:cs="Times New Roman"/>
          <w:sz w:val="20"/>
          <w:szCs w:val="20"/>
          <w:lang w:eastAsia="en-GB"/>
        </w:rPr>
        <w:t xml:space="preserve">apt-get update </w:t>
      </w:r>
      <w:r w:rsidRPr="00000B3A">
        <w:rPr>
          <w:rFonts w:ascii="MinionPro" w:eastAsia="Times New Roman" w:hAnsi="MinionPro" w:cs="Times New Roman"/>
          <w:lang w:eastAsia="en-GB"/>
        </w:rPr>
        <w:t xml:space="preserve">tool is a good example of an update to a mutable system. Running </w:t>
      </w:r>
      <w:r w:rsidRPr="00000B3A">
        <w:rPr>
          <w:rFonts w:ascii="UbuntuMono" w:eastAsia="Times New Roman" w:hAnsi="UbuntuMono" w:cs="Times New Roman"/>
          <w:sz w:val="20"/>
          <w:szCs w:val="20"/>
          <w:lang w:eastAsia="en-GB"/>
        </w:rPr>
        <w:t xml:space="preserve">apt </w:t>
      </w:r>
      <w:r w:rsidRPr="00000B3A">
        <w:rPr>
          <w:rFonts w:ascii="MinionPro" w:eastAsia="Times New Roman" w:hAnsi="MinionPro" w:cs="Times New Roman"/>
          <w:lang w:eastAsia="en-GB"/>
        </w:rPr>
        <w:t xml:space="preserve">sequentially downloads any updated binaries, copies them on top of older binaries, and makes incremental updates to configuration files. </w:t>
      </w:r>
    </w:p>
    <w:p w14:paraId="3FDA8586" w14:textId="77777777" w:rsidR="00000B3A" w:rsidRPr="00000B3A" w:rsidRDefault="00000B3A" w:rsidP="0000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00B3A">
        <w:rPr>
          <w:rFonts w:ascii="MinionPro" w:eastAsia="Times New Roman" w:hAnsi="MinionPro" w:cs="Times New Roman"/>
          <w:lang w:eastAsia="en-GB"/>
        </w:rPr>
        <w:t xml:space="preserve">A system upgrade via the </w:t>
      </w:r>
      <w:r w:rsidRPr="00000B3A">
        <w:rPr>
          <w:rFonts w:ascii="UbuntuMono" w:eastAsia="Times New Roman" w:hAnsi="UbuntuMono" w:cs="Times New Roman"/>
          <w:sz w:val="20"/>
          <w:szCs w:val="20"/>
          <w:lang w:eastAsia="en-GB"/>
        </w:rPr>
        <w:t xml:space="preserve">apt-get update </w:t>
      </w:r>
      <w:r w:rsidRPr="00000B3A">
        <w:rPr>
          <w:rFonts w:ascii="MinionPro" w:eastAsia="Times New Roman" w:hAnsi="MinionPro" w:cs="Times New Roman"/>
          <w:lang w:eastAsia="en-GB"/>
        </w:rPr>
        <w:t xml:space="preserve">tool is a good example of an update to a mutable system. Running </w:t>
      </w:r>
      <w:r w:rsidRPr="00000B3A">
        <w:rPr>
          <w:rFonts w:ascii="UbuntuMono" w:eastAsia="Times New Roman" w:hAnsi="UbuntuMono" w:cs="Times New Roman"/>
          <w:sz w:val="20"/>
          <w:szCs w:val="20"/>
          <w:lang w:eastAsia="en-GB"/>
        </w:rPr>
        <w:t xml:space="preserve">apt </w:t>
      </w:r>
      <w:r w:rsidRPr="00000B3A">
        <w:rPr>
          <w:rFonts w:ascii="MinionPro" w:eastAsia="Times New Roman" w:hAnsi="MinionPro" w:cs="Times New Roman"/>
          <w:lang w:eastAsia="en-GB"/>
        </w:rPr>
        <w:t xml:space="preserve">sequentially downloads any updated binaries, copies them on top of older binaries, and makes incremental updates to configuration files. </w:t>
      </w:r>
    </w:p>
    <w:p w14:paraId="3ED79EF2" w14:textId="77777777" w:rsidR="00000B3A" w:rsidRDefault="00000B3A" w:rsidP="00000B3A">
      <w:pPr>
        <w:spacing w:before="100" w:beforeAutospacing="1" w:after="100" w:afterAutospacing="1" w:line="240" w:lineRule="auto"/>
        <w:rPr>
          <w:rFonts w:ascii="MinionPro" w:eastAsia="Times New Roman" w:hAnsi="MinionPro" w:cs="Times New Roman"/>
          <w:lang w:eastAsia="en-GB"/>
        </w:rPr>
      </w:pPr>
    </w:p>
    <w:p w14:paraId="16E927DD" w14:textId="005E5B0D" w:rsidR="00000B3A" w:rsidRPr="00000B3A" w:rsidRDefault="00000B3A" w:rsidP="0000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00B3A">
        <w:rPr>
          <w:rFonts w:ascii="MinionPro" w:eastAsia="Times New Roman" w:hAnsi="MinionPro" w:cs="Times New Roman"/>
          <w:lang w:eastAsia="en-GB"/>
        </w:rPr>
        <w:t xml:space="preserve">To make this more concrete in the world of containers, consider two different ways to upgrade your software: </w:t>
      </w:r>
    </w:p>
    <w:p w14:paraId="09AAF99E" w14:textId="77777777" w:rsidR="00000B3A" w:rsidRPr="00000B3A" w:rsidRDefault="00000B3A" w:rsidP="0000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00B3A">
        <w:rPr>
          <w:rFonts w:ascii="MinionPro" w:eastAsia="Times New Roman" w:hAnsi="MinionPro" w:cs="Times New Roman"/>
          <w:lang w:eastAsia="en-GB"/>
        </w:rPr>
        <w:t xml:space="preserve">1. You can log in to a container, run a command to download your new software, kill the old server, and start the new one. </w:t>
      </w:r>
    </w:p>
    <w:p w14:paraId="7F36DBF1" w14:textId="77777777" w:rsidR="00000B3A" w:rsidRPr="00000B3A" w:rsidRDefault="00000B3A" w:rsidP="0000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00B3A">
        <w:rPr>
          <w:rFonts w:ascii="MinionPro" w:eastAsia="Times New Roman" w:hAnsi="MinionPro" w:cs="Times New Roman"/>
          <w:lang w:eastAsia="en-GB"/>
        </w:rPr>
        <w:t xml:space="preserve">2. You can build a new container image, push it to a container registry, kill the exist‐ </w:t>
      </w:r>
      <w:proofErr w:type="spellStart"/>
      <w:r w:rsidRPr="00000B3A">
        <w:rPr>
          <w:rFonts w:ascii="MinionPro" w:eastAsia="Times New Roman" w:hAnsi="MinionPro" w:cs="Times New Roman"/>
          <w:lang w:eastAsia="en-GB"/>
        </w:rPr>
        <w:t>ing</w:t>
      </w:r>
      <w:proofErr w:type="spellEnd"/>
      <w:r w:rsidRPr="00000B3A">
        <w:rPr>
          <w:rFonts w:ascii="MinionPro" w:eastAsia="Times New Roman" w:hAnsi="MinionPro" w:cs="Times New Roman"/>
          <w:lang w:eastAsia="en-GB"/>
        </w:rPr>
        <w:t xml:space="preserve"> container, and start a new one. </w:t>
      </w:r>
    </w:p>
    <w:p w14:paraId="76A09992" w14:textId="77777777" w:rsidR="00000B3A" w:rsidRPr="00000B3A" w:rsidRDefault="00000B3A" w:rsidP="0000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00B3A">
        <w:rPr>
          <w:rFonts w:ascii="MinionPro" w:eastAsia="Times New Roman" w:hAnsi="MinionPro" w:cs="Times New Roman"/>
          <w:lang w:eastAsia="en-GB"/>
        </w:rPr>
        <w:t xml:space="preserve">At first blush, these two approaches might seem largely indistinguishable. </w:t>
      </w:r>
      <w:proofErr w:type="gramStart"/>
      <w:r w:rsidRPr="00000B3A">
        <w:rPr>
          <w:rFonts w:ascii="MinionPro" w:eastAsia="Times New Roman" w:hAnsi="MinionPro" w:cs="Times New Roman"/>
          <w:lang w:eastAsia="en-GB"/>
        </w:rPr>
        <w:t>So</w:t>
      </w:r>
      <w:proofErr w:type="gramEnd"/>
      <w:r w:rsidRPr="00000B3A">
        <w:rPr>
          <w:rFonts w:ascii="MinionPro" w:eastAsia="Times New Roman" w:hAnsi="MinionPro" w:cs="Times New Roman"/>
          <w:lang w:eastAsia="en-GB"/>
        </w:rPr>
        <w:t xml:space="preserve"> what is it about the act of building a new container that improves reliability? </w:t>
      </w:r>
    </w:p>
    <w:p w14:paraId="0A305AF9" w14:textId="77777777" w:rsidR="00000B3A" w:rsidRPr="00000B3A" w:rsidRDefault="00000B3A" w:rsidP="0000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00B3A">
        <w:rPr>
          <w:rFonts w:ascii="MinionPro" w:eastAsia="Times New Roman" w:hAnsi="MinionPro" w:cs="Times New Roman"/>
          <w:lang w:eastAsia="en-GB"/>
        </w:rPr>
        <w:t xml:space="preserve">The key differentiation is the artifact that you create, and the record of how you </w:t>
      </w:r>
      <w:proofErr w:type="spellStart"/>
      <w:r w:rsidRPr="00000B3A">
        <w:rPr>
          <w:rFonts w:ascii="MinionPro" w:eastAsia="Times New Roman" w:hAnsi="MinionPro" w:cs="Times New Roman"/>
          <w:lang w:eastAsia="en-GB"/>
        </w:rPr>
        <w:t>cre</w:t>
      </w:r>
      <w:proofErr w:type="spellEnd"/>
      <w:r w:rsidRPr="00000B3A">
        <w:rPr>
          <w:rFonts w:ascii="MinionPro" w:eastAsia="Times New Roman" w:hAnsi="MinionPro" w:cs="Times New Roman"/>
          <w:lang w:eastAsia="en-GB"/>
        </w:rPr>
        <w:t xml:space="preserve">‐ </w:t>
      </w:r>
      <w:proofErr w:type="spellStart"/>
      <w:r w:rsidRPr="00000B3A">
        <w:rPr>
          <w:rFonts w:ascii="MinionPro" w:eastAsia="Times New Roman" w:hAnsi="MinionPro" w:cs="Times New Roman"/>
          <w:lang w:eastAsia="en-GB"/>
        </w:rPr>
        <w:t>ated</w:t>
      </w:r>
      <w:proofErr w:type="spellEnd"/>
      <w:r w:rsidRPr="00000B3A">
        <w:rPr>
          <w:rFonts w:ascii="MinionPro" w:eastAsia="Times New Roman" w:hAnsi="MinionPro" w:cs="Times New Roman"/>
          <w:lang w:eastAsia="en-GB"/>
        </w:rPr>
        <w:t xml:space="preserve"> it. These records make it easy to understand exactly the differences in some new version and, if something goes wrong, to determine what has changed and how to fix it. </w:t>
      </w:r>
    </w:p>
    <w:p w14:paraId="2FF41478" w14:textId="77777777" w:rsidR="00000B3A" w:rsidRDefault="00000B3A" w:rsidP="00223814">
      <w:pPr>
        <w:tabs>
          <w:tab w:val="left" w:pos="1600"/>
        </w:tabs>
        <w:rPr>
          <w:rFonts w:ascii="MinionPro" w:eastAsia="Times New Roman" w:hAnsi="MinionPro" w:cs="Times New Roman"/>
          <w:u w:val="single"/>
          <w:lang w:eastAsia="en-GB"/>
        </w:rPr>
      </w:pPr>
      <w:r>
        <w:rPr>
          <w:rFonts w:ascii="MinionPro" w:eastAsia="Times New Roman" w:hAnsi="MinionPro" w:cs="Times New Roman"/>
          <w:u w:val="single"/>
          <w:lang w:eastAsia="en-GB"/>
        </w:rPr>
        <w:t>Declarative configuration</w:t>
      </w:r>
    </w:p>
    <w:p w14:paraId="7AF5476A" w14:textId="77777777" w:rsidR="00000B3A" w:rsidRPr="00000B3A" w:rsidRDefault="00000B3A" w:rsidP="0000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00B3A">
        <w:rPr>
          <w:rFonts w:ascii="MinionPro" w:eastAsia="Times New Roman" w:hAnsi="MinionPro" w:cs="Times New Roman"/>
          <w:lang w:eastAsia="en-GB"/>
        </w:rPr>
        <w:t>The idea of storing declarative configuration in source control is often referred to as “</w:t>
      </w:r>
      <w:proofErr w:type="spellStart"/>
      <w:r w:rsidRPr="00000B3A">
        <w:rPr>
          <w:rFonts w:ascii="MinionPro" w:eastAsia="Times New Roman" w:hAnsi="MinionPro" w:cs="Times New Roman"/>
          <w:lang w:eastAsia="en-GB"/>
        </w:rPr>
        <w:t>infrastruc</w:t>
      </w:r>
      <w:proofErr w:type="spellEnd"/>
      <w:r w:rsidRPr="00000B3A">
        <w:rPr>
          <w:rFonts w:ascii="MinionPro" w:eastAsia="Times New Roman" w:hAnsi="MinionPro" w:cs="Times New Roman"/>
          <w:lang w:eastAsia="en-GB"/>
        </w:rPr>
        <w:t xml:space="preserve">‐ </w:t>
      </w:r>
      <w:proofErr w:type="spellStart"/>
      <w:r w:rsidRPr="00000B3A">
        <w:rPr>
          <w:rFonts w:ascii="MinionPro" w:eastAsia="Times New Roman" w:hAnsi="MinionPro" w:cs="Times New Roman"/>
          <w:lang w:eastAsia="en-GB"/>
        </w:rPr>
        <w:t>ture</w:t>
      </w:r>
      <w:proofErr w:type="spellEnd"/>
      <w:r w:rsidRPr="00000B3A">
        <w:rPr>
          <w:rFonts w:ascii="MinionPro" w:eastAsia="Times New Roman" w:hAnsi="MinionPro" w:cs="Times New Roman"/>
          <w:lang w:eastAsia="en-GB"/>
        </w:rPr>
        <w:t xml:space="preserve"> as code.” </w:t>
      </w:r>
    </w:p>
    <w:p w14:paraId="34A13A9F" w14:textId="03A01937" w:rsidR="00223814" w:rsidRPr="00223814" w:rsidRDefault="00000B3A" w:rsidP="00223814">
      <w:pPr>
        <w:tabs>
          <w:tab w:val="left" w:pos="1600"/>
        </w:tabs>
        <w:rPr>
          <w:sz w:val="28"/>
          <w:szCs w:val="28"/>
        </w:rPr>
      </w:pPr>
      <w:r>
        <w:rPr>
          <w:rFonts w:ascii="MinionPro" w:eastAsia="Times New Roman" w:hAnsi="MinionPro" w:cs="Times New Roman"/>
          <w:u w:val="single"/>
          <w:lang w:eastAsia="en-GB"/>
        </w:rPr>
        <w:t xml:space="preserve"> </w:t>
      </w:r>
    </w:p>
    <w:sectPr w:rsidR="00223814" w:rsidRPr="00223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F8984" w14:textId="77777777" w:rsidR="00A81AFB" w:rsidRDefault="00A81AFB" w:rsidP="00600D3F">
      <w:pPr>
        <w:spacing w:after="0" w:line="240" w:lineRule="auto"/>
      </w:pPr>
      <w:r>
        <w:separator/>
      </w:r>
    </w:p>
  </w:endnote>
  <w:endnote w:type="continuationSeparator" w:id="0">
    <w:p w14:paraId="72860A2E" w14:textId="77777777" w:rsidR="00A81AFB" w:rsidRDefault="00A81AFB" w:rsidP="00600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">
    <w:altName w:val="Cambria"/>
    <w:panose1 w:val="020B0604020202020204"/>
    <w:charset w:val="00"/>
    <w:family w:val="roman"/>
    <w:notTrueType/>
    <w:pitch w:val="default"/>
  </w:font>
  <w:font w:name="UbuntuMono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54018" w14:textId="77777777" w:rsidR="00A81AFB" w:rsidRDefault="00A81AFB" w:rsidP="00600D3F">
      <w:pPr>
        <w:spacing w:after="0" w:line="240" w:lineRule="auto"/>
      </w:pPr>
      <w:r>
        <w:separator/>
      </w:r>
    </w:p>
  </w:footnote>
  <w:footnote w:type="continuationSeparator" w:id="0">
    <w:p w14:paraId="340843CD" w14:textId="77777777" w:rsidR="00A81AFB" w:rsidRDefault="00A81AFB" w:rsidP="00600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D3E11"/>
    <w:multiLevelType w:val="hybridMultilevel"/>
    <w:tmpl w:val="A5CAA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07624"/>
    <w:multiLevelType w:val="hybridMultilevel"/>
    <w:tmpl w:val="156E5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4310B0"/>
    <w:multiLevelType w:val="hybridMultilevel"/>
    <w:tmpl w:val="D4181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BD06EB"/>
    <w:multiLevelType w:val="multilevel"/>
    <w:tmpl w:val="1E06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FE"/>
    <w:rsid w:val="00000B3A"/>
    <w:rsid w:val="000249FE"/>
    <w:rsid w:val="0006718F"/>
    <w:rsid w:val="000D5E13"/>
    <w:rsid w:val="00121597"/>
    <w:rsid w:val="00176C27"/>
    <w:rsid w:val="00207D6C"/>
    <w:rsid w:val="00223814"/>
    <w:rsid w:val="002D1A8C"/>
    <w:rsid w:val="003A334D"/>
    <w:rsid w:val="00450ED1"/>
    <w:rsid w:val="005015FE"/>
    <w:rsid w:val="00600D3F"/>
    <w:rsid w:val="00617010"/>
    <w:rsid w:val="00652EBC"/>
    <w:rsid w:val="0073589D"/>
    <w:rsid w:val="00813E8A"/>
    <w:rsid w:val="008465B4"/>
    <w:rsid w:val="008A3F7A"/>
    <w:rsid w:val="00955718"/>
    <w:rsid w:val="009B69E2"/>
    <w:rsid w:val="00A81AFB"/>
    <w:rsid w:val="00AD0FF6"/>
    <w:rsid w:val="00C37166"/>
    <w:rsid w:val="00C51AEF"/>
    <w:rsid w:val="00CE664C"/>
    <w:rsid w:val="00D377C8"/>
    <w:rsid w:val="00DB5F09"/>
    <w:rsid w:val="00EE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D9CD"/>
  <w15:chartTrackingRefBased/>
  <w15:docId w15:val="{4BA7A475-E38B-41AB-8A93-051086E6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05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EE05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5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56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E056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5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EE0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EE056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00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D3F"/>
  </w:style>
  <w:style w:type="paragraph" w:styleId="Footer">
    <w:name w:val="footer"/>
    <w:basedOn w:val="Normal"/>
    <w:link w:val="FooterChar"/>
    <w:uiPriority w:val="99"/>
    <w:unhideWhenUsed/>
    <w:rsid w:val="00600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D3F"/>
  </w:style>
  <w:style w:type="paragraph" w:styleId="ListParagraph">
    <w:name w:val="List Paragraph"/>
    <w:basedOn w:val="Normal"/>
    <w:uiPriority w:val="34"/>
    <w:qFormat/>
    <w:rsid w:val="00223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2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8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8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3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0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2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4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3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3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02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2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6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0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3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14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8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1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5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8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3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5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8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5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8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4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1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9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0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6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5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4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9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7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8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4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9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8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5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3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6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ord</dc:creator>
  <cp:keywords/>
  <dc:description/>
  <cp:lastModifiedBy>Ord, Rob</cp:lastModifiedBy>
  <cp:revision>9</cp:revision>
  <dcterms:created xsi:type="dcterms:W3CDTF">2021-07-21T10:26:00Z</dcterms:created>
  <dcterms:modified xsi:type="dcterms:W3CDTF">2021-10-25T15:20:00Z</dcterms:modified>
</cp:coreProperties>
</file>