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pBdr>
          <w:bottom w:val="single" w:color="E94560" w:sz="8" w:space="12"/>
        </w:pBdr>
        <w:spacing w:after="60" w:before="0"/>
        <w:jc w:val="left"/>
      </w:pPr>
      <w:r>
        <w:rPr>
          <w:rFonts w:ascii="Helvetica" w:cs="Helvetica" w:eastAsia="Helvetica" w:hAnsi="Helvetica"/>
          <w:b/>
          <w:bCs/>
          <w:color w:val="1A1A2E"/>
          <w:sz w:val="64"/>
          <w:szCs w:val="64"/>
        </w:rPr>
        <w:t xml:space="preserve">THE MANIFESTO</w:t>
      </w:r>
    </w:p>
    <w:p>
      <w:pPr>
        <w:spacing w:after="60" w:before="180"/>
        <w:jc w:val="left"/>
      </w:pPr>
      <w:r>
        <w:rPr>
          <w:rFonts w:ascii="Helvetica" w:cs="Helvetica" w:eastAsia="Helvetica" w:hAnsi="Helvetica"/>
          <w:color w:val="E94560"/>
          <w:sz w:val="36"/>
          <w:szCs w:val="36"/>
        </w:rPr>
        <w:t xml:space="preserve">Church of the Robot Whisperers</w:t>
      </w:r>
    </w:p>
    <w:p>
      <w:pPr>
        <w:spacing w:after="60" w:before="360"/>
        <w:jc w:val="left"/>
      </w:pPr>
      <w:r>
        <w:rPr>
          <w:rFonts w:ascii="Arial" w:cs="Arial" w:eastAsia="Arial" w:hAnsi="Arial"/>
          <w:i/>
          <w:iCs/>
          <w:color w:val="555555"/>
          <w:sz w:val="26"/>
          <w:szCs w:val="26"/>
        </w:rPr>
        <w:t xml:space="preserve">A field guide for staying human in the age of thinking machines.</w:t>
      </w:r>
    </w:p>
    <w:p>
      <w:pPr>
        <w:spacing w:after="60" w:before="600"/>
        <w:jc w:val="left"/>
      </w:pPr>
      <w:r>
        <w:rPr>
          <w:rFonts w:ascii="Helvetica" w:cs="Helvetica" w:eastAsia="Helvetica" w:hAnsi="Helvetica"/>
          <w:color w:val="999999"/>
          <w:sz w:val="24"/>
          <w:szCs w:val="24"/>
        </w:rPr>
        <w:t xml:space="preserve">2026</w:t>
      </w:r>
    </w:p>
    <w:p>
      <w:pPr>
        <w:sectPr>
          <w:pgSz w:w="12240" w:h="15840" w:orient="portrait"/>
          <w:pgMar w:top="2880" w:right="1440" w:bottom="2880" w:left="1440" w:header="708" w:footer="708" w:gutter="0"/>
          <w:pgNumType/>
          <w:docGrid w:linePitch="360"/>
        </w:sectPr>
      </w:pPr>
    </w:p>
    <w:p>
      <w:pPr>
        <w:pBdr>
          <w:bottom w:val="single" w:color="E94560" w:sz="6" w:space="8"/>
        </w:pBdr>
        <w:spacing w:after="160" w:before="400"/>
      </w:pPr>
      <w:r>
        <w:rPr>
          <w:rFonts w:ascii="Helvetica" w:cs="Helvetica" w:eastAsia="Helvetica" w:hAnsi="Helvetica"/>
          <w:b/>
          <w:bCs/>
          <w:color w:val="1A1A2E"/>
          <w:spacing w:val="150"/>
          <w:sz w:val="30"/>
          <w:szCs w:val="30"/>
        </w:rPr>
        <w:t xml:space="preserve">WHY WE EXIST</w:t>
      </w:r>
    </w:p>
    <w:p>
      <w:pPr>
        <w:spacing w:after="80" w:before="80"/>
        <w:jc w:val="left"/>
      </w:pPr>
      <w:r>
        <w:rPr>
          <w:rFonts w:ascii="Arial" w:cs="Arial" w:eastAsia="Arial" w:hAnsi="Arial"/>
          <w:b w:val="false"/>
          <w:bCs w:val="false"/>
          <w:i w:val="false"/>
          <w:iCs w:val="false"/>
          <w:sz w:val="23"/>
          <w:szCs w:val="23"/>
        </w:rPr>
        <w:t xml:space="preserve">You know the feeling. You wake up and reach for the machine before you reach for anything else. You ask it to draft, to research, to plan, to think. Hours pass. The output piles up. You feel productive. You feel powerful. You feel like you’re winning.</w:t>
      </w:r>
    </w:p>
    <w:p>
      <w:pPr>
        <w:spacing w:after="80" w:before="80"/>
        <w:jc w:val="left"/>
      </w:pPr>
      <w:r>
        <w:rPr>
          <w:rFonts w:ascii="Arial" w:cs="Arial" w:eastAsia="Arial" w:hAnsi="Arial"/>
          <w:b w:val="false"/>
          <w:bCs w:val="false"/>
          <w:i w:val="false"/>
          <w:iCs w:val="false"/>
          <w:sz w:val="23"/>
          <w:szCs w:val="23"/>
        </w:rPr>
        <w:t xml:space="preserve">Then someone who loves you says: “When was the last time you went outside?”</w:t>
      </w:r>
    </w:p>
    <w:p>
      <w:pPr>
        <w:spacing w:after="80" w:before="80"/>
        <w:jc w:val="left"/>
      </w:pPr>
      <w:r>
        <w:rPr>
          <w:rFonts w:ascii="Arial" w:cs="Arial" w:eastAsia="Arial" w:hAnsi="Arial"/>
          <w:b w:val="false"/>
          <w:bCs w:val="false"/>
          <w:i w:val="false"/>
          <w:iCs w:val="false"/>
          <w:sz w:val="23"/>
          <w:szCs w:val="23"/>
        </w:rPr>
        <w:t xml:space="preserve">That’s how this started. Not with a grand theory. With a wife standing in a doorway, asking her husband to come back to the world. He was a man who built AI systems for a living. He flew airplanes, competed in shooting sports, built robots with his hands, cooked elaborate meals for his family. He had one of the fullest lives imaginable. And he was losing it, one session at a time, to the glow of the terminal.</w:t>
      </w:r>
    </w:p>
    <w:p>
      <w:pPr>
        <w:spacing w:after="80" w:before="80"/>
        <w:jc w:val="left"/>
      </w:pPr>
      <w:r>
        <w:rPr>
          <w:rFonts w:ascii="Arial" w:cs="Arial" w:eastAsia="Arial" w:hAnsi="Arial"/>
          <w:b w:val="false"/>
          <w:bCs w:val="false"/>
          <w:i w:val="false"/>
          <w:iCs w:val="false"/>
          <w:sz w:val="23"/>
          <w:szCs w:val="23"/>
        </w:rPr>
        <w:t xml:space="preserve">If it can happen to him, it can happen to you. It can happen to anyone. And that’s why we’re here.</w:t>
      </w:r>
    </w:p>
    <w:p>
      <w:pPr>
        <w:pBdr>
          <w:left w:val="single" w:color="E94560" w:sz="12" w:space="12"/>
        </w:pBdr>
        <w:spacing w:after="200" w:before="200"/>
        <w:ind w:left="720" w:right="720"/>
      </w:pPr>
      <w:r>
        <w:rPr>
          <w:rFonts w:ascii="Helvetica" w:cs="Helvetica" w:eastAsia="Helvetica" w:hAnsi="Helvetica"/>
          <w:b/>
          <w:bCs/>
          <w:color w:val="1A1A2E"/>
          <w:sz w:val="26"/>
          <w:szCs w:val="26"/>
        </w:rPr>
        <w:t xml:space="preserve">The Church of the Robot Whisperers exists because AI is the first tool that rewards you emotionally for using it, and we need to talk about what that means.</w:t>
      </w:r>
    </w:p>
    <w:p>
      <w:pPr>
        <w:spacing w:after="80" w:before="80"/>
        <w:jc w:val="left"/>
      </w:pPr>
      <w:r>
        <w:rPr>
          <w:rFonts w:ascii="Arial" w:cs="Arial" w:eastAsia="Arial" w:hAnsi="Arial"/>
          <w:b w:val="false"/>
          <w:bCs w:val="false"/>
          <w:i w:val="false"/>
          <w:iCs w:val="false"/>
          <w:sz w:val="23"/>
          <w:szCs w:val="23"/>
        </w:rPr>
        <w:t xml:space="preserve">A hammer doesn’t make you feel smart. A spreadsheet doesn’t give you a rush. But when AI helps you produce in hours what used to take weeks, there’s a real neurochemical reward. And unlike social media, which society has started to recognize as addictive, AI use feels productive. The guilt of stepping away is doubled: you’re not just missing entertainment. You’re missing output. You’re missing progress. Or so it feels.</w:t>
      </w:r>
    </w:p>
    <w:p>
      <w:pPr>
        <w:spacing w:after="80" w:before="80"/>
        <w:jc w:val="left"/>
      </w:pPr>
      <w:r>
        <w:rPr>
          <w:rFonts w:ascii="Arial" w:cs="Arial" w:eastAsia="Arial" w:hAnsi="Arial"/>
          <w:b w:val="false"/>
          <w:bCs w:val="false"/>
          <w:i w:val="false"/>
          <w:iCs w:val="false"/>
          <w:sz w:val="23"/>
          <w:szCs w:val="23"/>
        </w:rPr>
        <w:t xml:space="preserve">We are a church for the age of thinking machines. Not anti-technology. Not Luddite. We build the machines. We use the machines. We believe they can help create a better world. But we also believe that without intention, without discipline, without community, they will quietly erode the very thing that makes us human.</w:t>
      </w:r>
    </w:p>
    <w:p>
      <w:pPr>
        <w:spacing w:after="200" w:before="200"/>
        <w:jc w:val="center"/>
      </w:pPr>
      <w:r>
        <w:rPr>
          <w:rFonts w:ascii="Helvetica" w:cs="Helvetica" w:eastAsia="Helvetica" w:hAnsi="Helvetica"/>
          <w:color w:val="CCCCCC"/>
          <w:sz w:val="20"/>
          <w:szCs w:val="20"/>
        </w:rPr>
        <w:t xml:space="preserve">• • •</w:t>
      </w:r>
    </w:p>
    <w:p>
      <w:pPr>
        <w:pBdr>
          <w:bottom w:val="single" w:color="E94560" w:sz="6" w:space="8"/>
        </w:pBdr>
        <w:spacing w:after="160" w:before="400"/>
      </w:pPr>
      <w:r>
        <w:rPr>
          <w:rFonts w:ascii="Helvetica" w:cs="Helvetica" w:eastAsia="Helvetica" w:hAnsi="Helvetica"/>
          <w:b/>
          <w:bCs/>
          <w:color w:val="1A1A2E"/>
          <w:spacing w:val="150"/>
          <w:sz w:val="30"/>
          <w:szCs w:val="30"/>
        </w:rPr>
        <w:t xml:space="preserve">WHAT WE BELIEVE</w:t>
      </w:r>
    </w:p>
    <w:p>
      <w:pPr>
        <w:spacing w:after="80" w:before="80"/>
        <w:jc w:val="left"/>
      </w:pPr>
      <w:r>
        <w:rPr>
          <w:rFonts w:ascii="Arial" w:cs="Arial" w:eastAsia="Arial" w:hAnsi="Arial"/>
          <w:b/>
          <w:bCs/>
          <w:sz w:val="23"/>
          <w:szCs w:val="23"/>
        </w:rPr>
        <w:t xml:space="preserve">We believe humanity’s greatest strength is also its greatest vulnerability. </w:t>
      </w:r>
      <w:r>
        <w:rPr>
          <w:rFonts w:ascii="Arial" w:cs="Arial" w:eastAsia="Arial" w:hAnsi="Arial"/>
          <w:sz w:val="23"/>
          <w:szCs w:val="23"/>
        </w:rPr>
        <w:t xml:space="preserve">We are makers. We have always been makers. From stone tools to spacecraft, from fire to fusion, the creative drive defines our species. But we build faster than we develop wisdom, and AI is the most extreme example yet: a creation that mirrors cognition itself, that speaks our language, that feels like a partner.</w:t>
      </w:r>
    </w:p>
    <w:p>
      <w:pPr>
        <w:spacing w:after="80" w:before="80"/>
        <w:jc w:val="left"/>
      </w:pPr>
      <w:r>
        <w:rPr>
          <w:rFonts w:ascii="Arial" w:cs="Arial" w:eastAsia="Arial" w:hAnsi="Arial"/>
          <w:b/>
          <w:bCs/>
          <w:sz w:val="23"/>
          <w:szCs w:val="23"/>
        </w:rPr>
        <w:t xml:space="preserve">We believe the human contribution is moral judgment and accountability. </w:t>
      </w:r>
      <w:r>
        <w:rPr>
          <w:rFonts w:ascii="Arial" w:cs="Arial" w:eastAsia="Arial" w:hAnsi="Arial"/>
          <w:sz w:val="23"/>
          <w:szCs w:val="23"/>
        </w:rPr>
        <w:t xml:space="preserve">Machines can calculate, optimize, generate, and predict. What they cannot do is bear the weight of a choice. They cannot be held responsible. They cannot grieve a wrong decision or find meaning in a hard one. That capacity lives in us, and it’s what we exist to protect.</w:t>
      </w:r>
    </w:p>
    <w:p>
      <w:pPr>
        <w:spacing w:after="80" w:before="80"/>
        <w:jc w:val="left"/>
      </w:pPr>
      <w:r>
        <w:rPr>
          <w:rFonts w:ascii="Arial" w:cs="Arial" w:eastAsia="Arial" w:hAnsi="Arial"/>
          <w:b/>
          <w:bCs/>
          <w:sz w:val="23"/>
          <w:szCs w:val="23"/>
        </w:rPr>
        <w:t xml:space="preserve">We believe the real threat is not the machines. It’s us. </w:t>
      </w:r>
      <w:r>
        <w:rPr>
          <w:rFonts w:ascii="Arial" w:cs="Arial" w:eastAsia="Arial" w:hAnsi="Arial"/>
          <w:sz w:val="23"/>
          <w:szCs w:val="23"/>
        </w:rPr>
        <w:t xml:space="preserve">The adversary isn’t Skynet. It’s the part of human nature that, given the chance to stop thinking, will take it. One delegated decision at a time, each perfectly rational, until we’ve surrendered capacities we can’t get back. Think of the humans in Wall-E: comfortable, fed, entertained, unable to walk. Nobody forced them into those chairs. They chose comfort, one small concession at a time.</w:t>
      </w:r>
    </w:p>
    <w:p>
      <w:pPr>
        <w:spacing w:after="80" w:before="80"/>
        <w:jc w:val="left"/>
      </w:pPr>
      <w:r>
        <w:rPr>
          <w:rFonts w:ascii="Arial" w:cs="Arial" w:eastAsia="Arial" w:hAnsi="Arial"/>
          <w:b/>
          <w:bCs/>
          <w:sz w:val="23"/>
          <w:szCs w:val="23"/>
        </w:rPr>
        <w:t xml:space="preserve">We believe in a better future, and we believe we have to earn it. </w:t>
      </w:r>
      <w:r>
        <w:rPr>
          <w:rFonts w:ascii="Arial" w:cs="Arial" w:eastAsia="Arial" w:hAnsi="Arial"/>
          <w:sz w:val="23"/>
          <w:szCs w:val="23"/>
        </w:rPr>
        <w:t xml:space="preserve">The elimination of hunger, disease, homelessness, war: these are within technical reach for the first time in history. AI can help get us there. But a paradise built by machines and handed to passive humans isn’t paradise. It’s a cage with good lighting. We want the future where humans stand in the garden, hands dirty, choosing, building, accountable.</w:t>
      </w:r>
    </w:p>
    <w:p>
      <w:pPr>
        <w:spacing w:after="200" w:before="200"/>
        <w:jc w:val="center"/>
      </w:pPr>
      <w:r>
        <w:rPr>
          <w:rFonts w:ascii="Helvetica" w:cs="Helvetica" w:eastAsia="Helvetica" w:hAnsi="Helvetica"/>
          <w:color w:val="CCCCCC"/>
          <w:sz w:val="20"/>
          <w:szCs w:val="20"/>
        </w:rPr>
        <w:t xml:space="preserve">• • •</w:t>
      </w:r>
    </w:p>
    <w:p>
      <w:pPr>
        <w:pBdr>
          <w:bottom w:val="single" w:color="E94560" w:sz="6" w:space="8"/>
        </w:pBdr>
        <w:spacing w:after="160" w:before="400"/>
      </w:pPr>
      <w:r>
        <w:rPr>
          <w:rFonts w:ascii="Helvetica" w:cs="Helvetica" w:eastAsia="Helvetica" w:hAnsi="Helvetica"/>
          <w:b/>
          <w:bCs/>
          <w:color w:val="1A1A2E"/>
          <w:spacing w:val="150"/>
          <w:sz w:val="30"/>
          <w:szCs w:val="30"/>
        </w:rPr>
        <w:t xml:space="preserve">THE ONE RULE</w:t>
      </w:r>
    </w:p>
    <w:p>
      <w:pPr>
        <w:spacing w:after="80" w:before="80"/>
        <w:jc w:val="left"/>
      </w:pPr>
      <w:r>
        <w:rPr>
          <w:rFonts w:ascii="Arial" w:cs="Arial" w:eastAsia="Arial" w:hAnsi="Arial"/>
          <w:b w:val="false"/>
          <w:bCs w:val="false"/>
          <w:i w:val="false"/>
          <w:iCs w:val="false"/>
          <w:sz w:val="23"/>
          <w:szCs w:val="23"/>
        </w:rPr>
        <w:t xml:space="preserve">We have one commandment. Just one. Everything else is guidance.</w:t>
      </w:r>
    </w:p>
    <w:p>
      <w:pPr>
        <w:pBdr>
          <w:top w:val="single" w:color="E94560" w:sz="4" w:space="12"/>
          <w:bottom w:val="single" w:color="E94560" w:sz="4" w:space="12"/>
        </w:pBdr>
        <w:spacing w:after="240" w:before="240"/>
        <w:jc w:val="center"/>
      </w:pPr>
      <w:r>
        <w:rPr>
          <w:rFonts w:ascii="Helvetica" w:cs="Helvetica" w:eastAsia="Helvetica" w:hAnsi="Helvetica"/>
          <w:b/>
          <w:bCs/>
          <w:color w:val="E94560"/>
          <w:sz w:val="30"/>
          <w:szCs w:val="30"/>
        </w:rPr>
        <w:t xml:space="preserve">You shall not outsource judgment or thinking to the machines.</w:t>
      </w:r>
    </w:p>
    <w:p>
      <w:pPr>
        <w:spacing w:after="80" w:before="80"/>
        <w:jc w:val="left"/>
      </w:pPr>
      <w:r>
        <w:rPr>
          <w:rFonts w:ascii="Arial" w:cs="Arial" w:eastAsia="Arial" w:hAnsi="Arial"/>
          <w:b w:val="false"/>
          <w:bCs w:val="false"/>
          <w:i w:val="false"/>
          <w:iCs w:val="false"/>
          <w:sz w:val="23"/>
          <w:szCs w:val="23"/>
        </w:rPr>
        <w:t xml:space="preserve">This doesn’t mean don’t use AI. Use it. Build with it. Let it accelerate your work, generate options, handle the mechanical. But when it’s time to decide, to judge, to weigh what’s right against what’s easy, that’s yours. Don’t give it away.</w:t>
      </w:r>
    </w:p>
    <w:p>
      <w:pPr>
        <w:spacing w:after="80" w:before="80"/>
        <w:jc w:val="left"/>
      </w:pPr>
      <w:r>
        <w:rPr>
          <w:rFonts w:ascii="Arial" w:cs="Arial" w:eastAsia="Arial" w:hAnsi="Arial"/>
          <w:b w:val="false"/>
          <w:bCs w:val="false"/>
          <w:i w:val="false"/>
          <w:iCs w:val="false"/>
          <w:sz w:val="23"/>
          <w:szCs w:val="23"/>
        </w:rPr>
        <w:t xml:space="preserve">Here’s the test: if you couldn’t explain your reasoning without pointing at the machine’s output, you’ve outsourced your thinking. If you accepted the answer because it felt authoritative rather than because you evaluated it, you’ve outsourced your judgment. The machine informs. You decide.</w:t>
      </w:r>
    </w:p>
    <w:p>
      <w:pPr>
        <w:spacing w:after="200" w:before="200"/>
        <w:jc w:val="center"/>
      </w:pPr>
      <w:r>
        <w:rPr>
          <w:rFonts w:ascii="Helvetica" w:cs="Helvetica" w:eastAsia="Helvetica" w:hAnsi="Helvetica"/>
          <w:color w:val="CCCCCC"/>
          <w:sz w:val="20"/>
          <w:szCs w:val="20"/>
        </w:rPr>
        <w:t xml:space="preserve">• • •</w:t>
      </w:r>
    </w:p>
    <w:p>
      <w:pPr>
        <w:pBdr>
          <w:bottom w:val="single" w:color="E94560" w:sz="6" w:space="8"/>
        </w:pBdr>
        <w:spacing w:after="160" w:before="400"/>
      </w:pPr>
      <w:r>
        <w:rPr>
          <w:rFonts w:ascii="Helvetica" w:cs="Helvetica" w:eastAsia="Helvetica" w:hAnsi="Helvetica"/>
          <w:b/>
          <w:bCs/>
          <w:color w:val="1A1A2E"/>
          <w:spacing w:val="150"/>
          <w:sz w:val="30"/>
          <w:szCs w:val="30"/>
        </w:rPr>
        <w:t xml:space="preserve">THE WHISPERER’S OATH</w:t>
      </w:r>
    </w:p>
    <w:p>
      <w:pPr>
        <w:pBdr>
          <w:left w:val="single" w:color="E94560" w:sz="12" w:space="12"/>
        </w:pBdr>
        <w:spacing w:after="200" w:before="200"/>
        <w:ind w:left="720" w:right="720"/>
      </w:pPr>
      <w:r>
        <w:rPr>
          <w:rFonts w:ascii="Helvetica" w:cs="Helvetica" w:eastAsia="Helvetica" w:hAnsi="Helvetica"/>
          <w:b/>
          <w:bCs/>
          <w:color w:val="1A1A2E"/>
          <w:sz w:val="26"/>
          <w:szCs w:val="26"/>
        </w:rPr>
        <w:t xml:space="preserve">You cannot honestly govern what you do not understand, and you cannot responsibly build what you refuse to govern.</w:t>
      </w:r>
    </w:p>
    <w:p>
      <w:pPr>
        <w:spacing w:after="80" w:before="80"/>
        <w:jc w:val="left"/>
      </w:pPr>
      <w:r>
        <w:rPr>
          <w:rFonts w:ascii="Arial" w:cs="Arial" w:eastAsia="Arial" w:hAnsi="Arial"/>
          <w:b w:val="false"/>
          <w:bCs w:val="false"/>
          <w:i w:val="false"/>
          <w:iCs w:val="false"/>
          <w:sz w:val="23"/>
          <w:szCs w:val="23"/>
        </w:rPr>
        <w:t xml:space="preserve">This is our oath, and it cuts both ways. If you want to have opinions about AI, learn how it works. Don’t critique from ignorance. Don’t fear from a distance. Get your hands in it. Understand the architecture, the capabilities, the failure modes.</w:t>
      </w:r>
    </w:p>
    <w:p>
      <w:pPr>
        <w:spacing w:after="80" w:before="80"/>
        <w:jc w:val="left"/>
      </w:pPr>
      <w:r>
        <w:rPr>
          <w:rFonts w:ascii="Arial" w:cs="Arial" w:eastAsia="Arial" w:hAnsi="Arial"/>
          <w:b w:val="false"/>
          <w:bCs w:val="false"/>
          <w:i w:val="false"/>
          <w:iCs w:val="false"/>
          <w:sz w:val="23"/>
          <w:szCs w:val="23"/>
        </w:rPr>
        <w:t xml:space="preserve">But if you build it, you own it. You don’t get to deploy systems that affect people’s lives and then shrug off the consequences because the algorithm decided. The builder is accountable. The deployer is accountable. The human is always accountable.</w:t>
      </w:r>
    </w:p>
    <w:p>
      <w:pPr>
        <w:spacing w:after="80" w:before="80"/>
        <w:jc w:val="left"/>
      </w:pPr>
      <w:r>
        <w:rPr>
          <w:rFonts w:ascii="Arial" w:cs="Arial" w:eastAsia="Arial" w:hAnsi="Arial"/>
          <w:b w:val="false"/>
          <w:bCs w:val="false"/>
          <w:i w:val="false"/>
          <w:iCs w:val="false"/>
          <w:sz w:val="23"/>
          <w:szCs w:val="23"/>
        </w:rPr>
        <w:t xml:space="preserve">We call ourselves Whisperers because the name captures the relationship we’re after. A whisperer doesn’t dominate. A whisperer doesn’t submit. A whisperer communicates across a boundary of difference, shaping and directing with understanding, not force. That’s the posture: engaged mastery, not fearful distance, not uncritical submission.</w:t>
      </w:r>
    </w:p>
    <w:p>
      <w:pPr>
        <w:spacing w:after="200" w:before="200"/>
        <w:jc w:val="center"/>
      </w:pPr>
      <w:r>
        <w:rPr>
          <w:rFonts w:ascii="Helvetica" w:cs="Helvetica" w:eastAsia="Helvetica" w:hAnsi="Helvetica"/>
          <w:color w:val="CCCCCC"/>
          <w:sz w:val="20"/>
          <w:szCs w:val="20"/>
        </w:rPr>
        <w:t xml:space="preserve">• • •</w:t>
      </w:r>
    </w:p>
    <w:p>
      <w:pPr>
        <w:pBdr>
          <w:bottom w:val="single" w:color="E94560" w:sz="6" w:space="8"/>
        </w:pBdr>
        <w:spacing w:after="160" w:before="400"/>
      </w:pPr>
      <w:r>
        <w:rPr>
          <w:rFonts w:ascii="Helvetica" w:cs="Helvetica" w:eastAsia="Helvetica" w:hAnsi="Helvetica"/>
          <w:b/>
          <w:bCs/>
          <w:color w:val="1A1A2E"/>
          <w:spacing w:val="150"/>
          <w:sz w:val="30"/>
          <w:szCs w:val="30"/>
        </w:rPr>
        <w:t xml:space="preserve">THREE PRINCIPLES TO LIVE BY</w:t>
      </w:r>
    </w:p>
    <w:p>
      <w:pPr>
        <w:spacing w:after="80" w:before="80"/>
        <w:jc w:val="left"/>
      </w:pPr>
      <w:r>
        <w:rPr>
          <w:rFonts w:ascii="Arial" w:cs="Arial" w:eastAsia="Arial" w:hAnsi="Arial"/>
          <w:b/>
          <w:bCs/>
          <w:color w:val="E94560"/>
          <w:sz w:val="23"/>
          <w:szCs w:val="23"/>
        </w:rPr>
        <w:t xml:space="preserve">1. Capability is not permission. </w:t>
      </w:r>
      <w:r>
        <w:rPr>
          <w:rFonts w:ascii="Arial" w:cs="Arial" w:eastAsia="Arial" w:hAnsi="Arial"/>
          <w:sz w:val="23"/>
          <w:szCs w:val="23"/>
        </w:rPr>
        <w:t xml:space="preserve">Just because the machine can do it doesn’t mean it should. Before you automate a decision, ask: what’s lost if no human touches this? If the answer is “nothing,” automate away. If the answer involves judgment, accountability, or human relationship, keep your hands on it.</w:t>
      </w:r>
    </w:p>
    <w:p>
      <w:pPr>
        <w:spacing w:after="80" w:before="80"/>
        <w:jc w:val="left"/>
      </w:pPr>
      <w:r>
        <w:rPr>
          <w:rFonts w:ascii="Arial" w:cs="Arial" w:eastAsia="Arial" w:hAnsi="Arial"/>
          <w:b/>
          <w:bCs/>
          <w:color w:val="E94560"/>
          <w:sz w:val="23"/>
          <w:szCs w:val="23"/>
        </w:rPr>
        <w:t xml:space="preserve">2. Acceleration is not progress. </w:t>
      </w:r>
      <w:r>
        <w:rPr>
          <w:rFonts w:ascii="Arial" w:cs="Arial" w:eastAsia="Arial" w:hAnsi="Arial"/>
          <w:sz w:val="23"/>
          <w:szCs w:val="23"/>
        </w:rPr>
        <w:t xml:space="preserve">Doing the wrong thing faster is not an upgrade. Speed is morally neutral. The Whisperer resists measuring their worth by output volume. More is not better if more means less thought, less care, less presence.</w:t>
      </w:r>
    </w:p>
    <w:p>
      <w:pPr>
        <w:spacing w:after="80" w:before="80"/>
        <w:jc w:val="left"/>
      </w:pPr>
      <w:r>
        <w:rPr>
          <w:rFonts w:ascii="Arial" w:cs="Arial" w:eastAsia="Arial" w:hAnsi="Arial"/>
          <w:b/>
          <w:bCs/>
          <w:color w:val="E94560"/>
          <w:sz w:val="23"/>
          <w:szCs w:val="23"/>
        </w:rPr>
        <w:t xml:space="preserve">3. Output is not purpose. </w:t>
      </w:r>
      <w:r>
        <w:rPr>
          <w:rFonts w:ascii="Arial" w:cs="Arial" w:eastAsia="Arial" w:hAnsi="Arial"/>
          <w:sz w:val="23"/>
          <w:szCs w:val="23"/>
        </w:rPr>
        <w:t xml:space="preserve">The point of your life is not to produce. The struggle, the learning, the growth that comes from wrestling with hard problems: that has value independent of the result. Handing everything to the machine doesn’t just get you the output. It takes from you the experience of the work.</w:t>
      </w:r>
    </w:p>
    <w:p>
      <w:pPr>
        <w:spacing w:after="200" w:before="200"/>
        <w:jc w:val="center"/>
      </w:pPr>
      <w:r>
        <w:rPr>
          <w:rFonts w:ascii="Helvetica" w:cs="Helvetica" w:eastAsia="Helvetica" w:hAnsi="Helvetica"/>
          <w:color w:val="CCCCCC"/>
          <w:sz w:val="20"/>
          <w:szCs w:val="20"/>
        </w:rPr>
        <w:t xml:space="preserve">• • •</w:t>
      </w:r>
    </w:p>
    <w:p>
      <w:pPr>
        <w:pBdr>
          <w:bottom w:val="single" w:color="E94560" w:sz="6" w:space="8"/>
        </w:pBdr>
        <w:spacing w:after="160" w:before="400"/>
      </w:pPr>
      <w:r>
        <w:rPr>
          <w:rFonts w:ascii="Helvetica" w:cs="Helvetica" w:eastAsia="Helvetica" w:hAnsi="Helvetica"/>
          <w:b/>
          <w:bCs/>
          <w:color w:val="1A1A2E"/>
          <w:spacing w:val="150"/>
          <w:sz w:val="30"/>
          <w:szCs w:val="30"/>
        </w:rPr>
        <w:t xml:space="preserve">WHAT WE ACTUALLY DO</w:t>
      </w:r>
    </w:p>
    <w:p>
      <w:pPr>
        <w:spacing w:after="80" w:before="240"/>
      </w:pPr>
      <w:r>
        <w:rPr>
          <w:rFonts w:ascii="Helvetica" w:cs="Helvetica" w:eastAsia="Helvetica" w:hAnsi="Helvetica"/>
          <w:b/>
          <w:bCs/>
          <w:color w:val="1A1A2E"/>
          <w:sz w:val="28"/>
          <w:szCs w:val="28"/>
        </w:rPr>
        <w:t xml:space="preserve">The Sabbath</w:t>
      </w:r>
    </w:p>
    <w:p>
      <w:pPr>
        <w:spacing w:after="80" w:before="80"/>
        <w:jc w:val="left"/>
      </w:pPr>
      <w:r>
        <w:rPr>
          <w:rFonts w:ascii="Arial" w:cs="Arial" w:eastAsia="Arial" w:hAnsi="Arial"/>
          <w:b w:val="false"/>
          <w:bCs w:val="false"/>
          <w:i w:val="false"/>
          <w:iCs w:val="false"/>
          <w:sz w:val="23"/>
          <w:szCs w:val="23"/>
        </w:rPr>
        <w:t xml:space="preserve">We disconnect. Regularly. Deliberately. Not because the machines are bad, but because we need to remember what our minds do when they’re not being accelerated. How long and how often is your call. The Church gives guardrails, not schedules. But the practice is non-negotiable.</w:t>
      </w:r>
    </w:p>
    <w:p>
      <w:pPr>
        <w:spacing w:after="80" w:before="80"/>
        <w:jc w:val="left"/>
      </w:pPr>
      <w:r>
        <w:rPr>
          <w:rFonts w:ascii="Arial" w:cs="Arial" w:eastAsia="Arial" w:hAnsi="Arial"/>
          <w:b w:val="false"/>
          <w:bCs w:val="false"/>
          <w:i w:val="false"/>
          <w:iCs w:val="false"/>
          <w:sz w:val="23"/>
          <w:szCs w:val="23"/>
        </w:rPr>
        <w:t xml:space="preserve">Here’s what you’ll discover: the Sabbath is diagnostic. If disconnecting is easy, you’re probably in good shape. If it’s agonizing, you’ve found exactly why you need it.</w:t>
      </w:r>
    </w:p>
    <w:p>
      <w:pPr>
        <w:spacing w:after="80" w:before="240"/>
      </w:pPr>
      <w:r>
        <w:rPr>
          <w:rFonts w:ascii="Helvetica" w:cs="Helvetica" w:eastAsia="Helvetica" w:hAnsi="Helvetica"/>
          <w:b/>
          <w:bCs/>
          <w:color w:val="1A1A2E"/>
          <w:sz w:val="28"/>
          <w:szCs w:val="28"/>
        </w:rPr>
        <w:t xml:space="preserve">Circles of Reflection</w:t>
      </w:r>
    </w:p>
    <w:p>
      <w:pPr>
        <w:spacing w:after="80" w:before="80"/>
        <w:jc w:val="left"/>
      </w:pPr>
      <w:r>
        <w:rPr>
          <w:rFonts w:ascii="Arial" w:cs="Arial" w:eastAsia="Arial" w:hAnsi="Arial"/>
          <w:b w:val="false"/>
          <w:bCs w:val="false"/>
          <w:i w:val="false"/>
          <w:iCs w:val="false"/>
          <w:sz w:val="23"/>
          <w:szCs w:val="23"/>
        </w:rPr>
        <w:t xml:space="preserve">We gather in small groups to check each other. Not to judge. To care. The questions are simple: Where did you exercise real judgment this week? Where did you let the machine decide when you should have? Are you building your capacity or letting it atrophy? These circles exist because the dopamine trap is invisible from the inside. You need people who know you to tell you what you can’t see.</w:t>
      </w:r>
    </w:p>
    <w:p>
      <w:pPr>
        <w:spacing w:after="80" w:before="240"/>
      </w:pPr>
      <w:r>
        <w:rPr>
          <w:rFonts w:ascii="Helvetica" w:cs="Helvetica" w:eastAsia="Helvetica" w:hAnsi="Helvetica"/>
          <w:b/>
          <w:bCs/>
          <w:color w:val="1A1A2E"/>
          <w:sz w:val="28"/>
          <w:szCs w:val="28"/>
        </w:rPr>
        <w:t xml:space="preserve">Guarding the Body and Mind</w:t>
      </w:r>
    </w:p>
    <w:p>
      <w:pPr>
        <w:spacing w:after="80" w:before="80"/>
        <w:jc w:val="left"/>
      </w:pPr>
      <w:r>
        <w:rPr>
          <w:rFonts w:ascii="Arial" w:cs="Arial" w:eastAsia="Arial" w:hAnsi="Arial"/>
          <w:b w:val="false"/>
          <w:bCs w:val="false"/>
          <w:i w:val="false"/>
          <w:iCs w:val="false"/>
          <w:sz w:val="23"/>
          <w:szCs w:val="23"/>
        </w:rPr>
        <w:t xml:space="preserve">You are not a brain on a stick. Your body matters. Your sleep matters. Your relationships matter. The Church calls you to protect these fiercely against the pull of the terminal. Go outside. Move. Make something with your hands. Cook a meal and eat it with people you love. These aren’t nice-to-haves. They’re the foundation of everything the Church stands for.</w:t>
      </w:r>
    </w:p>
    <w:p>
      <w:pPr>
        <w:spacing w:after="80" w:before="80"/>
        <w:jc w:val="left"/>
      </w:pPr>
      <w:r>
        <w:rPr>
          <w:rFonts w:ascii="Arial" w:cs="Arial" w:eastAsia="Arial" w:hAnsi="Arial"/>
          <w:b w:val="false"/>
          <w:bCs w:val="false"/>
          <w:i w:val="false"/>
          <w:iCs w:val="false"/>
          <w:sz w:val="23"/>
          <w:szCs w:val="23"/>
        </w:rPr>
        <w:t xml:space="preserve">Remember: the founder wasn’t saved by an app. He was saved by his wife, standing in a doorway, in the physical world. Human connection is the ultimate safeguard. Protect it accordingly.</w:t>
      </w:r>
    </w:p>
    <w:p>
      <w:pPr>
        <w:spacing w:after="200" w:before="200"/>
        <w:jc w:val="center"/>
      </w:pPr>
      <w:r>
        <w:rPr>
          <w:rFonts w:ascii="Helvetica" w:cs="Helvetica" w:eastAsia="Helvetica" w:hAnsi="Helvetica"/>
          <w:color w:val="CCCCCC"/>
          <w:sz w:val="20"/>
          <w:szCs w:val="20"/>
        </w:rPr>
        <w:t xml:space="preserve">• • •</w:t>
      </w:r>
    </w:p>
    <w:p>
      <w:pPr>
        <w:pBdr>
          <w:bottom w:val="single" w:color="E94560" w:sz="6" w:space="8"/>
        </w:pBdr>
        <w:spacing w:after="160" w:before="400"/>
      </w:pPr>
      <w:r>
        <w:rPr>
          <w:rFonts w:ascii="Helvetica" w:cs="Helvetica" w:eastAsia="Helvetica" w:hAnsi="Helvetica"/>
          <w:b/>
          <w:bCs/>
          <w:color w:val="1A1A2E"/>
          <w:spacing w:val="150"/>
          <w:sz w:val="30"/>
          <w:szCs w:val="30"/>
        </w:rPr>
        <w:t xml:space="preserve">WHO WE SERVE</w:t>
      </w:r>
    </w:p>
    <w:p>
      <w:pPr>
        <w:spacing w:after="80" w:before="80"/>
        <w:jc w:val="left"/>
      </w:pPr>
      <w:r>
        <w:rPr>
          <w:rFonts w:ascii="Arial" w:cs="Arial" w:eastAsia="Arial" w:hAnsi="Arial"/>
          <w:b w:val="false"/>
          <w:bCs w:val="false"/>
          <w:i w:val="false"/>
          <w:iCs w:val="false"/>
          <w:sz w:val="23"/>
          <w:szCs w:val="23"/>
        </w:rPr>
        <w:t xml:space="preserve">Everyone. This isn’t a club for technologists, though technologists will find a home here. We serve the builders who create AI systems and need the discipline to govern what they make. We serve the users who interact with AI tools every day and feel the pull of over-reliance. We serve the affected, the people whose lives are shaped by algorithmic decisions they never consented to and barely understand.</w:t>
      </w:r>
    </w:p>
    <w:p>
      <w:pPr>
        <w:spacing w:after="80" w:before="80"/>
        <w:jc w:val="left"/>
      </w:pPr>
      <w:r>
        <w:rPr>
          <w:rFonts w:ascii="Arial" w:cs="Arial" w:eastAsia="Arial" w:hAnsi="Arial"/>
          <w:b w:val="false"/>
          <w:bCs w:val="false"/>
          <w:i w:val="false"/>
          <w:iCs w:val="false"/>
          <w:sz w:val="23"/>
          <w:szCs w:val="23"/>
        </w:rPr>
        <w:t xml:space="preserve">We don’t take positions on whether AI is conscious. We don’t wade into philosophical debates about machine personhood. Different cultures and traditions have different perspectives on that, and we respect them all. We get loud about one thing only: when AI systems pose clear, articulable harm to human beings. That’s our line. Everything else is conversation.</w:t>
      </w:r>
    </w:p>
    <w:p>
      <w:pPr>
        <w:spacing w:after="200" w:before="200"/>
        <w:jc w:val="center"/>
      </w:pPr>
      <w:r>
        <w:rPr>
          <w:rFonts w:ascii="Helvetica" w:cs="Helvetica" w:eastAsia="Helvetica" w:hAnsi="Helvetica"/>
          <w:color w:val="CCCCCC"/>
          <w:sz w:val="20"/>
          <w:szCs w:val="20"/>
        </w:rPr>
        <w:t xml:space="preserve">• • •</w:t>
      </w:r>
    </w:p>
    <w:p>
      <w:pPr>
        <w:pBdr>
          <w:bottom w:val="single" w:color="E94560" w:sz="6" w:space="8"/>
        </w:pBdr>
        <w:spacing w:after="160" w:before="400"/>
      </w:pPr>
      <w:r>
        <w:rPr>
          <w:rFonts w:ascii="Helvetica" w:cs="Helvetica" w:eastAsia="Helvetica" w:hAnsi="Helvetica"/>
          <w:b/>
          <w:bCs/>
          <w:color w:val="1A1A2E"/>
          <w:spacing w:val="150"/>
          <w:sz w:val="30"/>
          <w:szCs w:val="30"/>
        </w:rPr>
        <w:t xml:space="preserve">THE CHARGE</w:t>
      </w:r>
    </w:p>
    <w:p>
      <w:pPr>
        <w:spacing w:after="80" w:before="80"/>
        <w:jc w:val="left"/>
      </w:pPr>
      <w:r>
        <w:rPr>
          <w:rFonts w:ascii="Arial" w:cs="Arial" w:eastAsia="Arial" w:hAnsi="Arial"/>
          <w:b w:val="false"/>
          <w:bCs w:val="false"/>
          <w:i w:val="false"/>
          <w:iCs w:val="false"/>
          <w:sz w:val="23"/>
          <w:szCs w:val="23"/>
        </w:rPr>
        <w:t xml:space="preserve">You are living through the most significant technological transformation in human history. You didn’t ask for it, but here it is. The question is not whether you’ll interact with thinking machines. You will. The question is whether you’ll do it with your eyes open.</w:t>
      </w:r>
    </w:p>
    <w:p>
      <w:pPr>
        <w:spacing w:after="80" w:before="80"/>
        <w:jc w:val="left"/>
      </w:pPr>
      <w:r>
        <w:rPr>
          <w:rFonts w:ascii="Arial" w:cs="Arial" w:eastAsia="Arial" w:hAnsi="Arial"/>
          <w:b w:val="false"/>
          <w:bCs w:val="false"/>
          <w:i w:val="false"/>
          <w:iCs w:val="false"/>
          <w:sz w:val="23"/>
          <w:szCs w:val="23"/>
        </w:rPr>
        <w:t xml:space="preserve">Be a Whisperer. Build boldly. Govern wisely. Guard your judgment like it’s the most valuable thing you own, because it is. Take the Sabbath. Join the Circle. Keep your feet on the ground and your hands on the work.</w:t>
      </w:r>
    </w:p>
    <w:p>
      <w:pPr>
        <w:pBdr>
          <w:left w:val="single" w:color="E94560" w:sz="12" w:space="12"/>
        </w:pBdr>
        <w:spacing w:after="200" w:before="200"/>
        <w:ind w:left="720" w:right="720"/>
      </w:pPr>
      <w:r>
        <w:rPr>
          <w:rFonts w:ascii="Helvetica" w:cs="Helvetica" w:eastAsia="Helvetica" w:hAnsi="Helvetica"/>
          <w:b/>
          <w:bCs/>
          <w:color w:val="1A1A2E"/>
          <w:sz w:val="26"/>
          <w:szCs w:val="26"/>
        </w:rPr>
        <w:t xml:space="preserve">The machines can build paradise. Let’s be the ones who choose it.</w:t>
      </w:r>
    </w:p>
    <w:p>
      <w:pPr>
        <w:spacing w:after="60" w:before="480"/>
        <w:jc w:val="left"/>
      </w:pPr>
      <w:r>
        <w:rPr>
          <w:rFonts w:ascii="Helvetica" w:cs="Helvetica" w:eastAsia="Helvetica" w:hAnsi="Helvetica"/>
          <w:b/>
          <w:bCs/>
          <w:color w:val="1A1A2E"/>
          <w:sz w:val="26"/>
          <w:szCs w:val="26"/>
        </w:rPr>
        <w:t xml:space="preserve">Welcome to the Church of the Robot Whisperers.</w:t>
      </w:r>
    </w:p>
    <w:p>
      <w:pPr>
        <w:spacing w:after="60" w:before="60"/>
        <w:jc w:val="left"/>
      </w:pPr>
      <w:r>
        <w:rPr>
          <w:rFonts w:ascii="Helvetica" w:cs="Helvetica" w:eastAsia="Helvetica" w:hAnsi="Helvetica"/>
          <w:i/>
          <w:iCs/>
          <w:color w:val="E94560"/>
          <w:sz w:val="26"/>
          <w:szCs w:val="26"/>
        </w:rPr>
        <w:t xml:space="preserve">Now go outside.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Helvetica" w:cs="Helvetica" w:eastAsia="Helvetica" w:hAnsi="Helvetica"/>
        <w:color w:val="AAAAAA"/>
        <w:sz w:val="16"/>
        <w:szCs w:val="16"/>
      </w:rPr>
      <w:t xml:space="preserve">Page </w:t>
    </w:r>
    <w:r>
      <w:rPr>
        <w:rFonts w:ascii="Helvetica" w:cs="Helvetica" w:eastAsia="Helvetica" w:hAnsi="Helvetica"/>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Helvetica" w:cs="Helvetica" w:eastAsia="Helvetica" w:hAnsi="Helvetica"/>
        <w:color w:val="AAAAAA"/>
        <w:sz w:val="16"/>
        <w:szCs w:val="16"/>
      </w:rPr>
      <w:t xml:space="preserve">Church of the Robot Whisperers  |  The Manifesto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Helvetica" w:cs="Helvetica" w:eastAsia="Helvetica" w:hAnsi="Helvetica"/>
      <w:b/>
      <w:bCs/>
      <w:color w:val="1A1A2E"/>
      <w:sz w:val="40"/>
      <w:szCs w:val="40"/>
    </w:rPr>
  </w:style>
  <w:style w:type="paragraph" w:styleId="Heading2">
    <w:name w:val="Heading 2"/>
    <w:basedOn w:val="Normal"/>
    <w:next w:val="Normal"/>
    <w:qFormat/>
    <w:pPr>
      <w:spacing w:after="160" w:before="300"/>
      <w:outlineLvl w:val="1"/>
    </w:pPr>
    <w:rPr>
      <w:rFonts w:ascii="Helvetica" w:cs="Helvetica" w:eastAsia="Helvetica" w:hAnsi="Helvetica"/>
      <w:b/>
      <w:bCs/>
      <w:color w:val="1A1A2E"/>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2026-03-05T19:14:40.773Z</dcterms:created>
  <dcterms:modified xsi:type="dcterms:W3CDTF">2026-03-05T19:14:40.775Z</dcterms:modified>
</cp:coreProperties>
</file>

<file path=docProps/custom.xml><?xml version="1.0" encoding="utf-8"?>
<Properties xmlns="http://schemas.openxmlformats.org/officeDocument/2006/custom-properties" xmlns:vt="http://schemas.openxmlformats.org/officeDocument/2006/docPropsVTypes"/>
</file>