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AirSim detect PX4 SITL upward-camera body-rate TTC / V_m 20-30m near-hit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AirSim detect upward fixed camera smoke test: TTC and V_m each run 20m and 30m horizontal range, 30m altitude offset, -10m lateral offset, upward-centering and near-hit diagnostics enabled.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upward_body_rate_airsimdetect_nearhit_20260627_223404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airsimdetect_nearhit_20260627_223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153/175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166/175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2076.66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144/169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154/169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2046.63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2094.41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2114.13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2058.91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1979.14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valid:55, area_not_expanding:14, image_kf_predict:9, bbox_area_large:6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valid:57, no_detection:8, terminal_lost:8, bbox_area_large:7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valid:50, area_not_expanding:16, terminal_lost:8, no_detection:7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valid:66, terminal_lost:8, image_kf_predict:5, bbox_area_large:3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20m(1.419m)，VM 20m(1.401m)，TTC 30m(1.360m)，VM 30m(1.426m)。这些工况已接近目标，但没有触发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20m:</w:t>
      </w:r>
      <w:r>
        <w:rPr>
          <w:rFonts w:ascii="Consolas" w:hAnsi="Consolas" w:eastAsia="Consolas"/>
        </w:rPr>
        <w:t>bbox_area_large</w:t>
      </w:r>
      <w:r>
        <w:t>，VM 20m:</w:t>
      </w:r>
      <w:r>
        <w:rPr>
          <w:rFonts w:ascii="Consolas" w:hAnsi="Consolas" w:eastAsia="Consolas"/>
        </w:rPr>
        <w:t>bbox_area_large</w:t>
      </w:r>
      <w:r>
        <w:t>，TTC 30m:</w:t>
      </w:r>
      <w:r>
        <w:rPr>
          <w:rFonts w:ascii="Consolas" w:hAnsi="Consolas" w:eastAsia="Consolas"/>
        </w:rPr>
        <w:t>bbox_area_large</w:t>
      </w:r>
      <w:r>
        <w:t>，VM 30m:</w:t>
      </w:r>
      <w:r>
        <w:rPr>
          <w:rFonts w:ascii="Consolas" w:hAnsi="Consolas" w:eastAsia="Consolas"/>
        </w:rPr>
        <w:t>bbox_area_large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0.53 g</w:t>
      </w:r>
      <w:r>
        <w:t xml:space="preserve">，平均需用过载 P95 约 </w:t>
      </w:r>
      <w:r>
        <w:rPr>
          <w:rFonts w:ascii="Consolas" w:hAnsi="Consolas" w:eastAsia="Consolas"/>
        </w:rPr>
        <w:t>0.74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airsimdetect_nearhit_20260627_2234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30m</w:t>
      </w:r>
      <w:r>
        <w:t xml:space="preserve">，检测帧比例 </w:t>
      </w:r>
      <w:r>
        <w:rPr>
          <w:rFonts w:ascii="Consolas" w:hAnsi="Consolas" w:eastAsia="Consolas"/>
        </w:rPr>
        <w:t>87.4%</w:t>
      </w:r>
      <w:r>
        <w:t xml:space="preserve">，有效导引帧比例 </w:t>
      </w:r>
      <w:r>
        <w:rPr>
          <w:rFonts w:ascii="Consolas" w:hAnsi="Consolas" w:eastAsia="Consolas"/>
        </w:rPr>
        <w:t>94.9%</w:t>
      </w:r>
      <w:r>
        <w:t xml:space="preserve">，平均检测 FPS </w:t>
      </w:r>
      <w:r>
        <w:rPr>
          <w:rFonts w:ascii="Consolas" w:hAnsi="Consolas" w:eastAsia="Consolas"/>
        </w:rPr>
        <w:t>2076.66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30m</w:t>
      </w:r>
      <w:r>
        <w:t xml:space="preserve">，检测帧比例 </w:t>
      </w:r>
      <w:r>
        <w:rPr>
          <w:rFonts w:ascii="Consolas" w:hAnsi="Consolas" w:eastAsia="Consolas"/>
        </w:rPr>
        <w:t>85.2%</w:t>
      </w:r>
      <w:r>
        <w:t xml:space="preserve">，有效导引帧比例 </w:t>
      </w:r>
      <w:r>
        <w:rPr>
          <w:rFonts w:ascii="Consolas" w:hAnsi="Consolas" w:eastAsia="Consolas"/>
        </w:rPr>
        <w:t>91.1%</w:t>
      </w:r>
      <w:r>
        <w:t xml:space="preserve">，平均检测 FPS </w:t>
      </w:r>
      <w:r>
        <w:rPr>
          <w:rFonts w:ascii="Consolas" w:hAnsi="Consolas" w:eastAsia="Consolas"/>
        </w:rPr>
        <w:t>2046.63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