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AirSim detect PX4 SITL upward-camera body-rate TTC / V_m 20-40m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AirSim simGetDetections fixed upward camera smoke test: TTC and V_m each run 20m and 40m horizontal range, 30m altitude offset, -10m lateral offset, legacy body-rate control.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upward_body_rate_airsimdetect_20260627_220508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airsimdetect_20260627_220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111/576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114/576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2521.02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144/576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150/576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2401.34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2436.64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324.811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2325.55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235.790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2605.40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127.436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2477.12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no_detection:205, valid:50, bbox_bottom_clipped:13, area_not_expanding:10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no_detection:192, valid:75, bbox_area_large:12, terminal_lost:6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22.243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bbox_bottom_clipped:288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no_detection:223, valid:62,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22.6%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20m(1.924m)。这些工况已接近目标，但没有触发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20m(25.0%)，VM 20m(28.5%)，TTC 40m(13.5%)，VM 40m(21.5%)。这类失败优先归因于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20m:</w:t>
      </w:r>
      <w:r>
        <w:rPr>
          <w:rFonts w:ascii="Consolas" w:hAnsi="Consolas" w:eastAsia="Consolas"/>
        </w:rPr>
        <w:t>no_detection</w:t>
      </w:r>
      <w:r>
        <w:t>，VM 20m:</w:t>
      </w:r>
      <w:r>
        <w:rPr>
          <w:rFonts w:ascii="Consolas" w:hAnsi="Consolas" w:eastAsia="Consolas"/>
        </w:rPr>
        <w:t>bbox_area_large</w:t>
      </w:r>
      <w:r>
        <w:t>，TTC 40m:</w:t>
      </w:r>
      <w:r>
        <w:rPr>
          <w:rFonts w:ascii="Consolas" w:hAnsi="Consolas" w:eastAsia="Consolas"/>
        </w:rPr>
        <w:t>bbox_bottom_clipped</w:t>
      </w:r>
      <w:r>
        <w:t>，VM 40m: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0.50 g</w:t>
      </w:r>
      <w:r>
        <w:t xml:space="preserve">，平均需用过载 P95 约 </w:t>
      </w:r>
      <w:r>
        <w:rPr>
          <w:rFonts w:ascii="Consolas" w:hAnsi="Consolas" w:eastAsia="Consolas"/>
        </w:rPr>
        <w:t>0.34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airsimdetect_20260627_2205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169.3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90.0/90.0/55.4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90.0/90.0/43.8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66.0/76.1/36.9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8.348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40m</w:t>
      </w:r>
      <w:r>
        <w:t xml:space="preserve">，检测帧比例 </w:t>
      </w:r>
      <w:r>
        <w:rPr>
          <w:rFonts w:ascii="Consolas" w:hAnsi="Consolas" w:eastAsia="Consolas"/>
        </w:rPr>
        <w:t>19.3%</w:t>
      </w:r>
      <w:r>
        <w:t xml:space="preserve">，有效导引帧比例 </w:t>
      </w:r>
      <w:r>
        <w:rPr>
          <w:rFonts w:ascii="Consolas" w:hAnsi="Consolas" w:eastAsia="Consolas"/>
        </w:rPr>
        <w:t>19.8%</w:t>
      </w:r>
      <w:r>
        <w:t xml:space="preserve">，平均检测 FPS </w:t>
      </w:r>
      <w:r>
        <w:rPr>
          <w:rFonts w:ascii="Consolas" w:hAnsi="Consolas" w:eastAsia="Consolas"/>
        </w:rPr>
        <w:t>2521.02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40m</w:t>
      </w:r>
      <w:r>
        <w:t xml:space="preserve">，检测帧比例 </w:t>
      </w:r>
      <w:r>
        <w:rPr>
          <w:rFonts w:ascii="Consolas" w:hAnsi="Consolas" w:eastAsia="Consolas"/>
        </w:rPr>
        <w:t>25.0%</w:t>
      </w:r>
      <w:r>
        <w:t xml:space="preserve">，有效导引帧比例 </w:t>
      </w:r>
      <w:r>
        <w:rPr>
          <w:rFonts w:ascii="Consolas" w:hAnsi="Consolas" w:eastAsia="Consolas"/>
        </w:rPr>
        <w:t>26.0%</w:t>
      </w:r>
      <w:r>
        <w:t xml:space="preserve">，平均检测 FPS </w:t>
      </w:r>
      <w:r>
        <w:rPr>
          <w:rFonts w:ascii="Consolas" w:hAnsi="Consolas" w:eastAsia="Consolas"/>
        </w:rPr>
        <w:t>2401.34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