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E881F" w14:textId="77777777" w:rsidR="00707056" w:rsidRDefault="009D28B1">
      <w:pPr>
        <w:rPr>
          <w:rFonts w:ascii="Times New Roman" w:eastAsia="Times New Roman" w:hAnsi="Times New Roman" w:cs="Times New Roman"/>
          <w:sz w:val="24"/>
          <w:szCs w:val="24"/>
        </w:rPr>
      </w:pPr>
      <w:r>
        <w:rPr>
          <w:rFonts w:ascii="Times New Roman" w:eastAsia="Times New Roman" w:hAnsi="Times New Roman" w:cs="Times New Roman"/>
          <w:sz w:val="24"/>
          <w:szCs w:val="24"/>
        </w:rPr>
        <w:t>Daniel Dalmas &amp; Nathan White</w:t>
      </w:r>
    </w:p>
    <w:p w14:paraId="71F9031F" w14:textId="77777777" w:rsidR="00707056" w:rsidRDefault="009D28B1">
      <w:pPr>
        <w:rPr>
          <w:rFonts w:ascii="Times New Roman" w:eastAsia="Times New Roman" w:hAnsi="Times New Roman" w:cs="Times New Roman"/>
          <w:sz w:val="24"/>
          <w:szCs w:val="24"/>
        </w:rPr>
      </w:pPr>
      <w:r>
        <w:rPr>
          <w:rFonts w:ascii="Times New Roman" w:eastAsia="Times New Roman" w:hAnsi="Times New Roman" w:cs="Times New Roman"/>
          <w:sz w:val="24"/>
          <w:szCs w:val="24"/>
        </w:rPr>
        <w:t>March 11th, 2019</w:t>
      </w:r>
    </w:p>
    <w:p w14:paraId="78F9B1BF" w14:textId="77777777" w:rsidR="00707056" w:rsidRDefault="00707056">
      <w:pPr>
        <w:ind w:firstLine="720"/>
        <w:rPr>
          <w:rFonts w:ascii="Times New Roman" w:eastAsia="Times New Roman" w:hAnsi="Times New Roman" w:cs="Times New Roman"/>
          <w:sz w:val="24"/>
          <w:szCs w:val="24"/>
        </w:rPr>
      </w:pPr>
    </w:p>
    <w:p w14:paraId="1E24E566" w14:textId="77777777" w:rsidR="00707056" w:rsidRDefault="009D28B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Data were collected from 264 countries by the World Bank from 1990 to 2015, recording for their respective energy intensity level of primary energy. The measure of energy intensity level provides an indicator of energy usage within a nation relative to the</w:t>
      </w:r>
      <w:r>
        <w:rPr>
          <w:rFonts w:ascii="Times New Roman" w:eastAsia="Times New Roman" w:hAnsi="Times New Roman" w:cs="Times New Roman"/>
          <w:sz w:val="24"/>
          <w:szCs w:val="24"/>
        </w:rPr>
        <w:t>ir economic output. More specifically, the World Bank defines energy intensity of primary energy as “the ratio between energy supply and gross domestic product measured a purchasing power parity” (World Bank, 2015). For this analysis the average for all 26</w:t>
      </w:r>
      <w:r>
        <w:rPr>
          <w:rFonts w:ascii="Times New Roman" w:eastAsia="Times New Roman" w:hAnsi="Times New Roman" w:cs="Times New Roman"/>
          <w:sz w:val="24"/>
          <w:szCs w:val="24"/>
        </w:rPr>
        <w:t xml:space="preserve">4 nations per year is used to assess how energy intensity is changing between 1990 and 2015 across the planet. Using this </w:t>
      </w:r>
      <w:proofErr w:type="gramStart"/>
      <w:r>
        <w:rPr>
          <w:rFonts w:ascii="Times New Roman" w:eastAsia="Times New Roman" w:hAnsi="Times New Roman" w:cs="Times New Roman"/>
          <w:sz w:val="24"/>
          <w:szCs w:val="24"/>
        </w:rPr>
        <w:t>indicator</w:t>
      </w:r>
      <w:proofErr w:type="gramEnd"/>
      <w:r>
        <w:rPr>
          <w:rFonts w:ascii="Times New Roman" w:eastAsia="Times New Roman" w:hAnsi="Times New Roman" w:cs="Times New Roman"/>
          <w:sz w:val="24"/>
          <w:szCs w:val="24"/>
        </w:rPr>
        <w:t xml:space="preserve"> we may begin to develop an analysis of how countries with a lot of economic power have changed (if they have at all) their e</w:t>
      </w:r>
      <w:r>
        <w:rPr>
          <w:rFonts w:ascii="Times New Roman" w:eastAsia="Times New Roman" w:hAnsi="Times New Roman" w:cs="Times New Roman"/>
          <w:sz w:val="24"/>
          <w:szCs w:val="24"/>
        </w:rPr>
        <w:t>nergy usage over the last 25 years.</w:t>
      </w:r>
      <w:r>
        <w:rPr>
          <w:noProof/>
        </w:rPr>
        <w:drawing>
          <wp:anchor distT="114300" distB="114300" distL="114300" distR="114300" simplePos="0" relativeHeight="251658240" behindDoc="0" locked="0" layoutInCell="1" hidden="0" allowOverlap="1" wp14:anchorId="4BFDF4ED" wp14:editId="68AA047B">
            <wp:simplePos x="0" y="0"/>
            <wp:positionH relativeFrom="column">
              <wp:posOffset>1</wp:posOffset>
            </wp:positionH>
            <wp:positionV relativeFrom="paragraph">
              <wp:posOffset>1990725</wp:posOffset>
            </wp:positionV>
            <wp:extent cx="5943600" cy="42164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4216400"/>
                    </a:xfrm>
                    <a:prstGeom prst="rect">
                      <a:avLst/>
                    </a:prstGeom>
                    <a:ln/>
                  </pic:spPr>
                </pic:pic>
              </a:graphicData>
            </a:graphic>
          </wp:anchor>
        </w:drawing>
      </w:r>
    </w:p>
    <w:p w14:paraId="08813B05" w14:textId="77777777" w:rsidR="00707056" w:rsidRDefault="00707056">
      <w:pPr>
        <w:rPr>
          <w:rFonts w:ascii="Times New Roman" w:eastAsia="Times New Roman" w:hAnsi="Times New Roman" w:cs="Times New Roman"/>
          <w:sz w:val="24"/>
          <w:szCs w:val="24"/>
        </w:rPr>
      </w:pPr>
    </w:p>
    <w:p w14:paraId="60C1F4CC" w14:textId="77777777" w:rsidR="00707056" w:rsidRDefault="00707056">
      <w:pPr>
        <w:rPr>
          <w:rFonts w:ascii="Times New Roman" w:eastAsia="Times New Roman" w:hAnsi="Times New Roman" w:cs="Times New Roman"/>
          <w:sz w:val="24"/>
          <w:szCs w:val="24"/>
        </w:rPr>
      </w:pPr>
    </w:p>
    <w:p w14:paraId="0BD928FA" w14:textId="77777777" w:rsidR="00707056" w:rsidRDefault="00707056"/>
    <w:p w14:paraId="2505C3C2" w14:textId="77777777" w:rsidR="00707056" w:rsidRDefault="00707056"/>
    <w:p w14:paraId="6933A125" w14:textId="77777777" w:rsidR="00707056" w:rsidRDefault="00707056"/>
    <w:p w14:paraId="7CBA0711" w14:textId="77777777" w:rsidR="00707056" w:rsidRDefault="00707056"/>
    <w:p w14:paraId="07AE1655" w14:textId="77777777" w:rsidR="00707056" w:rsidRDefault="009D28B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3C9B77CC" w14:textId="77777777" w:rsidR="00707056" w:rsidRDefault="00707056">
      <w:pPr>
        <w:jc w:val="center"/>
        <w:rPr>
          <w:rFonts w:ascii="Times New Roman" w:eastAsia="Times New Roman" w:hAnsi="Times New Roman" w:cs="Times New Roman"/>
          <w:sz w:val="24"/>
          <w:szCs w:val="24"/>
        </w:rPr>
      </w:pPr>
    </w:p>
    <w:p w14:paraId="3AC5098B" w14:textId="77777777" w:rsidR="00F1460C" w:rsidRDefault="009D28B1" w:rsidP="00F1460C">
      <w:pP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World Bank. “Energy intensity level of primary energy (MG/$2011 PPP GDP),” </w:t>
      </w:r>
      <w:r>
        <w:rPr>
          <w:rFonts w:ascii="Times New Roman" w:eastAsia="Times New Roman" w:hAnsi="Times New Roman" w:cs="Times New Roman"/>
          <w:i/>
          <w:sz w:val="24"/>
          <w:szCs w:val="24"/>
        </w:rPr>
        <w:t xml:space="preserve">The World </w:t>
      </w:r>
    </w:p>
    <w:p w14:paraId="0FE47F8D" w14:textId="324FCF00" w:rsidR="00707056" w:rsidRPr="00F1460C" w:rsidRDefault="009D28B1" w:rsidP="00F1460C">
      <w:pPr>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Bank</w:t>
      </w:r>
      <w:r w:rsidR="00F1460C">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(2015), https://data.worldbank.org/indicator/</w:t>
      </w:r>
      <w:bookmarkStart w:id="0" w:name="_GoBack"/>
      <w:bookmarkEnd w:id="0"/>
      <w:r>
        <w:rPr>
          <w:rFonts w:ascii="Times New Roman" w:eastAsia="Times New Roman" w:hAnsi="Times New Roman" w:cs="Times New Roman"/>
          <w:sz w:val="24"/>
          <w:szCs w:val="24"/>
        </w:rPr>
        <w:t>EG.EGY.PRIM.PP.KD?view=c</w:t>
      </w:r>
      <w:r>
        <w:t>hart.</w:t>
      </w:r>
    </w:p>
    <w:sectPr w:rsidR="00707056" w:rsidRPr="00F1460C">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D9222" w14:textId="77777777" w:rsidR="009D28B1" w:rsidRDefault="009D28B1">
      <w:pPr>
        <w:spacing w:line="240" w:lineRule="auto"/>
      </w:pPr>
      <w:r>
        <w:separator/>
      </w:r>
    </w:p>
  </w:endnote>
  <w:endnote w:type="continuationSeparator" w:id="0">
    <w:p w14:paraId="324E0735" w14:textId="77777777" w:rsidR="009D28B1" w:rsidRDefault="009D28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4F7FA" w14:textId="77777777" w:rsidR="00707056" w:rsidRDefault="009D28B1">
    <w:pPr>
      <w:rPr>
        <w:i/>
      </w:rPr>
    </w:pPr>
    <w:r>
      <w:rPr>
        <w:rFonts w:ascii="Times New Roman" w:eastAsia="Times New Roman" w:hAnsi="Times New Roman" w:cs="Times New Roman"/>
        <w:i/>
        <w:sz w:val="24"/>
        <w:szCs w:val="24"/>
      </w:rPr>
      <w:t>Statistics 451 - Nonseasonal Milestone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6A1DC" w14:textId="77777777" w:rsidR="009D28B1" w:rsidRDefault="009D28B1">
      <w:pPr>
        <w:spacing w:line="240" w:lineRule="auto"/>
      </w:pPr>
      <w:r>
        <w:separator/>
      </w:r>
    </w:p>
  </w:footnote>
  <w:footnote w:type="continuationSeparator" w:id="0">
    <w:p w14:paraId="4171BEE3" w14:textId="77777777" w:rsidR="009D28B1" w:rsidRDefault="009D28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9C665" w14:textId="77777777" w:rsidR="00707056" w:rsidRDefault="009D28B1">
    <w:pPr>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Dalmas and White </w:t>
    </w:r>
    <w:r>
      <w:rPr>
        <w:rFonts w:ascii="Times New Roman" w:eastAsia="Times New Roman" w:hAnsi="Times New Roman" w:cs="Times New Roman"/>
        <w:i/>
        <w:sz w:val="20"/>
        <w:szCs w:val="20"/>
      </w:rPr>
      <w:fldChar w:fldCharType="begin"/>
    </w:r>
    <w:r>
      <w:rPr>
        <w:rFonts w:ascii="Times New Roman" w:eastAsia="Times New Roman" w:hAnsi="Times New Roman" w:cs="Times New Roman"/>
        <w:i/>
        <w:sz w:val="20"/>
        <w:szCs w:val="20"/>
      </w:rPr>
      <w:instrText>PAGE</w:instrText>
    </w:r>
    <w:r w:rsidR="00F1460C">
      <w:rPr>
        <w:rFonts w:ascii="Times New Roman" w:eastAsia="Times New Roman" w:hAnsi="Times New Roman" w:cs="Times New Roman"/>
        <w:i/>
        <w:sz w:val="20"/>
        <w:szCs w:val="20"/>
      </w:rPr>
      <w:fldChar w:fldCharType="separate"/>
    </w:r>
    <w:r w:rsidR="00F1460C">
      <w:rPr>
        <w:rFonts w:ascii="Times New Roman" w:eastAsia="Times New Roman" w:hAnsi="Times New Roman" w:cs="Times New Roman"/>
        <w:i/>
        <w:noProof/>
        <w:sz w:val="20"/>
        <w:szCs w:val="20"/>
      </w:rPr>
      <w:t>1</w:t>
    </w:r>
    <w:r>
      <w:rPr>
        <w:rFonts w:ascii="Times New Roman" w:eastAsia="Times New Roman" w:hAnsi="Times New Roman" w:cs="Times New Roman"/>
        <w:i/>
        <w:sz w:val="20"/>
        <w:szCs w:val="2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056"/>
    <w:rsid w:val="00707056"/>
    <w:rsid w:val="009D28B1"/>
    <w:rsid w:val="00AE77F7"/>
    <w:rsid w:val="00F14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DC2DC"/>
  <w15:docId w15:val="{62214FB4-8EA5-4C8D-AB04-BF417BC91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Dalmas</dc:creator>
  <cp:lastModifiedBy>Daniel Dalmas</cp:lastModifiedBy>
  <cp:revision>2</cp:revision>
  <dcterms:created xsi:type="dcterms:W3CDTF">2019-03-11T22:19:00Z</dcterms:created>
  <dcterms:modified xsi:type="dcterms:W3CDTF">2019-03-11T22:19:00Z</dcterms:modified>
</cp:coreProperties>
</file>