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REPO CODE</w:t>
      </w:r>
    </w:p>
    <w:p>
      <w:r>
        <w:rPr>
          <w:i/>
        </w:rPr>
        <w:t>A Philosophy of the Repossession Business</w:t>
      </w:r>
    </w:p>
    <w:p>
      <w:r>
        <w:rPr>
          <w:i/>
        </w:rPr>
        <w:t>By Bud — Veteran Repo Man, Helping Hand Acceptance Corporation</w:t>
      </w:r>
    </w:p>
    <w:p/>
    <w:p>
      <w:pPr>
        <w:pStyle w:val="Heading2"/>
      </w:pPr>
      <w:r>
        <w:t>ARTICLE I: THE NATURE OF CREDIT</w:t>
      </w:r>
    </w:p>
    <w:p>
      <w:r>
        <w:t>Credit is a sacred trust. It's what separates us from the deadbeats. When someone takes on a debt, they make a promise. When they break that promise, we restore balance.</w:t>
      </w:r>
    </w:p>
    <w:p>
      <w:pPr>
        <w:pStyle w:val="Heading2"/>
      </w:pPr>
      <w:r>
        <w:t>ARTICLE II: THE REPO MAN'S CREED</w:t>
      </w:r>
    </w:p>
    <w:p>
      <w:r>
        <w:t>A repo man's always intense. You have to be. This isn't a job for the ordinary person. It's a calling. You're not just taking back property — you're enforcing the social contract.</w:t>
      </w:r>
    </w:p>
    <w:p>
      <w:pPr>
        <w:pStyle w:val="Heading2"/>
      </w:pPr>
      <w:r>
        <w:t>ARTICLE III: PROFESSIONAL CONDUCT</w:t>
      </w:r>
    </w:p>
    <w:p>
      <w:pPr>
        <w:numPr>
          <w:ilvl w:val="0"/>
          <w:numId w:val="5"/>
        </w:numPr>
      </w:pPr>
      <w:r>
        <w:t>Never get out of the car. The car is your office, your sanctuary.</w:t>
      </w:r>
    </w:p>
    <w:p>
      <w:pPr>
        <w:numPr>
          <w:ilvl w:val="0"/>
          <w:numId w:val="5"/>
        </w:numPr>
      </w:pPr>
      <w:r>
        <w:t>Know your exits. Always know how you're getting out.</w:t>
      </w:r>
    </w:p>
    <w:p>
      <w:pPr>
        <w:numPr>
          <w:ilvl w:val="0"/>
          <w:numId w:val="5"/>
        </w:numPr>
      </w:pPr>
      <w:r>
        <w:t>The plate of shrimp principle applies to everything.</w:t>
      </w:r>
    </w:p>
    <w:p>
      <w:pPr>
        <w:numPr>
          <w:ilvl w:val="0"/>
          <w:numId w:val="5"/>
        </w:numPr>
      </w:pPr>
      <w:r>
        <w:t>Trust your instincts. If something feels wrong, it probably is.</w:t>
      </w:r>
    </w:p>
    <w:p>
      <w:pPr>
        <w:pStyle w:val="Heading2"/>
      </w:pPr>
      <w:r>
        <w:t>ARTICLE IV: DEALING WITH DEBTORS</w:t>
      </w:r>
    </w:p>
    <w:p>
      <w:r>
        <w:t>They'll lie. They'll cry. They'll threaten. That's expected. Your job isn't to judge — it's to repo. Stay professional. Get the vehicle. Move on.</w:t>
      </w:r>
    </w:p>
    <w:p>
      <w:pPr>
        <w:pStyle w:val="Heading2"/>
      </w:pPr>
      <w:r>
        <w:t>ARTICLE V: THE BROTHERHOOD</w:t>
      </w:r>
    </w:p>
    <w:p>
      <w:r>
        <w:t>We look out for each other. Miller keeps the cars running. Lite has your back on stake-outs. Even Plettschner, for all his hot-headedness, is one of us.</w:t>
      </w:r>
    </w:p>
    <w:p>
      <w:pPr>
        <w:pStyle w:val="Heading2"/>
      </w:pPr>
      <w:r>
        <w:t>ARTICLE VI: TEACHING THE NEXT GENERATION</w:t>
      </w:r>
    </w:p>
    <w:p>
      <w:r>
        <w:t>Every rookie needs guidance. Otto's green, but he's learning. The Code isn't just rules — it's a way of seeing the world. You can't teach that from a book. You teach it by doing.</w:t>
      </w:r>
    </w:p>
    <w:p>
      <w:r>
        <w:br w:type="page"/>
      </w:r>
    </w:p>
    <w:p/>
    <w:p>
      <w:r>
        <w:rPr>
          <w:b/>
          <w:i/>
        </w:rPr>
        <w:t>"The life of a repo man is always intense."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