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736"/>
      </w:tblGrid>
      <w:tr w:rsidR="00BC47CA" w14:paraId="130E397F" w14:textId="77777777" w:rsidTr="003F0798">
        <w:tc>
          <w:tcPr>
            <w:tcW w:w="9736" w:type="dxa"/>
            <w:shd w:val="clear" w:color="auto" w:fill="1F3864" w:themeFill="accent1" w:themeFillShade="80"/>
          </w:tcPr>
          <w:p w14:paraId="6C3A48F8" w14:textId="1BA1DF3F" w:rsidR="00BC47CA" w:rsidRPr="00BC47CA" w:rsidRDefault="000C680A" w:rsidP="00BC47CA">
            <w:pPr>
              <w:jc w:val="center"/>
              <w:rPr>
                <w:b/>
              </w:rPr>
            </w:pPr>
            <w:r>
              <w:rPr>
                <w:b/>
                <w:sz w:val="28"/>
              </w:rPr>
              <w:t>PMI MOTOR DRIVER</w:t>
            </w:r>
            <w:r w:rsidR="00BC47CA" w:rsidRPr="00BC47CA">
              <w:rPr>
                <w:b/>
                <w:sz w:val="28"/>
              </w:rPr>
              <w:t xml:space="preserve"> DATASHEET</w:t>
            </w:r>
          </w:p>
        </w:tc>
      </w:tr>
    </w:tbl>
    <w:p w14:paraId="6137E5BA" w14:textId="279549EE" w:rsidR="00BC47CA" w:rsidRDefault="000C680A">
      <w:pPr>
        <w:sectPr w:rsidR="00BC47CA" w:rsidSect="00BC47CA">
          <w:headerReference w:type="default" r:id="rId8"/>
          <w:footerReference w:type="default" r:id="rId9"/>
          <w:pgSz w:w="11906" w:h="16838"/>
          <w:pgMar w:top="1440" w:right="1080" w:bottom="1440" w:left="1080" w:header="708" w:footer="708" w:gutter="0"/>
          <w:cols w:space="708"/>
          <w:docGrid w:linePitch="360"/>
        </w:sectPr>
      </w:pPr>
      <w:r>
        <w:rPr>
          <w:noProof/>
          <w:sz w:val="18"/>
          <w:lang w:val="fr-FR"/>
        </w:rPr>
        <w:drawing>
          <wp:anchor distT="0" distB="0" distL="114300" distR="114300" simplePos="0" relativeHeight="251658240" behindDoc="0" locked="0" layoutInCell="1" allowOverlap="1" wp14:anchorId="61687E82" wp14:editId="5D21EB7F">
            <wp:simplePos x="0" y="0"/>
            <wp:positionH relativeFrom="column">
              <wp:posOffset>3289935</wp:posOffset>
            </wp:positionH>
            <wp:positionV relativeFrom="paragraph">
              <wp:posOffset>11488</wp:posOffset>
            </wp:positionV>
            <wp:extent cx="2602708" cy="1960419"/>
            <wp:effectExtent l="0" t="0" r="762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708" cy="196041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W w:w="0" w:type="auto"/>
        <w:tblLook w:val="04A0" w:firstRow="1" w:lastRow="0" w:firstColumn="1" w:lastColumn="0" w:noHBand="0" w:noVBand="1"/>
      </w:tblPr>
      <w:tblGrid>
        <w:gridCol w:w="4509"/>
      </w:tblGrid>
      <w:tr w:rsidR="005B2E27" w14:paraId="65519AA0" w14:textId="77777777" w:rsidTr="003F0798">
        <w:tc>
          <w:tcPr>
            <w:tcW w:w="4509" w:type="dxa"/>
            <w:shd w:val="clear" w:color="auto" w:fill="1F3864" w:themeFill="accent1" w:themeFillShade="80"/>
          </w:tcPr>
          <w:p w14:paraId="4A56218A" w14:textId="56D78B48" w:rsidR="005B2E27" w:rsidRDefault="005B2E27" w:rsidP="002908E7">
            <w:pPr>
              <w:jc w:val="both"/>
              <w:rPr>
                <w:sz w:val="18"/>
                <w:lang w:val="fr-FR"/>
              </w:rPr>
            </w:pPr>
            <w:r>
              <w:rPr>
                <w:sz w:val="18"/>
                <w:lang w:val="fr-FR"/>
              </w:rPr>
              <w:t>INTRODUCTION</w:t>
            </w:r>
          </w:p>
        </w:tc>
      </w:tr>
    </w:tbl>
    <w:p w14:paraId="7F1D9108" w14:textId="06BC5C53" w:rsidR="005B2E27" w:rsidRDefault="005B2E27" w:rsidP="002908E7">
      <w:pPr>
        <w:jc w:val="both"/>
        <w:rPr>
          <w:sz w:val="18"/>
          <w:lang w:val="fr-FR"/>
        </w:rPr>
      </w:pPr>
    </w:p>
    <w:p w14:paraId="7DD9388D" w14:textId="75B1937D" w:rsidR="009803C3" w:rsidRDefault="002908E7" w:rsidP="000C680A">
      <w:pPr>
        <w:ind w:firstLine="720"/>
        <w:jc w:val="both"/>
        <w:rPr>
          <w:sz w:val="18"/>
          <w:lang w:val="fr-FR"/>
        </w:rPr>
      </w:pPr>
      <w:r w:rsidRPr="002908E7">
        <w:rPr>
          <w:sz w:val="18"/>
          <w:lang w:val="fr-FR"/>
        </w:rPr>
        <w:t xml:space="preserve">Cette carte </w:t>
      </w:r>
      <w:r w:rsidR="000C680A">
        <w:rPr>
          <w:sz w:val="18"/>
          <w:lang w:val="fr-FR"/>
        </w:rPr>
        <w:t xml:space="preserve">de puissance permet de commander des moteurs à courant continu (max 2A par </w:t>
      </w:r>
      <w:proofErr w:type="spellStart"/>
      <w:r w:rsidR="000C680A">
        <w:rPr>
          <w:sz w:val="18"/>
          <w:lang w:val="fr-FR"/>
        </w:rPr>
        <w:t>channel</w:t>
      </w:r>
      <w:proofErr w:type="spellEnd"/>
      <w:r w:rsidR="000C680A">
        <w:rPr>
          <w:sz w:val="18"/>
          <w:lang w:val="fr-FR"/>
        </w:rPr>
        <w:t>)</w:t>
      </w:r>
      <w:r w:rsidRPr="002908E7">
        <w:rPr>
          <w:sz w:val="18"/>
          <w:lang w:val="fr-FR"/>
        </w:rPr>
        <w:t>.</w:t>
      </w:r>
      <w:r w:rsidR="006F365E">
        <w:rPr>
          <w:sz w:val="18"/>
          <w:lang w:val="fr-FR"/>
        </w:rPr>
        <w:t xml:space="preserve"> La partie puissance est assurée par le L298N.</w:t>
      </w:r>
    </w:p>
    <w:p w14:paraId="191FE99A" w14:textId="212F9D3B" w:rsidR="00C4607C" w:rsidRDefault="006F365E" w:rsidP="00DC5F67">
      <w:pPr>
        <w:ind w:firstLine="720"/>
        <w:jc w:val="both"/>
        <w:rPr>
          <w:sz w:val="18"/>
          <w:lang w:val="fr-FR"/>
        </w:rPr>
        <w:sectPr w:rsidR="00C4607C" w:rsidSect="00BC47CA">
          <w:type w:val="continuous"/>
          <w:pgSz w:w="11906" w:h="16838"/>
          <w:pgMar w:top="1440" w:right="1080" w:bottom="1440" w:left="1080" w:header="708" w:footer="708" w:gutter="0"/>
          <w:cols w:num="2" w:space="708"/>
          <w:docGrid w:linePitch="360"/>
        </w:sectPr>
      </w:pPr>
      <w:r>
        <w:rPr>
          <w:sz w:val="18"/>
          <w:lang w:val="fr-FR"/>
        </w:rPr>
        <w:t>La partie logique</w:t>
      </w:r>
      <w:r w:rsidR="000C680A">
        <w:rPr>
          <w:sz w:val="18"/>
          <w:lang w:val="fr-FR"/>
        </w:rPr>
        <w:t xml:space="preserve"> est basée autour d’un microcontrôleur « Attiny84 » </w:t>
      </w:r>
      <w:r>
        <w:rPr>
          <w:sz w:val="18"/>
          <w:lang w:val="fr-FR"/>
        </w:rPr>
        <w:t xml:space="preserve">programmable par ISP. La communication avec la carte </w:t>
      </w:r>
      <w:r w:rsidR="000C680A">
        <w:rPr>
          <w:sz w:val="18"/>
          <w:lang w:val="fr-FR"/>
        </w:rPr>
        <w:t xml:space="preserve">se </w:t>
      </w:r>
      <w:r>
        <w:rPr>
          <w:sz w:val="18"/>
          <w:lang w:val="fr-FR"/>
        </w:rPr>
        <w:t>fait ensuite</w:t>
      </w:r>
      <w:r w:rsidR="000C680A">
        <w:rPr>
          <w:sz w:val="18"/>
          <w:lang w:val="fr-FR"/>
        </w:rPr>
        <w:t xml:space="preserve"> par protocole UART.</w:t>
      </w:r>
      <w:r w:rsidR="00C4607C">
        <w:rPr>
          <w:sz w:val="18"/>
          <w:lang w:val="fr-FR"/>
        </w:rPr>
        <w:br w:type="column"/>
      </w:r>
    </w:p>
    <w:p w14:paraId="20AEFAC3" w14:textId="78518A17" w:rsidR="00C4607C" w:rsidRDefault="00C4607C" w:rsidP="002908E7">
      <w:pPr>
        <w:jc w:val="both"/>
        <w:rPr>
          <w:sz w:val="18"/>
          <w:lang w:val="fr-FR"/>
        </w:rPr>
      </w:pPr>
    </w:p>
    <w:tbl>
      <w:tblPr>
        <w:tblStyle w:val="Grilledutableau"/>
        <w:tblW w:w="0" w:type="auto"/>
        <w:tblLook w:val="04A0" w:firstRow="1" w:lastRow="0" w:firstColumn="1" w:lastColumn="0" w:noHBand="0" w:noVBand="1"/>
      </w:tblPr>
      <w:tblGrid>
        <w:gridCol w:w="9736"/>
      </w:tblGrid>
      <w:tr w:rsidR="005B2E27" w14:paraId="7CE1FA89" w14:textId="77777777" w:rsidTr="003F0798">
        <w:tc>
          <w:tcPr>
            <w:tcW w:w="9736" w:type="dxa"/>
            <w:shd w:val="clear" w:color="auto" w:fill="1F3864" w:themeFill="accent1" w:themeFillShade="80"/>
          </w:tcPr>
          <w:p w14:paraId="4C914A73" w14:textId="6A3B7507" w:rsidR="005B2E27" w:rsidRDefault="003900B5" w:rsidP="002908E7">
            <w:pPr>
              <w:jc w:val="both"/>
              <w:rPr>
                <w:sz w:val="18"/>
                <w:lang w:val="fr-FR"/>
              </w:rPr>
            </w:pPr>
            <w:r>
              <w:rPr>
                <w:sz w:val="18"/>
                <w:lang w:val="fr-FR"/>
              </w:rPr>
              <w:t>DESCRIPTION DETAILLÉE</w:t>
            </w:r>
          </w:p>
        </w:tc>
      </w:tr>
    </w:tbl>
    <w:p w14:paraId="25BA6600" w14:textId="77777777" w:rsidR="001D240B" w:rsidRDefault="001D240B" w:rsidP="001D240B">
      <w:pPr>
        <w:spacing w:after="0"/>
        <w:jc w:val="both"/>
        <w:rPr>
          <w:sz w:val="18"/>
          <w:lang w:val="fr-FR"/>
        </w:rPr>
      </w:pPr>
    </w:p>
    <w:p w14:paraId="49510721" w14:textId="1FDCA05E" w:rsidR="000C680A" w:rsidRDefault="001C44ED" w:rsidP="00140E41">
      <w:pPr>
        <w:ind w:firstLine="720"/>
        <w:jc w:val="both"/>
        <w:rPr>
          <w:sz w:val="18"/>
          <w:lang w:val="fr-FR"/>
        </w:rPr>
      </w:pPr>
      <w:r>
        <w:rPr>
          <w:sz w:val="18"/>
          <w:lang w:val="fr-FR"/>
        </w:rPr>
        <w:t xml:space="preserve">Cette carte est faite pour </w:t>
      </w:r>
      <w:r w:rsidR="000C680A">
        <w:rPr>
          <w:sz w:val="18"/>
          <w:lang w:val="fr-FR"/>
        </w:rPr>
        <w:t>commander indépendamment deux moteurs à courants continu dans les deux sens de rotation</w:t>
      </w:r>
      <w:r w:rsidR="006F365E">
        <w:rPr>
          <w:sz w:val="18"/>
          <w:lang w:val="fr-FR"/>
        </w:rPr>
        <w:t>, mais n’intègre pas de mode frein</w:t>
      </w:r>
      <w:r w:rsidR="000C680A">
        <w:rPr>
          <w:sz w:val="18"/>
          <w:lang w:val="fr-FR"/>
        </w:rPr>
        <w:t>.</w:t>
      </w:r>
      <w:r w:rsidR="00140E41">
        <w:rPr>
          <w:sz w:val="18"/>
          <w:lang w:val="fr-FR"/>
        </w:rPr>
        <w:t xml:space="preserve"> </w:t>
      </w:r>
      <w:r w:rsidR="000C680A">
        <w:rPr>
          <w:sz w:val="18"/>
          <w:lang w:val="fr-FR"/>
        </w:rPr>
        <w:t xml:space="preserve">Elle est basée autour de deux </w:t>
      </w:r>
      <w:r w:rsidR="00DC5F67">
        <w:rPr>
          <w:sz w:val="18"/>
          <w:lang w:val="fr-FR"/>
        </w:rPr>
        <w:t>composants :</w:t>
      </w:r>
      <w:r w:rsidR="000C680A">
        <w:rPr>
          <w:sz w:val="18"/>
          <w:lang w:val="fr-FR"/>
        </w:rPr>
        <w:t xml:space="preserve"> le L298N pour la partie puissance et un Attiny84 pour la partie logique. Le microcontrôleur peut être reprogrammé en utilisant le port ISP mis à disposition au centre de la carte.</w:t>
      </w:r>
    </w:p>
    <w:p w14:paraId="223AB88B" w14:textId="6E00F17D" w:rsidR="001C44ED" w:rsidRDefault="00DC5F67" w:rsidP="00140E41">
      <w:pPr>
        <w:ind w:firstLine="720"/>
        <w:jc w:val="both"/>
        <w:rPr>
          <w:sz w:val="18"/>
          <w:lang w:val="fr-FR"/>
        </w:rPr>
      </w:pPr>
      <w:r>
        <w:rPr>
          <w:noProof/>
          <w:sz w:val="18"/>
          <w:lang w:val="fr-FR"/>
        </w:rPr>
        <w:drawing>
          <wp:anchor distT="0" distB="0" distL="114300" distR="114300" simplePos="0" relativeHeight="251659264" behindDoc="0" locked="0" layoutInCell="1" allowOverlap="1" wp14:anchorId="3503E63F" wp14:editId="397EC2F0">
            <wp:simplePos x="0" y="0"/>
            <wp:positionH relativeFrom="column">
              <wp:posOffset>2604135</wp:posOffset>
            </wp:positionH>
            <wp:positionV relativeFrom="paragraph">
              <wp:posOffset>415290</wp:posOffset>
            </wp:positionV>
            <wp:extent cx="1187450" cy="1246505"/>
            <wp:effectExtent l="8572" t="0" r="2223" b="2222"/>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187450" cy="1246505"/>
                    </a:xfrm>
                    <a:prstGeom prst="rect">
                      <a:avLst/>
                    </a:prstGeom>
                    <a:noFill/>
                    <a:ln>
                      <a:noFill/>
                    </a:ln>
                  </pic:spPr>
                </pic:pic>
              </a:graphicData>
            </a:graphic>
          </wp:anchor>
        </w:drawing>
      </w:r>
      <w:r w:rsidR="000C680A">
        <w:rPr>
          <w:sz w:val="18"/>
          <w:lang w:val="fr-FR"/>
        </w:rPr>
        <w:t xml:space="preserve">La </w:t>
      </w:r>
      <w:r w:rsidR="00140E41">
        <w:rPr>
          <w:sz w:val="18"/>
          <w:lang w:val="fr-FR"/>
        </w:rPr>
        <w:t>communication avec la carte</w:t>
      </w:r>
      <w:r w:rsidR="000C680A">
        <w:rPr>
          <w:sz w:val="18"/>
          <w:lang w:val="fr-FR"/>
        </w:rPr>
        <w:t xml:space="preserve"> se fait par protocole UART. La liaison est isolée par un optocoupleur logique pour éviter la transmission des interférences générées par les composants de puissance. Aussi, la tension de communication peut être différente entre l’émetteur et la carte en choisissant la valeur de la résistance liée à l’optocoupleur.</w:t>
      </w:r>
    </w:p>
    <w:p w14:paraId="3EC202C6" w14:textId="0C816D68" w:rsidR="006E6225" w:rsidRPr="006E6225" w:rsidRDefault="006E6225" w:rsidP="006E6225">
      <w:pPr>
        <w:jc w:val="both"/>
        <w:rPr>
          <w:sz w:val="18"/>
          <w:lang w:val="fr-FR"/>
        </w:rPr>
      </w:pPr>
      <w:r>
        <w:rPr>
          <w:sz w:val="18"/>
          <w:lang w:val="fr-FR"/>
        </w:rPr>
        <w:tab/>
        <w:t>Une protection contre la surchauffe est héritée du L298N. Le courant de sortie des moteurs peut être mesuré, ce qui peut permettre de programmer des protections contre les courants trop forts. En revanche, le circuit n’est pas protégé par un fusible.</w:t>
      </w:r>
    </w:p>
    <w:p w14:paraId="74962110" w14:textId="3E7F4AD0" w:rsidR="00140E41" w:rsidRPr="00140E41" w:rsidRDefault="00140E41" w:rsidP="00140E41">
      <w:pPr>
        <w:ind w:firstLine="720"/>
        <w:jc w:val="both"/>
        <w:rPr>
          <w:sz w:val="18"/>
          <w:lang w:val="fr-FR"/>
        </w:rPr>
      </w:pPr>
      <w:r>
        <w:rPr>
          <w:sz w:val="18"/>
          <w:lang w:val="fr-FR"/>
        </w:rPr>
        <w:t>La carte intègre son propre régulateur de tension pour générer le 5V logique à partir de la tension d’alimentation.</w:t>
      </w:r>
    </w:p>
    <w:p w14:paraId="398FBB0E" w14:textId="7D9770A1" w:rsidR="005B2E27" w:rsidRDefault="00140E41" w:rsidP="009A493D">
      <w:pPr>
        <w:ind w:firstLine="720"/>
        <w:jc w:val="both"/>
        <w:rPr>
          <w:sz w:val="18"/>
          <w:lang w:val="fr-FR"/>
        </w:rPr>
      </w:pPr>
      <w:r>
        <w:rPr>
          <w:sz w:val="18"/>
          <w:lang w:val="fr-FR"/>
        </w:rPr>
        <w:t>Une description plus schématique est présentée sur la</w:t>
      </w:r>
      <w:r w:rsidR="003900B5">
        <w:rPr>
          <w:sz w:val="18"/>
          <w:lang w:val="fr-FR"/>
        </w:rPr>
        <w:t xml:space="preserve"> figure ci-dessous :</w:t>
      </w:r>
    </w:p>
    <w:p w14:paraId="1BBB8D14" w14:textId="68FB8FAE" w:rsidR="00E6691D" w:rsidRDefault="00140E41" w:rsidP="00BC47CA">
      <w:pPr>
        <w:spacing w:before="240"/>
        <w:jc w:val="center"/>
        <w:rPr>
          <w:sz w:val="18"/>
          <w:lang w:val="fr-FR"/>
        </w:rPr>
      </w:pPr>
      <w:r>
        <w:rPr>
          <w:noProof/>
          <w:sz w:val="18"/>
          <w:lang w:val="fr-FR"/>
        </w:rPr>
        <w:drawing>
          <wp:inline distT="0" distB="0" distL="0" distR="0" wp14:anchorId="6EE68DC8" wp14:editId="7319E403">
            <wp:extent cx="3719945" cy="2241809"/>
            <wp:effectExtent l="19050" t="19050" r="13970" b="254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53" t="8406" r="4722" b="6648"/>
                    <a:stretch/>
                  </pic:blipFill>
                  <pic:spPr bwMode="auto">
                    <a:xfrm>
                      <a:off x="0" y="0"/>
                      <a:ext cx="3740017" cy="22539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5C3F3D5" w14:textId="77777777" w:rsidR="00E6691D" w:rsidRDefault="00E6691D">
      <w:pPr>
        <w:rPr>
          <w:sz w:val="18"/>
          <w:lang w:val="fr-FR"/>
        </w:rPr>
      </w:pPr>
      <w:r>
        <w:rPr>
          <w:sz w:val="18"/>
          <w:lang w:val="fr-FR"/>
        </w:rPr>
        <w:br w:type="page"/>
      </w:r>
    </w:p>
    <w:p w14:paraId="6B81ADF5" w14:textId="77777777" w:rsidR="001D240B" w:rsidRDefault="001D240B" w:rsidP="00BC47CA">
      <w:pPr>
        <w:spacing w:before="240"/>
        <w:jc w:val="center"/>
        <w:rPr>
          <w:sz w:val="18"/>
          <w:lang w:val="fr-FR"/>
        </w:rPr>
      </w:pPr>
    </w:p>
    <w:tbl>
      <w:tblPr>
        <w:tblStyle w:val="Grilledutableau"/>
        <w:tblW w:w="0" w:type="auto"/>
        <w:tblLook w:val="04A0" w:firstRow="1" w:lastRow="0" w:firstColumn="1" w:lastColumn="0" w:noHBand="0" w:noVBand="1"/>
      </w:tblPr>
      <w:tblGrid>
        <w:gridCol w:w="9736"/>
      </w:tblGrid>
      <w:tr w:rsidR="001D240B" w14:paraId="53169B18" w14:textId="77777777" w:rsidTr="003F0798">
        <w:tc>
          <w:tcPr>
            <w:tcW w:w="9736" w:type="dxa"/>
            <w:shd w:val="clear" w:color="auto" w:fill="1F3864" w:themeFill="accent1" w:themeFillShade="80"/>
          </w:tcPr>
          <w:p w14:paraId="72F8EFDB" w14:textId="7C8C88DD" w:rsidR="001D240B" w:rsidRDefault="006F365E" w:rsidP="003900B5">
            <w:pPr>
              <w:rPr>
                <w:sz w:val="18"/>
                <w:lang w:val="fr-FR"/>
              </w:rPr>
            </w:pPr>
            <w:r>
              <w:rPr>
                <w:sz w:val="18"/>
                <w:lang w:val="fr-FR"/>
              </w:rPr>
              <w:t>SPÉCIFICATIONS</w:t>
            </w:r>
            <w:r w:rsidR="00140E41">
              <w:rPr>
                <w:sz w:val="18"/>
                <w:lang w:val="fr-FR"/>
              </w:rPr>
              <w:t xml:space="preserve"> ÉLECTRIQUES</w:t>
            </w:r>
          </w:p>
        </w:tc>
      </w:tr>
    </w:tbl>
    <w:p w14:paraId="3068BEA7" w14:textId="7507F145" w:rsidR="00140E41" w:rsidRDefault="00140E41" w:rsidP="003900B5">
      <w:pPr>
        <w:rPr>
          <w:sz w:val="18"/>
          <w:lang w:val="fr-FR"/>
        </w:rPr>
      </w:pPr>
    </w:p>
    <w:tbl>
      <w:tblPr>
        <w:tblStyle w:val="Grilledutableau"/>
        <w:tblW w:w="0" w:type="auto"/>
        <w:tblLook w:val="04A0" w:firstRow="1" w:lastRow="0" w:firstColumn="1" w:lastColumn="0" w:noHBand="0" w:noVBand="1"/>
      </w:tblPr>
      <w:tblGrid>
        <w:gridCol w:w="2059"/>
        <w:gridCol w:w="1575"/>
        <w:gridCol w:w="1181"/>
        <w:gridCol w:w="1134"/>
        <w:gridCol w:w="1134"/>
        <w:gridCol w:w="2653"/>
      </w:tblGrid>
      <w:tr w:rsidR="006E6225" w14:paraId="78EFE960" w14:textId="7EFD70A8" w:rsidTr="006F365E">
        <w:tc>
          <w:tcPr>
            <w:tcW w:w="2059" w:type="dxa"/>
            <w:vAlign w:val="center"/>
          </w:tcPr>
          <w:p w14:paraId="763D9498" w14:textId="77777777" w:rsidR="006E6225" w:rsidRPr="006E6225" w:rsidRDefault="006E6225" w:rsidP="006E6225">
            <w:pPr>
              <w:jc w:val="center"/>
              <w:rPr>
                <w:b/>
                <w:sz w:val="18"/>
                <w:lang w:val="fr-FR"/>
              </w:rPr>
            </w:pPr>
          </w:p>
        </w:tc>
        <w:tc>
          <w:tcPr>
            <w:tcW w:w="1575" w:type="dxa"/>
            <w:vAlign w:val="center"/>
          </w:tcPr>
          <w:p w14:paraId="337A91CB" w14:textId="2894BBD8" w:rsidR="006E6225" w:rsidRPr="006E6225" w:rsidRDefault="006E6225" w:rsidP="006E6225">
            <w:pPr>
              <w:jc w:val="center"/>
              <w:rPr>
                <w:b/>
                <w:sz w:val="18"/>
                <w:lang w:val="fr-FR"/>
              </w:rPr>
            </w:pPr>
            <w:r w:rsidRPr="006E6225">
              <w:rPr>
                <w:b/>
                <w:sz w:val="18"/>
                <w:lang w:val="fr-FR"/>
              </w:rPr>
              <w:t>Label</w:t>
            </w:r>
          </w:p>
        </w:tc>
        <w:tc>
          <w:tcPr>
            <w:tcW w:w="1181" w:type="dxa"/>
            <w:vAlign w:val="center"/>
          </w:tcPr>
          <w:p w14:paraId="5935BE70" w14:textId="66C396EA" w:rsidR="006E6225" w:rsidRPr="006E6225" w:rsidRDefault="006E6225" w:rsidP="006E6225">
            <w:pPr>
              <w:jc w:val="center"/>
              <w:rPr>
                <w:b/>
                <w:sz w:val="18"/>
                <w:lang w:val="fr-FR"/>
              </w:rPr>
            </w:pPr>
            <w:r w:rsidRPr="006E6225">
              <w:rPr>
                <w:b/>
                <w:sz w:val="18"/>
                <w:lang w:val="fr-FR"/>
              </w:rPr>
              <w:t>Min</w:t>
            </w:r>
            <w:r>
              <w:rPr>
                <w:b/>
                <w:sz w:val="18"/>
                <w:lang w:val="fr-FR"/>
              </w:rPr>
              <w:t>.</w:t>
            </w:r>
          </w:p>
        </w:tc>
        <w:tc>
          <w:tcPr>
            <w:tcW w:w="1134" w:type="dxa"/>
            <w:vAlign w:val="center"/>
          </w:tcPr>
          <w:p w14:paraId="6492D1A1" w14:textId="78817E6C" w:rsidR="006E6225" w:rsidRPr="006E6225" w:rsidRDefault="006E6225" w:rsidP="006E6225">
            <w:pPr>
              <w:jc w:val="center"/>
              <w:rPr>
                <w:b/>
                <w:sz w:val="18"/>
                <w:lang w:val="fr-FR"/>
              </w:rPr>
            </w:pPr>
            <w:r w:rsidRPr="006E6225">
              <w:rPr>
                <w:b/>
                <w:sz w:val="18"/>
                <w:lang w:val="fr-FR"/>
              </w:rPr>
              <w:t>Nom</w:t>
            </w:r>
            <w:r>
              <w:rPr>
                <w:b/>
                <w:sz w:val="18"/>
                <w:lang w:val="fr-FR"/>
              </w:rPr>
              <w:t>.</w:t>
            </w:r>
          </w:p>
        </w:tc>
        <w:tc>
          <w:tcPr>
            <w:tcW w:w="1134" w:type="dxa"/>
            <w:vAlign w:val="center"/>
          </w:tcPr>
          <w:p w14:paraId="0037D4EB" w14:textId="1ADBF943" w:rsidR="006E6225" w:rsidRPr="006E6225" w:rsidRDefault="006E6225" w:rsidP="006E6225">
            <w:pPr>
              <w:jc w:val="center"/>
              <w:rPr>
                <w:b/>
                <w:sz w:val="18"/>
                <w:lang w:val="fr-FR"/>
              </w:rPr>
            </w:pPr>
            <w:r w:rsidRPr="006E6225">
              <w:rPr>
                <w:b/>
                <w:sz w:val="18"/>
                <w:lang w:val="fr-FR"/>
              </w:rPr>
              <w:t>Max</w:t>
            </w:r>
            <w:r>
              <w:rPr>
                <w:b/>
                <w:sz w:val="18"/>
                <w:lang w:val="fr-FR"/>
              </w:rPr>
              <w:t>.</w:t>
            </w:r>
          </w:p>
        </w:tc>
        <w:tc>
          <w:tcPr>
            <w:tcW w:w="2653" w:type="dxa"/>
          </w:tcPr>
          <w:p w14:paraId="5BD7CDDF" w14:textId="111937F0" w:rsidR="006E6225" w:rsidRPr="006E6225" w:rsidRDefault="006E6225" w:rsidP="006E6225">
            <w:pPr>
              <w:jc w:val="center"/>
              <w:rPr>
                <w:b/>
                <w:sz w:val="18"/>
                <w:lang w:val="fr-FR"/>
              </w:rPr>
            </w:pPr>
            <w:r>
              <w:rPr>
                <w:b/>
                <w:sz w:val="18"/>
                <w:lang w:val="fr-FR"/>
              </w:rPr>
              <w:t>Remarque</w:t>
            </w:r>
          </w:p>
        </w:tc>
      </w:tr>
      <w:tr w:rsidR="006E6225" w:rsidRPr="00592F42" w14:paraId="442807D2" w14:textId="0101D322" w:rsidTr="006F365E">
        <w:tc>
          <w:tcPr>
            <w:tcW w:w="2059" w:type="dxa"/>
          </w:tcPr>
          <w:p w14:paraId="26D8F5F3" w14:textId="1E18CDF0" w:rsidR="006E6225" w:rsidRDefault="006E6225">
            <w:pPr>
              <w:rPr>
                <w:sz w:val="18"/>
                <w:lang w:val="fr-FR"/>
              </w:rPr>
            </w:pPr>
            <w:r>
              <w:rPr>
                <w:sz w:val="18"/>
                <w:lang w:val="fr-FR"/>
              </w:rPr>
              <w:t>Tension d’alimentation</w:t>
            </w:r>
          </w:p>
        </w:tc>
        <w:tc>
          <w:tcPr>
            <w:tcW w:w="1575" w:type="dxa"/>
            <w:vAlign w:val="center"/>
          </w:tcPr>
          <w:p w14:paraId="6C6026B1" w14:textId="1C125DB4" w:rsidR="006E6225" w:rsidRDefault="006E6225" w:rsidP="006E6225">
            <w:pPr>
              <w:jc w:val="center"/>
              <w:rPr>
                <w:sz w:val="18"/>
                <w:lang w:val="fr-FR"/>
              </w:rPr>
            </w:pPr>
            <w:r>
              <w:rPr>
                <w:sz w:val="18"/>
                <w:lang w:val="fr-FR"/>
              </w:rPr>
              <w:t>VS</w:t>
            </w:r>
          </w:p>
        </w:tc>
        <w:tc>
          <w:tcPr>
            <w:tcW w:w="1181" w:type="dxa"/>
            <w:vAlign w:val="center"/>
          </w:tcPr>
          <w:p w14:paraId="549CFDE5" w14:textId="25E927A8" w:rsidR="006E6225" w:rsidRDefault="006E6225" w:rsidP="006E6225">
            <w:pPr>
              <w:jc w:val="center"/>
              <w:rPr>
                <w:sz w:val="18"/>
                <w:lang w:val="fr-FR"/>
              </w:rPr>
            </w:pPr>
            <w:r>
              <w:rPr>
                <w:sz w:val="18"/>
                <w:lang w:val="fr-FR"/>
              </w:rPr>
              <w:t>7.5V</w:t>
            </w:r>
          </w:p>
        </w:tc>
        <w:tc>
          <w:tcPr>
            <w:tcW w:w="1134" w:type="dxa"/>
            <w:vAlign w:val="center"/>
          </w:tcPr>
          <w:p w14:paraId="40008A23" w14:textId="7E59D0C9" w:rsidR="006E6225" w:rsidRDefault="006E6225" w:rsidP="006E6225">
            <w:pPr>
              <w:jc w:val="center"/>
              <w:rPr>
                <w:sz w:val="18"/>
                <w:lang w:val="fr-FR"/>
              </w:rPr>
            </w:pPr>
            <w:r>
              <w:rPr>
                <w:sz w:val="18"/>
                <w:lang w:val="fr-FR"/>
              </w:rPr>
              <w:t>-</w:t>
            </w:r>
          </w:p>
        </w:tc>
        <w:tc>
          <w:tcPr>
            <w:tcW w:w="1134" w:type="dxa"/>
            <w:vAlign w:val="center"/>
          </w:tcPr>
          <w:p w14:paraId="3FB95614" w14:textId="35043B0A" w:rsidR="006E6225" w:rsidRDefault="006E6225" w:rsidP="006E6225">
            <w:pPr>
              <w:jc w:val="center"/>
              <w:rPr>
                <w:sz w:val="18"/>
                <w:lang w:val="fr-FR"/>
              </w:rPr>
            </w:pPr>
            <w:r>
              <w:rPr>
                <w:sz w:val="18"/>
                <w:lang w:val="fr-FR"/>
              </w:rPr>
              <w:t>25V</w:t>
            </w:r>
          </w:p>
        </w:tc>
        <w:tc>
          <w:tcPr>
            <w:tcW w:w="2653" w:type="dxa"/>
          </w:tcPr>
          <w:p w14:paraId="3E0D8124" w14:textId="6E7609CF" w:rsidR="006E6225" w:rsidRDefault="006E6225" w:rsidP="006E6225">
            <w:pPr>
              <w:jc w:val="center"/>
              <w:rPr>
                <w:sz w:val="18"/>
                <w:lang w:val="fr-FR"/>
              </w:rPr>
            </w:pPr>
            <w:r>
              <w:rPr>
                <w:sz w:val="18"/>
                <w:lang w:val="fr-FR"/>
              </w:rPr>
              <w:t>Limité par régulateur de tension</w:t>
            </w:r>
          </w:p>
        </w:tc>
      </w:tr>
      <w:tr w:rsidR="006E6225" w14:paraId="170F6978" w14:textId="272007FD" w:rsidTr="006F365E">
        <w:tc>
          <w:tcPr>
            <w:tcW w:w="2059" w:type="dxa"/>
          </w:tcPr>
          <w:p w14:paraId="4EC0D2DD" w14:textId="39EE3FFA" w:rsidR="006E6225" w:rsidRDefault="006E6225">
            <w:pPr>
              <w:rPr>
                <w:sz w:val="18"/>
                <w:lang w:val="fr-FR"/>
              </w:rPr>
            </w:pPr>
            <w:r>
              <w:rPr>
                <w:sz w:val="18"/>
                <w:lang w:val="fr-FR"/>
              </w:rPr>
              <w:t>Courant Continu Moteur</w:t>
            </w:r>
          </w:p>
        </w:tc>
        <w:tc>
          <w:tcPr>
            <w:tcW w:w="1575" w:type="dxa"/>
            <w:vAlign w:val="center"/>
          </w:tcPr>
          <w:p w14:paraId="56663E60" w14:textId="6FD1FB5B" w:rsidR="006E6225" w:rsidRDefault="006E6225" w:rsidP="006E6225">
            <w:pPr>
              <w:jc w:val="center"/>
              <w:rPr>
                <w:sz w:val="18"/>
                <w:lang w:val="fr-FR"/>
              </w:rPr>
            </w:pPr>
            <w:r>
              <w:rPr>
                <w:sz w:val="18"/>
                <w:lang w:val="fr-FR"/>
              </w:rPr>
              <w:t>Io</w:t>
            </w:r>
          </w:p>
        </w:tc>
        <w:tc>
          <w:tcPr>
            <w:tcW w:w="1181" w:type="dxa"/>
            <w:vAlign w:val="center"/>
          </w:tcPr>
          <w:p w14:paraId="182A9FB7" w14:textId="5C4EE447" w:rsidR="006E6225" w:rsidRDefault="006E6225" w:rsidP="006E6225">
            <w:pPr>
              <w:jc w:val="center"/>
              <w:rPr>
                <w:sz w:val="18"/>
                <w:lang w:val="fr-FR"/>
              </w:rPr>
            </w:pPr>
            <w:r>
              <w:rPr>
                <w:sz w:val="18"/>
                <w:lang w:val="fr-FR"/>
              </w:rPr>
              <w:t>-</w:t>
            </w:r>
          </w:p>
        </w:tc>
        <w:tc>
          <w:tcPr>
            <w:tcW w:w="1134" w:type="dxa"/>
            <w:vAlign w:val="center"/>
          </w:tcPr>
          <w:p w14:paraId="39854E6F" w14:textId="6E30F294" w:rsidR="006E6225" w:rsidRDefault="006E6225" w:rsidP="006E6225">
            <w:pPr>
              <w:jc w:val="center"/>
              <w:rPr>
                <w:sz w:val="18"/>
                <w:lang w:val="fr-FR"/>
              </w:rPr>
            </w:pPr>
            <w:r>
              <w:rPr>
                <w:sz w:val="18"/>
                <w:lang w:val="fr-FR"/>
              </w:rPr>
              <w:t>-</w:t>
            </w:r>
          </w:p>
        </w:tc>
        <w:tc>
          <w:tcPr>
            <w:tcW w:w="1134" w:type="dxa"/>
            <w:vAlign w:val="center"/>
          </w:tcPr>
          <w:p w14:paraId="2B73DDC4" w14:textId="012D0D41" w:rsidR="006E6225" w:rsidRDefault="006E6225" w:rsidP="006E6225">
            <w:pPr>
              <w:jc w:val="center"/>
              <w:rPr>
                <w:sz w:val="18"/>
                <w:lang w:val="fr-FR"/>
              </w:rPr>
            </w:pPr>
            <w:r>
              <w:rPr>
                <w:sz w:val="18"/>
                <w:lang w:val="fr-FR"/>
              </w:rPr>
              <w:t>1.5A</w:t>
            </w:r>
          </w:p>
        </w:tc>
        <w:tc>
          <w:tcPr>
            <w:tcW w:w="2653" w:type="dxa"/>
          </w:tcPr>
          <w:p w14:paraId="12DF45E9" w14:textId="4EFBD474" w:rsidR="006E6225" w:rsidRDefault="006E6225" w:rsidP="006E6225">
            <w:pPr>
              <w:jc w:val="center"/>
              <w:rPr>
                <w:sz w:val="18"/>
                <w:lang w:val="fr-FR"/>
              </w:rPr>
            </w:pPr>
            <w:r>
              <w:rPr>
                <w:sz w:val="18"/>
                <w:lang w:val="fr-FR"/>
              </w:rPr>
              <w:t>Hérité du L298N</w:t>
            </w:r>
          </w:p>
        </w:tc>
      </w:tr>
      <w:tr w:rsidR="006E6225" w14:paraId="021BF5A7" w14:textId="1A89BCAF" w:rsidTr="006F365E">
        <w:tc>
          <w:tcPr>
            <w:tcW w:w="2059" w:type="dxa"/>
          </w:tcPr>
          <w:p w14:paraId="454DDC16" w14:textId="55124075" w:rsidR="006E6225" w:rsidRDefault="006E6225">
            <w:pPr>
              <w:rPr>
                <w:sz w:val="18"/>
                <w:lang w:val="fr-FR"/>
              </w:rPr>
            </w:pPr>
            <w:r>
              <w:rPr>
                <w:sz w:val="18"/>
                <w:lang w:val="fr-FR"/>
              </w:rPr>
              <w:t>Courant Pic Moteur</w:t>
            </w:r>
          </w:p>
        </w:tc>
        <w:tc>
          <w:tcPr>
            <w:tcW w:w="1575" w:type="dxa"/>
            <w:vAlign w:val="center"/>
          </w:tcPr>
          <w:p w14:paraId="57011A5F" w14:textId="65EE7624" w:rsidR="006E6225" w:rsidRDefault="006E6225" w:rsidP="006E6225">
            <w:pPr>
              <w:jc w:val="center"/>
              <w:rPr>
                <w:sz w:val="18"/>
                <w:lang w:val="fr-FR"/>
              </w:rPr>
            </w:pPr>
            <w:r>
              <w:rPr>
                <w:sz w:val="18"/>
                <w:lang w:val="fr-FR"/>
              </w:rPr>
              <w:t>Iop</w:t>
            </w:r>
          </w:p>
        </w:tc>
        <w:tc>
          <w:tcPr>
            <w:tcW w:w="1181" w:type="dxa"/>
            <w:vAlign w:val="center"/>
          </w:tcPr>
          <w:p w14:paraId="7F77DFD4" w14:textId="59986C28" w:rsidR="006E6225" w:rsidRDefault="006E6225" w:rsidP="006E6225">
            <w:pPr>
              <w:jc w:val="center"/>
              <w:rPr>
                <w:sz w:val="18"/>
                <w:lang w:val="fr-FR"/>
              </w:rPr>
            </w:pPr>
            <w:r>
              <w:rPr>
                <w:sz w:val="18"/>
                <w:lang w:val="fr-FR"/>
              </w:rPr>
              <w:t>-</w:t>
            </w:r>
          </w:p>
        </w:tc>
        <w:tc>
          <w:tcPr>
            <w:tcW w:w="1134" w:type="dxa"/>
            <w:vAlign w:val="center"/>
          </w:tcPr>
          <w:p w14:paraId="1CA7D8F7" w14:textId="05FA4B8C" w:rsidR="006E6225" w:rsidRDefault="006E6225" w:rsidP="006E6225">
            <w:pPr>
              <w:jc w:val="center"/>
              <w:rPr>
                <w:sz w:val="18"/>
                <w:lang w:val="fr-FR"/>
              </w:rPr>
            </w:pPr>
            <w:r>
              <w:rPr>
                <w:sz w:val="18"/>
                <w:lang w:val="fr-FR"/>
              </w:rPr>
              <w:t>-</w:t>
            </w:r>
          </w:p>
        </w:tc>
        <w:tc>
          <w:tcPr>
            <w:tcW w:w="1134" w:type="dxa"/>
            <w:vAlign w:val="center"/>
          </w:tcPr>
          <w:p w14:paraId="605D9B4E" w14:textId="4596B275" w:rsidR="006E6225" w:rsidRDefault="006E6225" w:rsidP="006E6225">
            <w:pPr>
              <w:jc w:val="center"/>
              <w:rPr>
                <w:sz w:val="18"/>
                <w:lang w:val="fr-FR"/>
              </w:rPr>
            </w:pPr>
            <w:r>
              <w:rPr>
                <w:sz w:val="18"/>
                <w:lang w:val="fr-FR"/>
              </w:rPr>
              <w:t>3A</w:t>
            </w:r>
          </w:p>
        </w:tc>
        <w:tc>
          <w:tcPr>
            <w:tcW w:w="2653" w:type="dxa"/>
          </w:tcPr>
          <w:p w14:paraId="31185287" w14:textId="3D5D3B50" w:rsidR="006E6225" w:rsidRDefault="006E6225" w:rsidP="006E6225">
            <w:pPr>
              <w:jc w:val="center"/>
              <w:rPr>
                <w:sz w:val="18"/>
                <w:lang w:val="fr-FR"/>
              </w:rPr>
            </w:pPr>
            <w:r>
              <w:rPr>
                <w:sz w:val="18"/>
                <w:lang w:val="fr-FR"/>
              </w:rPr>
              <w:t>Hérité du L298N</w:t>
            </w:r>
          </w:p>
        </w:tc>
      </w:tr>
      <w:tr w:rsidR="006E6225" w14:paraId="174979D0" w14:textId="77777777" w:rsidTr="006F365E">
        <w:tc>
          <w:tcPr>
            <w:tcW w:w="2059" w:type="dxa"/>
          </w:tcPr>
          <w:p w14:paraId="0312100C" w14:textId="72FCA7BC" w:rsidR="006E6225" w:rsidRDefault="006E6225">
            <w:pPr>
              <w:rPr>
                <w:sz w:val="18"/>
                <w:lang w:val="fr-FR"/>
              </w:rPr>
            </w:pPr>
            <w:r>
              <w:rPr>
                <w:sz w:val="18"/>
                <w:lang w:val="fr-FR"/>
              </w:rPr>
              <w:t>Courant total sorties</w:t>
            </w:r>
          </w:p>
        </w:tc>
        <w:tc>
          <w:tcPr>
            <w:tcW w:w="1575" w:type="dxa"/>
            <w:vAlign w:val="center"/>
          </w:tcPr>
          <w:p w14:paraId="66FE5ED2" w14:textId="34948E62" w:rsidR="006E6225" w:rsidRDefault="006E6225" w:rsidP="006E6225">
            <w:pPr>
              <w:jc w:val="center"/>
              <w:rPr>
                <w:sz w:val="18"/>
                <w:lang w:val="fr-FR"/>
              </w:rPr>
            </w:pPr>
            <w:r>
              <w:rPr>
                <w:sz w:val="18"/>
                <w:lang w:val="fr-FR"/>
              </w:rPr>
              <w:t>Ito</w:t>
            </w:r>
          </w:p>
        </w:tc>
        <w:tc>
          <w:tcPr>
            <w:tcW w:w="1181" w:type="dxa"/>
            <w:vAlign w:val="center"/>
          </w:tcPr>
          <w:p w14:paraId="47887C8D" w14:textId="477A17BE" w:rsidR="006E6225" w:rsidRDefault="006E6225" w:rsidP="006E6225">
            <w:pPr>
              <w:jc w:val="center"/>
              <w:rPr>
                <w:sz w:val="18"/>
                <w:lang w:val="fr-FR"/>
              </w:rPr>
            </w:pPr>
            <w:r>
              <w:rPr>
                <w:sz w:val="18"/>
                <w:lang w:val="fr-FR"/>
              </w:rPr>
              <w:t>-</w:t>
            </w:r>
          </w:p>
        </w:tc>
        <w:tc>
          <w:tcPr>
            <w:tcW w:w="1134" w:type="dxa"/>
            <w:vAlign w:val="center"/>
          </w:tcPr>
          <w:p w14:paraId="5A1F0B08" w14:textId="31EDAC5D" w:rsidR="006E6225" w:rsidRDefault="006E6225" w:rsidP="006E6225">
            <w:pPr>
              <w:jc w:val="center"/>
              <w:rPr>
                <w:sz w:val="18"/>
                <w:lang w:val="fr-FR"/>
              </w:rPr>
            </w:pPr>
            <w:r>
              <w:rPr>
                <w:sz w:val="18"/>
                <w:lang w:val="fr-FR"/>
              </w:rPr>
              <w:t>-</w:t>
            </w:r>
          </w:p>
        </w:tc>
        <w:tc>
          <w:tcPr>
            <w:tcW w:w="1134" w:type="dxa"/>
            <w:vAlign w:val="center"/>
          </w:tcPr>
          <w:p w14:paraId="73F71BA1" w14:textId="716F8969" w:rsidR="006E6225" w:rsidRDefault="006E6225" w:rsidP="006E6225">
            <w:pPr>
              <w:jc w:val="center"/>
              <w:rPr>
                <w:sz w:val="18"/>
                <w:lang w:val="fr-FR"/>
              </w:rPr>
            </w:pPr>
            <w:r>
              <w:rPr>
                <w:sz w:val="18"/>
                <w:lang w:val="fr-FR"/>
              </w:rPr>
              <w:t>4A</w:t>
            </w:r>
          </w:p>
        </w:tc>
        <w:tc>
          <w:tcPr>
            <w:tcW w:w="2653" w:type="dxa"/>
          </w:tcPr>
          <w:p w14:paraId="69EBD4A4" w14:textId="79ECE1EA" w:rsidR="006E6225" w:rsidRDefault="006E6225" w:rsidP="006E6225">
            <w:pPr>
              <w:jc w:val="center"/>
              <w:rPr>
                <w:sz w:val="18"/>
                <w:lang w:val="fr-FR"/>
              </w:rPr>
            </w:pPr>
            <w:r>
              <w:rPr>
                <w:sz w:val="18"/>
                <w:lang w:val="fr-FR"/>
              </w:rPr>
              <w:t>Hérité du L298N</w:t>
            </w:r>
          </w:p>
        </w:tc>
      </w:tr>
      <w:tr w:rsidR="006E6225" w14:paraId="15EF450D" w14:textId="77777777" w:rsidTr="006F365E">
        <w:tc>
          <w:tcPr>
            <w:tcW w:w="2059" w:type="dxa"/>
          </w:tcPr>
          <w:p w14:paraId="747A7813" w14:textId="4DFFA709" w:rsidR="006E6225" w:rsidRDefault="006E6225">
            <w:pPr>
              <w:rPr>
                <w:sz w:val="18"/>
                <w:lang w:val="fr-FR"/>
              </w:rPr>
            </w:pPr>
            <w:r>
              <w:rPr>
                <w:sz w:val="18"/>
                <w:lang w:val="fr-FR"/>
              </w:rPr>
              <w:t>Fréquence PWM</w:t>
            </w:r>
          </w:p>
        </w:tc>
        <w:tc>
          <w:tcPr>
            <w:tcW w:w="1575" w:type="dxa"/>
            <w:vAlign w:val="center"/>
          </w:tcPr>
          <w:p w14:paraId="195D6D5C" w14:textId="2BD2C1F8" w:rsidR="006E6225" w:rsidRDefault="006E6225" w:rsidP="006E6225">
            <w:pPr>
              <w:jc w:val="center"/>
              <w:rPr>
                <w:sz w:val="18"/>
                <w:lang w:val="fr-FR"/>
              </w:rPr>
            </w:pPr>
            <w:r>
              <w:rPr>
                <w:sz w:val="18"/>
                <w:lang w:val="fr-FR"/>
              </w:rPr>
              <w:t>Fo</w:t>
            </w:r>
          </w:p>
        </w:tc>
        <w:tc>
          <w:tcPr>
            <w:tcW w:w="1181" w:type="dxa"/>
            <w:vAlign w:val="center"/>
          </w:tcPr>
          <w:p w14:paraId="30393106" w14:textId="7D3D505F" w:rsidR="006E6225" w:rsidRDefault="006F365E" w:rsidP="006E6225">
            <w:pPr>
              <w:jc w:val="center"/>
              <w:rPr>
                <w:sz w:val="18"/>
                <w:lang w:val="fr-FR"/>
              </w:rPr>
            </w:pPr>
            <w:r>
              <w:rPr>
                <w:sz w:val="18"/>
                <w:lang w:val="fr-FR"/>
              </w:rPr>
              <w:t>-</w:t>
            </w:r>
          </w:p>
        </w:tc>
        <w:tc>
          <w:tcPr>
            <w:tcW w:w="1134" w:type="dxa"/>
            <w:vAlign w:val="center"/>
          </w:tcPr>
          <w:p w14:paraId="1D1A7B6A" w14:textId="73D34BB9" w:rsidR="006E6225" w:rsidRDefault="006F365E" w:rsidP="006E6225">
            <w:pPr>
              <w:jc w:val="center"/>
              <w:rPr>
                <w:sz w:val="18"/>
                <w:lang w:val="fr-FR"/>
              </w:rPr>
            </w:pPr>
            <w:r>
              <w:rPr>
                <w:sz w:val="18"/>
                <w:lang w:val="fr-FR"/>
              </w:rPr>
              <w:t>25kHz</w:t>
            </w:r>
          </w:p>
        </w:tc>
        <w:tc>
          <w:tcPr>
            <w:tcW w:w="1134" w:type="dxa"/>
            <w:vAlign w:val="center"/>
          </w:tcPr>
          <w:p w14:paraId="1BFD48E2" w14:textId="5CBA96F0" w:rsidR="006E6225" w:rsidRDefault="006F365E" w:rsidP="006E6225">
            <w:pPr>
              <w:jc w:val="center"/>
              <w:rPr>
                <w:sz w:val="18"/>
                <w:lang w:val="fr-FR"/>
              </w:rPr>
            </w:pPr>
            <w:r>
              <w:rPr>
                <w:sz w:val="18"/>
                <w:lang w:val="fr-FR"/>
              </w:rPr>
              <w:t>40kHz</w:t>
            </w:r>
          </w:p>
        </w:tc>
        <w:tc>
          <w:tcPr>
            <w:tcW w:w="2653" w:type="dxa"/>
          </w:tcPr>
          <w:p w14:paraId="5EE1C27E" w14:textId="40C2D368" w:rsidR="006E6225" w:rsidRDefault="006F365E" w:rsidP="006E6225">
            <w:pPr>
              <w:jc w:val="center"/>
              <w:rPr>
                <w:sz w:val="18"/>
                <w:lang w:val="fr-FR"/>
              </w:rPr>
            </w:pPr>
            <w:r>
              <w:rPr>
                <w:sz w:val="18"/>
                <w:lang w:val="fr-FR"/>
              </w:rPr>
              <w:t>Limité par le L298N</w:t>
            </w:r>
          </w:p>
        </w:tc>
      </w:tr>
      <w:tr w:rsidR="006E6225" w14:paraId="01E27EE5" w14:textId="77777777" w:rsidTr="006F365E">
        <w:tc>
          <w:tcPr>
            <w:tcW w:w="2059" w:type="dxa"/>
          </w:tcPr>
          <w:p w14:paraId="161C9076" w14:textId="7758D2D0" w:rsidR="00246637" w:rsidRPr="00246637" w:rsidRDefault="006E6225" w:rsidP="00246637">
            <w:pPr>
              <w:rPr>
                <w:sz w:val="18"/>
                <w:lang w:val="fr-FR"/>
              </w:rPr>
            </w:pPr>
            <w:r>
              <w:rPr>
                <w:sz w:val="18"/>
                <w:lang w:val="fr-FR"/>
              </w:rPr>
              <w:t>Fréquence Com.</w:t>
            </w:r>
          </w:p>
        </w:tc>
        <w:tc>
          <w:tcPr>
            <w:tcW w:w="1575" w:type="dxa"/>
            <w:vAlign w:val="center"/>
          </w:tcPr>
          <w:p w14:paraId="60DEB603" w14:textId="66ECD7B4" w:rsidR="006E6225" w:rsidRDefault="006E6225" w:rsidP="006E6225">
            <w:pPr>
              <w:jc w:val="center"/>
              <w:rPr>
                <w:sz w:val="18"/>
                <w:lang w:val="fr-FR"/>
              </w:rPr>
            </w:pPr>
            <w:r>
              <w:rPr>
                <w:sz w:val="18"/>
                <w:lang w:val="fr-FR"/>
              </w:rPr>
              <w:t>Fi</w:t>
            </w:r>
          </w:p>
        </w:tc>
        <w:tc>
          <w:tcPr>
            <w:tcW w:w="1181" w:type="dxa"/>
            <w:vAlign w:val="center"/>
          </w:tcPr>
          <w:p w14:paraId="5AF9854D" w14:textId="55EEE475" w:rsidR="006E6225" w:rsidRDefault="006F365E" w:rsidP="006E6225">
            <w:pPr>
              <w:jc w:val="center"/>
              <w:rPr>
                <w:sz w:val="18"/>
                <w:lang w:val="fr-FR"/>
              </w:rPr>
            </w:pPr>
            <w:r>
              <w:rPr>
                <w:sz w:val="18"/>
                <w:lang w:val="fr-FR"/>
              </w:rPr>
              <w:t>-</w:t>
            </w:r>
          </w:p>
        </w:tc>
        <w:tc>
          <w:tcPr>
            <w:tcW w:w="1134" w:type="dxa"/>
            <w:vAlign w:val="center"/>
          </w:tcPr>
          <w:p w14:paraId="317BD09C" w14:textId="7F6EBA52" w:rsidR="006E6225" w:rsidRDefault="006F365E" w:rsidP="006E6225">
            <w:pPr>
              <w:jc w:val="center"/>
              <w:rPr>
                <w:sz w:val="18"/>
                <w:lang w:val="fr-FR"/>
              </w:rPr>
            </w:pPr>
            <w:r>
              <w:rPr>
                <w:sz w:val="18"/>
                <w:lang w:val="fr-FR"/>
              </w:rPr>
              <w:t>-</w:t>
            </w:r>
          </w:p>
        </w:tc>
        <w:tc>
          <w:tcPr>
            <w:tcW w:w="1134" w:type="dxa"/>
            <w:vAlign w:val="center"/>
          </w:tcPr>
          <w:p w14:paraId="75FED140" w14:textId="177C68A8" w:rsidR="006F365E" w:rsidRPr="006F365E" w:rsidRDefault="006F365E" w:rsidP="006F365E">
            <w:pPr>
              <w:jc w:val="center"/>
              <w:rPr>
                <w:sz w:val="18"/>
                <w:lang w:val="fr-FR"/>
              </w:rPr>
            </w:pPr>
            <w:r>
              <w:rPr>
                <w:sz w:val="18"/>
                <w:lang w:val="fr-FR"/>
              </w:rPr>
              <w:t>57600bauds</w:t>
            </w:r>
          </w:p>
        </w:tc>
        <w:tc>
          <w:tcPr>
            <w:tcW w:w="2653" w:type="dxa"/>
          </w:tcPr>
          <w:p w14:paraId="4BAE899F" w14:textId="23FC6260" w:rsidR="006E6225" w:rsidRDefault="006F365E" w:rsidP="006E6225">
            <w:pPr>
              <w:jc w:val="center"/>
              <w:rPr>
                <w:sz w:val="18"/>
                <w:lang w:val="fr-FR"/>
              </w:rPr>
            </w:pPr>
            <w:r>
              <w:rPr>
                <w:sz w:val="18"/>
                <w:lang w:val="fr-FR"/>
              </w:rPr>
              <w:t>Limité par l’optocoupleur</w:t>
            </w:r>
          </w:p>
        </w:tc>
      </w:tr>
    </w:tbl>
    <w:p w14:paraId="2F0140B5" w14:textId="4A618DBA" w:rsidR="00DC5F67" w:rsidRDefault="00DC5F67">
      <w:pPr>
        <w:rPr>
          <w:sz w:val="18"/>
          <w:lang w:val="fr-FR"/>
        </w:rPr>
      </w:pPr>
    </w:p>
    <w:tbl>
      <w:tblPr>
        <w:tblStyle w:val="Grilledutableau"/>
        <w:tblW w:w="0" w:type="auto"/>
        <w:tblLook w:val="04A0" w:firstRow="1" w:lastRow="0" w:firstColumn="1" w:lastColumn="0" w:noHBand="0" w:noVBand="1"/>
      </w:tblPr>
      <w:tblGrid>
        <w:gridCol w:w="9736"/>
      </w:tblGrid>
      <w:tr w:rsidR="00DC5F67" w14:paraId="1B5D89E0" w14:textId="77777777" w:rsidTr="00DC5F67">
        <w:tc>
          <w:tcPr>
            <w:tcW w:w="9736" w:type="dxa"/>
            <w:shd w:val="clear" w:color="auto" w:fill="1F3864" w:themeFill="accent1" w:themeFillShade="80"/>
          </w:tcPr>
          <w:p w14:paraId="73DA5E38" w14:textId="41E01E36" w:rsidR="00DC5F67" w:rsidRDefault="00DC5F67" w:rsidP="003900B5">
            <w:pPr>
              <w:rPr>
                <w:sz w:val="18"/>
                <w:lang w:val="fr-FR"/>
              </w:rPr>
            </w:pPr>
            <w:r>
              <w:rPr>
                <w:sz w:val="18"/>
                <w:lang w:val="fr-FR"/>
              </w:rPr>
              <w:t>CORRESPONDANCES ATTINY</w:t>
            </w:r>
          </w:p>
        </w:tc>
      </w:tr>
    </w:tbl>
    <w:p w14:paraId="4F942EB5" w14:textId="5E1C2A62" w:rsidR="00A74B28" w:rsidRDefault="00A74B28" w:rsidP="003900B5">
      <w:pPr>
        <w:rPr>
          <w:sz w:val="18"/>
          <w:lang w:val="fr-FR"/>
        </w:rPr>
      </w:pPr>
      <w:r>
        <w:rPr>
          <w:sz w:val="18"/>
          <w:lang w:val="fr-FR"/>
        </w:rPr>
        <w:t xml:space="preserve">Les correspondances entre les sorties </w:t>
      </w:r>
      <w:r w:rsidR="009A493D">
        <w:rPr>
          <w:sz w:val="18"/>
          <w:lang w:val="fr-FR"/>
        </w:rPr>
        <w:t xml:space="preserve">de la carte </w:t>
      </w:r>
      <w:r>
        <w:rPr>
          <w:sz w:val="18"/>
          <w:lang w:val="fr-FR"/>
        </w:rPr>
        <w:t xml:space="preserve">ou </w:t>
      </w:r>
      <w:r w:rsidR="009A493D">
        <w:rPr>
          <w:sz w:val="18"/>
          <w:lang w:val="fr-FR"/>
        </w:rPr>
        <w:t>s</w:t>
      </w:r>
      <w:r>
        <w:rPr>
          <w:sz w:val="18"/>
          <w:lang w:val="fr-FR"/>
        </w:rPr>
        <w:t>es composants et les entrées/sorties du microcontrôleur sont les suivantes.</w:t>
      </w:r>
    </w:p>
    <w:tbl>
      <w:tblPr>
        <w:tblStyle w:val="Grilledutableau"/>
        <w:tblW w:w="0" w:type="auto"/>
        <w:jc w:val="center"/>
        <w:tblLook w:val="04A0" w:firstRow="1" w:lastRow="0" w:firstColumn="1" w:lastColumn="0" w:noHBand="0" w:noVBand="1"/>
      </w:tblPr>
      <w:tblGrid>
        <w:gridCol w:w="1413"/>
        <w:gridCol w:w="992"/>
        <w:gridCol w:w="709"/>
        <w:gridCol w:w="1276"/>
      </w:tblGrid>
      <w:tr w:rsidR="00A74B28" w14:paraId="41387F46" w14:textId="77777777" w:rsidTr="00A74B28">
        <w:trPr>
          <w:jc w:val="center"/>
        </w:trPr>
        <w:tc>
          <w:tcPr>
            <w:tcW w:w="1413" w:type="dxa"/>
            <w:vAlign w:val="center"/>
          </w:tcPr>
          <w:p w14:paraId="1D67E533" w14:textId="5500B005" w:rsidR="00A74B28" w:rsidRPr="00A74B28" w:rsidRDefault="00A74B28" w:rsidP="00A74B28">
            <w:pPr>
              <w:jc w:val="center"/>
              <w:rPr>
                <w:b/>
                <w:sz w:val="18"/>
                <w:lang w:val="fr-FR"/>
              </w:rPr>
            </w:pPr>
            <w:r w:rsidRPr="00A74B28">
              <w:rPr>
                <w:b/>
                <w:sz w:val="18"/>
                <w:lang w:val="fr-FR"/>
              </w:rPr>
              <w:t>Composant</w:t>
            </w:r>
          </w:p>
        </w:tc>
        <w:tc>
          <w:tcPr>
            <w:tcW w:w="992" w:type="dxa"/>
            <w:vAlign w:val="center"/>
          </w:tcPr>
          <w:p w14:paraId="35D0A028" w14:textId="784F9DEB" w:rsidR="00A74B28" w:rsidRPr="00A74B28" w:rsidRDefault="00A74B28" w:rsidP="00A74B28">
            <w:pPr>
              <w:jc w:val="center"/>
              <w:rPr>
                <w:b/>
                <w:sz w:val="18"/>
                <w:lang w:val="fr-FR"/>
              </w:rPr>
            </w:pPr>
            <w:r w:rsidRPr="00A74B28">
              <w:rPr>
                <w:b/>
                <w:sz w:val="18"/>
                <w:lang w:val="fr-FR"/>
              </w:rPr>
              <w:t>Signal</w:t>
            </w:r>
          </w:p>
        </w:tc>
        <w:tc>
          <w:tcPr>
            <w:tcW w:w="709" w:type="dxa"/>
            <w:vAlign w:val="center"/>
          </w:tcPr>
          <w:p w14:paraId="1F9CF513" w14:textId="77679DE7" w:rsidR="00A74B28" w:rsidRPr="00A74B28" w:rsidRDefault="00A74B28" w:rsidP="00A74B28">
            <w:pPr>
              <w:jc w:val="center"/>
              <w:rPr>
                <w:b/>
                <w:sz w:val="18"/>
                <w:lang w:val="fr-FR"/>
              </w:rPr>
            </w:pPr>
            <w:r w:rsidRPr="00A74B28">
              <w:rPr>
                <w:b/>
                <w:sz w:val="18"/>
                <w:lang w:val="fr-FR"/>
              </w:rPr>
              <w:t>Pin</w:t>
            </w:r>
          </w:p>
        </w:tc>
        <w:tc>
          <w:tcPr>
            <w:tcW w:w="1276" w:type="dxa"/>
            <w:vAlign w:val="center"/>
          </w:tcPr>
          <w:p w14:paraId="6372ABDF" w14:textId="269FBD44" w:rsidR="00A74B28" w:rsidRPr="00A74B28" w:rsidRDefault="00A74B28" w:rsidP="00A74B28">
            <w:pPr>
              <w:jc w:val="center"/>
              <w:rPr>
                <w:b/>
                <w:sz w:val="18"/>
                <w:lang w:val="fr-FR"/>
              </w:rPr>
            </w:pPr>
            <w:r w:rsidRPr="00A74B28">
              <w:rPr>
                <w:b/>
                <w:sz w:val="18"/>
                <w:lang w:val="fr-FR"/>
              </w:rPr>
              <w:t>Remarque</w:t>
            </w:r>
          </w:p>
        </w:tc>
      </w:tr>
      <w:tr w:rsidR="001D240B" w14:paraId="26F8553B" w14:textId="77777777" w:rsidTr="00A74B28">
        <w:trPr>
          <w:jc w:val="center"/>
        </w:trPr>
        <w:tc>
          <w:tcPr>
            <w:tcW w:w="1413" w:type="dxa"/>
            <w:vAlign w:val="center"/>
          </w:tcPr>
          <w:p w14:paraId="0F15A962" w14:textId="106A41F3" w:rsidR="001D240B" w:rsidRPr="009A493D" w:rsidRDefault="00780555" w:rsidP="001D240B">
            <w:pPr>
              <w:jc w:val="center"/>
              <w:rPr>
                <w:sz w:val="14"/>
                <w:lang w:val="fr-FR"/>
              </w:rPr>
            </w:pPr>
            <w:r>
              <w:rPr>
                <w:sz w:val="14"/>
                <w:lang w:val="fr-FR"/>
              </w:rPr>
              <w:t>Moteur 1</w:t>
            </w:r>
          </w:p>
        </w:tc>
        <w:tc>
          <w:tcPr>
            <w:tcW w:w="992" w:type="dxa"/>
          </w:tcPr>
          <w:p w14:paraId="4D0FE021" w14:textId="1C360571" w:rsidR="001D240B" w:rsidRPr="009A493D" w:rsidRDefault="00780555" w:rsidP="003900B5">
            <w:pPr>
              <w:rPr>
                <w:sz w:val="14"/>
                <w:lang w:val="fr-FR"/>
              </w:rPr>
            </w:pPr>
            <w:r>
              <w:rPr>
                <w:sz w:val="14"/>
                <w:lang w:val="fr-FR"/>
              </w:rPr>
              <w:t>PWM</w:t>
            </w:r>
          </w:p>
        </w:tc>
        <w:tc>
          <w:tcPr>
            <w:tcW w:w="709" w:type="dxa"/>
            <w:vAlign w:val="center"/>
          </w:tcPr>
          <w:p w14:paraId="75162F6C" w14:textId="7026A72F" w:rsidR="00780555" w:rsidRPr="009A493D" w:rsidRDefault="00780555" w:rsidP="00780555">
            <w:pPr>
              <w:jc w:val="center"/>
              <w:rPr>
                <w:sz w:val="14"/>
                <w:lang w:val="fr-FR"/>
              </w:rPr>
            </w:pPr>
            <w:r>
              <w:rPr>
                <w:sz w:val="14"/>
                <w:lang w:val="fr-FR"/>
              </w:rPr>
              <w:t>PA7</w:t>
            </w:r>
          </w:p>
        </w:tc>
        <w:tc>
          <w:tcPr>
            <w:tcW w:w="1276" w:type="dxa"/>
          </w:tcPr>
          <w:p w14:paraId="6F262F7A" w14:textId="77777777" w:rsidR="001D240B" w:rsidRPr="009A493D" w:rsidRDefault="001D240B" w:rsidP="003900B5">
            <w:pPr>
              <w:rPr>
                <w:sz w:val="14"/>
                <w:lang w:val="fr-FR"/>
              </w:rPr>
            </w:pPr>
          </w:p>
        </w:tc>
      </w:tr>
      <w:tr w:rsidR="00780555" w14:paraId="72E4320F" w14:textId="77777777" w:rsidTr="00A74B28">
        <w:trPr>
          <w:jc w:val="center"/>
        </w:trPr>
        <w:tc>
          <w:tcPr>
            <w:tcW w:w="1413" w:type="dxa"/>
            <w:vAlign w:val="center"/>
          </w:tcPr>
          <w:p w14:paraId="32C18DB5" w14:textId="77777777" w:rsidR="00780555" w:rsidRDefault="00780555" w:rsidP="001D240B">
            <w:pPr>
              <w:jc w:val="center"/>
              <w:rPr>
                <w:sz w:val="14"/>
                <w:lang w:val="fr-FR"/>
              </w:rPr>
            </w:pPr>
          </w:p>
        </w:tc>
        <w:tc>
          <w:tcPr>
            <w:tcW w:w="992" w:type="dxa"/>
          </w:tcPr>
          <w:p w14:paraId="46662A47" w14:textId="0038DF35" w:rsidR="00780555" w:rsidRDefault="00780555" w:rsidP="003900B5">
            <w:pPr>
              <w:rPr>
                <w:sz w:val="14"/>
                <w:lang w:val="fr-FR"/>
              </w:rPr>
            </w:pPr>
            <w:r>
              <w:rPr>
                <w:sz w:val="14"/>
                <w:lang w:val="fr-FR"/>
              </w:rPr>
              <w:t>ENABLE</w:t>
            </w:r>
          </w:p>
        </w:tc>
        <w:tc>
          <w:tcPr>
            <w:tcW w:w="709" w:type="dxa"/>
            <w:vAlign w:val="center"/>
          </w:tcPr>
          <w:p w14:paraId="5870B13F" w14:textId="62B30854" w:rsidR="00780555" w:rsidRDefault="00780555" w:rsidP="00780555">
            <w:pPr>
              <w:jc w:val="center"/>
              <w:rPr>
                <w:sz w:val="14"/>
                <w:lang w:val="fr-FR"/>
              </w:rPr>
            </w:pPr>
            <w:r>
              <w:rPr>
                <w:sz w:val="14"/>
                <w:lang w:val="fr-FR"/>
              </w:rPr>
              <w:t>PB1</w:t>
            </w:r>
          </w:p>
        </w:tc>
        <w:tc>
          <w:tcPr>
            <w:tcW w:w="1276" w:type="dxa"/>
          </w:tcPr>
          <w:p w14:paraId="764C945A" w14:textId="77777777" w:rsidR="00780555" w:rsidRPr="009A493D" w:rsidRDefault="00780555" w:rsidP="003900B5">
            <w:pPr>
              <w:rPr>
                <w:sz w:val="14"/>
                <w:lang w:val="fr-FR"/>
              </w:rPr>
            </w:pPr>
          </w:p>
        </w:tc>
      </w:tr>
      <w:tr w:rsidR="00780555" w14:paraId="322DE1A5" w14:textId="77777777" w:rsidTr="00A74B28">
        <w:trPr>
          <w:jc w:val="center"/>
        </w:trPr>
        <w:tc>
          <w:tcPr>
            <w:tcW w:w="1413" w:type="dxa"/>
            <w:vAlign w:val="center"/>
          </w:tcPr>
          <w:p w14:paraId="5EBA2B78" w14:textId="77777777" w:rsidR="00780555" w:rsidRDefault="00780555" w:rsidP="001D240B">
            <w:pPr>
              <w:jc w:val="center"/>
              <w:rPr>
                <w:sz w:val="14"/>
                <w:lang w:val="fr-FR"/>
              </w:rPr>
            </w:pPr>
          </w:p>
        </w:tc>
        <w:tc>
          <w:tcPr>
            <w:tcW w:w="992" w:type="dxa"/>
          </w:tcPr>
          <w:p w14:paraId="27227D34" w14:textId="426D09C3" w:rsidR="00780555" w:rsidRDefault="00780555" w:rsidP="003900B5">
            <w:pPr>
              <w:rPr>
                <w:sz w:val="14"/>
                <w:lang w:val="fr-FR"/>
              </w:rPr>
            </w:pPr>
            <w:r>
              <w:rPr>
                <w:sz w:val="14"/>
                <w:lang w:val="fr-FR"/>
              </w:rPr>
              <w:t>SENSE</w:t>
            </w:r>
          </w:p>
        </w:tc>
        <w:tc>
          <w:tcPr>
            <w:tcW w:w="709" w:type="dxa"/>
            <w:vAlign w:val="center"/>
          </w:tcPr>
          <w:p w14:paraId="7129E8DD" w14:textId="706C76BC" w:rsidR="00780555" w:rsidRDefault="00780555" w:rsidP="00780555">
            <w:pPr>
              <w:jc w:val="center"/>
              <w:rPr>
                <w:sz w:val="14"/>
                <w:lang w:val="fr-FR"/>
              </w:rPr>
            </w:pPr>
            <w:r>
              <w:rPr>
                <w:sz w:val="14"/>
                <w:lang w:val="fr-FR"/>
              </w:rPr>
              <w:t>PA1</w:t>
            </w:r>
          </w:p>
        </w:tc>
        <w:tc>
          <w:tcPr>
            <w:tcW w:w="1276" w:type="dxa"/>
          </w:tcPr>
          <w:p w14:paraId="6FD7503B" w14:textId="77777777" w:rsidR="00780555" w:rsidRPr="009A493D" w:rsidRDefault="00780555" w:rsidP="003900B5">
            <w:pPr>
              <w:rPr>
                <w:sz w:val="14"/>
                <w:lang w:val="fr-FR"/>
              </w:rPr>
            </w:pPr>
          </w:p>
        </w:tc>
      </w:tr>
      <w:tr w:rsidR="00780555" w14:paraId="4650217F" w14:textId="77777777" w:rsidTr="00A74B28">
        <w:trPr>
          <w:jc w:val="center"/>
        </w:trPr>
        <w:tc>
          <w:tcPr>
            <w:tcW w:w="1413" w:type="dxa"/>
            <w:vAlign w:val="center"/>
          </w:tcPr>
          <w:p w14:paraId="4AC96363" w14:textId="3430F071" w:rsidR="00780555" w:rsidRDefault="00780555" w:rsidP="00780555">
            <w:pPr>
              <w:jc w:val="center"/>
              <w:rPr>
                <w:sz w:val="14"/>
                <w:lang w:val="fr-FR"/>
              </w:rPr>
            </w:pPr>
            <w:r>
              <w:rPr>
                <w:sz w:val="14"/>
                <w:lang w:val="fr-FR"/>
              </w:rPr>
              <w:t>Moteur 2</w:t>
            </w:r>
          </w:p>
        </w:tc>
        <w:tc>
          <w:tcPr>
            <w:tcW w:w="992" w:type="dxa"/>
          </w:tcPr>
          <w:p w14:paraId="2AF6AE26" w14:textId="7B55F463" w:rsidR="00780555" w:rsidRDefault="00780555" w:rsidP="00780555">
            <w:pPr>
              <w:rPr>
                <w:sz w:val="14"/>
                <w:lang w:val="fr-FR"/>
              </w:rPr>
            </w:pPr>
            <w:r>
              <w:rPr>
                <w:sz w:val="14"/>
                <w:lang w:val="fr-FR"/>
              </w:rPr>
              <w:t>PWM</w:t>
            </w:r>
          </w:p>
        </w:tc>
        <w:tc>
          <w:tcPr>
            <w:tcW w:w="709" w:type="dxa"/>
            <w:vAlign w:val="center"/>
          </w:tcPr>
          <w:p w14:paraId="5483B1D5" w14:textId="35D05059" w:rsidR="00780555" w:rsidRDefault="00780555" w:rsidP="00780555">
            <w:pPr>
              <w:jc w:val="center"/>
              <w:rPr>
                <w:sz w:val="14"/>
                <w:lang w:val="fr-FR"/>
              </w:rPr>
            </w:pPr>
            <w:r>
              <w:rPr>
                <w:sz w:val="14"/>
                <w:lang w:val="fr-FR"/>
              </w:rPr>
              <w:t>PB2</w:t>
            </w:r>
          </w:p>
        </w:tc>
        <w:tc>
          <w:tcPr>
            <w:tcW w:w="1276" w:type="dxa"/>
          </w:tcPr>
          <w:p w14:paraId="5B4A23E6" w14:textId="77777777" w:rsidR="00780555" w:rsidRPr="009A493D" w:rsidRDefault="00780555" w:rsidP="00780555">
            <w:pPr>
              <w:rPr>
                <w:sz w:val="14"/>
                <w:lang w:val="fr-FR"/>
              </w:rPr>
            </w:pPr>
          </w:p>
        </w:tc>
      </w:tr>
      <w:tr w:rsidR="00780555" w14:paraId="326B473B" w14:textId="77777777" w:rsidTr="00A74B28">
        <w:trPr>
          <w:jc w:val="center"/>
        </w:trPr>
        <w:tc>
          <w:tcPr>
            <w:tcW w:w="1413" w:type="dxa"/>
            <w:vAlign w:val="center"/>
          </w:tcPr>
          <w:p w14:paraId="5EA2A0AA" w14:textId="77777777" w:rsidR="00780555" w:rsidRDefault="00780555" w:rsidP="00780555">
            <w:pPr>
              <w:jc w:val="center"/>
              <w:rPr>
                <w:sz w:val="14"/>
                <w:lang w:val="fr-FR"/>
              </w:rPr>
            </w:pPr>
          </w:p>
        </w:tc>
        <w:tc>
          <w:tcPr>
            <w:tcW w:w="992" w:type="dxa"/>
          </w:tcPr>
          <w:p w14:paraId="1FFA7A1E" w14:textId="58986EB6" w:rsidR="00780555" w:rsidRDefault="00780555" w:rsidP="00780555">
            <w:pPr>
              <w:rPr>
                <w:sz w:val="14"/>
                <w:lang w:val="fr-FR"/>
              </w:rPr>
            </w:pPr>
            <w:r>
              <w:rPr>
                <w:sz w:val="14"/>
                <w:lang w:val="fr-FR"/>
              </w:rPr>
              <w:t>ENABLE</w:t>
            </w:r>
          </w:p>
        </w:tc>
        <w:tc>
          <w:tcPr>
            <w:tcW w:w="709" w:type="dxa"/>
            <w:vAlign w:val="center"/>
          </w:tcPr>
          <w:p w14:paraId="672B9B00" w14:textId="1307E1A4" w:rsidR="00780555" w:rsidRDefault="00780555" w:rsidP="00780555">
            <w:pPr>
              <w:jc w:val="center"/>
              <w:rPr>
                <w:sz w:val="14"/>
                <w:lang w:val="fr-FR"/>
              </w:rPr>
            </w:pPr>
            <w:r>
              <w:rPr>
                <w:sz w:val="14"/>
                <w:lang w:val="fr-FR"/>
              </w:rPr>
              <w:t>PB0</w:t>
            </w:r>
          </w:p>
        </w:tc>
        <w:tc>
          <w:tcPr>
            <w:tcW w:w="1276" w:type="dxa"/>
          </w:tcPr>
          <w:p w14:paraId="0EE6417E" w14:textId="77777777" w:rsidR="00780555" w:rsidRPr="009A493D" w:rsidRDefault="00780555" w:rsidP="00780555">
            <w:pPr>
              <w:rPr>
                <w:sz w:val="14"/>
                <w:lang w:val="fr-FR"/>
              </w:rPr>
            </w:pPr>
          </w:p>
        </w:tc>
      </w:tr>
      <w:tr w:rsidR="00780555" w14:paraId="0D6C872E" w14:textId="77777777" w:rsidTr="00A74B28">
        <w:trPr>
          <w:jc w:val="center"/>
        </w:trPr>
        <w:tc>
          <w:tcPr>
            <w:tcW w:w="1413" w:type="dxa"/>
            <w:vAlign w:val="center"/>
          </w:tcPr>
          <w:p w14:paraId="0A622F21" w14:textId="77777777" w:rsidR="00780555" w:rsidRDefault="00780555" w:rsidP="00780555">
            <w:pPr>
              <w:jc w:val="center"/>
              <w:rPr>
                <w:sz w:val="14"/>
                <w:lang w:val="fr-FR"/>
              </w:rPr>
            </w:pPr>
          </w:p>
        </w:tc>
        <w:tc>
          <w:tcPr>
            <w:tcW w:w="992" w:type="dxa"/>
          </w:tcPr>
          <w:p w14:paraId="73B6B610" w14:textId="178AB0D4" w:rsidR="00780555" w:rsidRDefault="00780555" w:rsidP="00780555">
            <w:pPr>
              <w:rPr>
                <w:sz w:val="14"/>
                <w:lang w:val="fr-FR"/>
              </w:rPr>
            </w:pPr>
            <w:r>
              <w:rPr>
                <w:sz w:val="14"/>
                <w:lang w:val="fr-FR"/>
              </w:rPr>
              <w:t>SENSE</w:t>
            </w:r>
          </w:p>
        </w:tc>
        <w:tc>
          <w:tcPr>
            <w:tcW w:w="709" w:type="dxa"/>
            <w:vAlign w:val="center"/>
          </w:tcPr>
          <w:p w14:paraId="4373830A" w14:textId="23534908" w:rsidR="00780555" w:rsidRDefault="00780555" w:rsidP="00780555">
            <w:pPr>
              <w:jc w:val="center"/>
              <w:rPr>
                <w:sz w:val="14"/>
                <w:lang w:val="fr-FR"/>
              </w:rPr>
            </w:pPr>
            <w:r>
              <w:rPr>
                <w:sz w:val="14"/>
                <w:lang w:val="fr-FR"/>
              </w:rPr>
              <w:t>PA0</w:t>
            </w:r>
          </w:p>
        </w:tc>
        <w:tc>
          <w:tcPr>
            <w:tcW w:w="1276" w:type="dxa"/>
          </w:tcPr>
          <w:p w14:paraId="417700F5" w14:textId="77777777" w:rsidR="00780555" w:rsidRPr="009A493D" w:rsidRDefault="00780555" w:rsidP="00780555">
            <w:pPr>
              <w:rPr>
                <w:sz w:val="14"/>
                <w:lang w:val="fr-FR"/>
              </w:rPr>
            </w:pPr>
          </w:p>
        </w:tc>
      </w:tr>
      <w:tr w:rsidR="00780555" w14:paraId="172B877C" w14:textId="77777777" w:rsidTr="00A74B28">
        <w:trPr>
          <w:jc w:val="center"/>
        </w:trPr>
        <w:tc>
          <w:tcPr>
            <w:tcW w:w="1413" w:type="dxa"/>
            <w:vAlign w:val="center"/>
          </w:tcPr>
          <w:p w14:paraId="722AE78F" w14:textId="20E7089A" w:rsidR="00780555" w:rsidRDefault="00780555" w:rsidP="00780555">
            <w:pPr>
              <w:jc w:val="center"/>
              <w:rPr>
                <w:sz w:val="14"/>
                <w:lang w:val="fr-FR"/>
              </w:rPr>
            </w:pPr>
            <w:proofErr w:type="spellStart"/>
            <w:r>
              <w:rPr>
                <w:sz w:val="14"/>
                <w:lang w:val="fr-FR"/>
              </w:rPr>
              <w:t>Neopixels</w:t>
            </w:r>
            <w:proofErr w:type="spellEnd"/>
          </w:p>
        </w:tc>
        <w:tc>
          <w:tcPr>
            <w:tcW w:w="992" w:type="dxa"/>
          </w:tcPr>
          <w:p w14:paraId="73024FA2" w14:textId="7417A6B3" w:rsidR="00780555" w:rsidRDefault="00780555" w:rsidP="00780555">
            <w:pPr>
              <w:rPr>
                <w:sz w:val="14"/>
                <w:lang w:val="fr-FR"/>
              </w:rPr>
            </w:pPr>
            <w:r>
              <w:rPr>
                <w:sz w:val="14"/>
                <w:lang w:val="fr-FR"/>
              </w:rPr>
              <w:t>DATA</w:t>
            </w:r>
          </w:p>
        </w:tc>
        <w:tc>
          <w:tcPr>
            <w:tcW w:w="709" w:type="dxa"/>
            <w:vAlign w:val="center"/>
          </w:tcPr>
          <w:p w14:paraId="3AB5EF44" w14:textId="3A78B473" w:rsidR="00780555" w:rsidRDefault="00780555" w:rsidP="00780555">
            <w:pPr>
              <w:jc w:val="center"/>
              <w:rPr>
                <w:sz w:val="14"/>
                <w:lang w:val="fr-FR"/>
              </w:rPr>
            </w:pPr>
            <w:r>
              <w:rPr>
                <w:sz w:val="14"/>
                <w:lang w:val="fr-FR"/>
              </w:rPr>
              <w:t>PA2</w:t>
            </w:r>
          </w:p>
        </w:tc>
        <w:tc>
          <w:tcPr>
            <w:tcW w:w="1276" w:type="dxa"/>
          </w:tcPr>
          <w:p w14:paraId="70A8CF74" w14:textId="77777777" w:rsidR="00780555" w:rsidRPr="009A493D" w:rsidRDefault="00780555" w:rsidP="00780555">
            <w:pPr>
              <w:rPr>
                <w:sz w:val="14"/>
                <w:lang w:val="fr-FR"/>
              </w:rPr>
            </w:pPr>
          </w:p>
        </w:tc>
      </w:tr>
      <w:tr w:rsidR="00780555" w14:paraId="4B8188FA" w14:textId="77777777" w:rsidTr="00A74B28">
        <w:trPr>
          <w:jc w:val="center"/>
        </w:trPr>
        <w:tc>
          <w:tcPr>
            <w:tcW w:w="1413" w:type="dxa"/>
            <w:vAlign w:val="center"/>
          </w:tcPr>
          <w:p w14:paraId="58D79CDA" w14:textId="6F6D78EB" w:rsidR="00780555" w:rsidRDefault="00780555" w:rsidP="00780555">
            <w:pPr>
              <w:jc w:val="center"/>
              <w:rPr>
                <w:sz w:val="14"/>
                <w:lang w:val="fr-FR"/>
              </w:rPr>
            </w:pPr>
            <w:r>
              <w:rPr>
                <w:sz w:val="14"/>
                <w:lang w:val="fr-FR"/>
              </w:rPr>
              <w:t>Communication</w:t>
            </w:r>
          </w:p>
        </w:tc>
        <w:tc>
          <w:tcPr>
            <w:tcW w:w="992" w:type="dxa"/>
          </w:tcPr>
          <w:p w14:paraId="62A9311C" w14:textId="77624E7E" w:rsidR="00780555" w:rsidRDefault="00780555" w:rsidP="00780555">
            <w:pPr>
              <w:rPr>
                <w:sz w:val="14"/>
                <w:lang w:val="fr-FR"/>
              </w:rPr>
            </w:pPr>
            <w:r>
              <w:rPr>
                <w:sz w:val="14"/>
                <w:lang w:val="fr-FR"/>
              </w:rPr>
              <w:t>RX</w:t>
            </w:r>
          </w:p>
        </w:tc>
        <w:tc>
          <w:tcPr>
            <w:tcW w:w="709" w:type="dxa"/>
            <w:vAlign w:val="center"/>
          </w:tcPr>
          <w:p w14:paraId="0FCDD7D1" w14:textId="1EFBFAE4" w:rsidR="00780555" w:rsidRDefault="00780555" w:rsidP="00780555">
            <w:pPr>
              <w:jc w:val="center"/>
              <w:rPr>
                <w:sz w:val="14"/>
                <w:lang w:val="fr-FR"/>
              </w:rPr>
            </w:pPr>
            <w:r>
              <w:rPr>
                <w:sz w:val="14"/>
                <w:lang w:val="fr-FR"/>
              </w:rPr>
              <w:t>PA3</w:t>
            </w:r>
          </w:p>
        </w:tc>
        <w:tc>
          <w:tcPr>
            <w:tcW w:w="1276" w:type="dxa"/>
          </w:tcPr>
          <w:p w14:paraId="66DD1BD4" w14:textId="77777777" w:rsidR="00780555" w:rsidRPr="009A493D" w:rsidRDefault="00780555" w:rsidP="00780555">
            <w:pPr>
              <w:rPr>
                <w:sz w:val="14"/>
                <w:lang w:val="fr-FR"/>
              </w:rPr>
            </w:pPr>
          </w:p>
        </w:tc>
      </w:tr>
    </w:tbl>
    <w:p w14:paraId="74AFA79B" w14:textId="43D4BFE4" w:rsidR="00A74B28" w:rsidRDefault="00A74B28">
      <w:pPr>
        <w:rPr>
          <w:sz w:val="18"/>
          <w:lang w:val="fr-FR"/>
        </w:rPr>
      </w:pPr>
    </w:p>
    <w:tbl>
      <w:tblPr>
        <w:tblStyle w:val="Grilledutableau"/>
        <w:tblW w:w="0" w:type="auto"/>
        <w:tblLook w:val="04A0" w:firstRow="1" w:lastRow="0" w:firstColumn="1" w:lastColumn="0" w:noHBand="0" w:noVBand="1"/>
      </w:tblPr>
      <w:tblGrid>
        <w:gridCol w:w="9736"/>
      </w:tblGrid>
      <w:tr w:rsidR="00D0034E" w14:paraId="34710F98" w14:textId="77777777" w:rsidTr="003F0798">
        <w:tc>
          <w:tcPr>
            <w:tcW w:w="9736" w:type="dxa"/>
            <w:shd w:val="clear" w:color="auto" w:fill="1F3864" w:themeFill="accent1" w:themeFillShade="80"/>
          </w:tcPr>
          <w:p w14:paraId="1B3DFF1F" w14:textId="1BC150CA" w:rsidR="00D0034E" w:rsidRDefault="00D0034E">
            <w:pPr>
              <w:rPr>
                <w:sz w:val="18"/>
                <w:lang w:val="fr-FR"/>
              </w:rPr>
            </w:pPr>
            <w:r>
              <w:rPr>
                <w:sz w:val="18"/>
                <w:lang w:val="fr-FR"/>
              </w:rPr>
              <w:t>SCHÉMA ÉLECTRIQUE</w:t>
            </w:r>
          </w:p>
        </w:tc>
      </w:tr>
    </w:tbl>
    <w:p w14:paraId="2B20C88B" w14:textId="5697BF7B" w:rsidR="004B2F49" w:rsidRDefault="00592F42" w:rsidP="00D0034E">
      <w:pPr>
        <w:jc w:val="center"/>
        <w:rPr>
          <w:sz w:val="18"/>
          <w:lang w:val="fr-FR"/>
        </w:rPr>
      </w:pPr>
      <w:r>
        <w:rPr>
          <w:noProof/>
          <w:sz w:val="18"/>
          <w:lang w:val="fr-FR"/>
        </w:rPr>
        <w:drawing>
          <wp:inline distT="0" distB="0" distL="0" distR="0" wp14:anchorId="324283F8" wp14:editId="23A216C7">
            <wp:extent cx="3546764" cy="502540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535" cy="5162519"/>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9736"/>
      </w:tblGrid>
      <w:tr w:rsidR="00A74B28" w14:paraId="59BDED64" w14:textId="77777777" w:rsidTr="003F0798">
        <w:tc>
          <w:tcPr>
            <w:tcW w:w="9736" w:type="dxa"/>
            <w:shd w:val="clear" w:color="auto" w:fill="1F3864" w:themeFill="accent1" w:themeFillShade="80"/>
          </w:tcPr>
          <w:p w14:paraId="7003B830" w14:textId="13BE12DC" w:rsidR="00A74B28" w:rsidRDefault="00A74B28" w:rsidP="003900B5">
            <w:pPr>
              <w:rPr>
                <w:sz w:val="18"/>
                <w:lang w:val="fr-FR"/>
              </w:rPr>
            </w:pPr>
            <w:r>
              <w:rPr>
                <w:sz w:val="18"/>
                <w:lang w:val="fr-FR"/>
              </w:rPr>
              <w:lastRenderedPageBreak/>
              <w:t>COMPOSANTS</w:t>
            </w:r>
          </w:p>
        </w:tc>
      </w:tr>
    </w:tbl>
    <w:p w14:paraId="24BA222E" w14:textId="77777777" w:rsidR="00D0034E" w:rsidRDefault="00D0034E" w:rsidP="003900B5">
      <w:pPr>
        <w:rPr>
          <w:sz w:val="18"/>
          <w:lang w:val="fr-FR"/>
        </w:rPr>
      </w:pPr>
    </w:p>
    <w:p w14:paraId="31D3864D" w14:textId="2C286512" w:rsidR="00A74B28" w:rsidRDefault="00A74B28" w:rsidP="003900B5">
      <w:pPr>
        <w:rPr>
          <w:sz w:val="18"/>
          <w:lang w:val="fr-FR"/>
        </w:rPr>
      </w:pPr>
      <w:r>
        <w:rPr>
          <w:sz w:val="18"/>
          <w:lang w:val="fr-FR"/>
        </w:rPr>
        <w:t>Les composants pour réaliser cette carte sont les suivants :</w:t>
      </w:r>
    </w:p>
    <w:tbl>
      <w:tblPr>
        <w:tblStyle w:val="Grilledutableau"/>
        <w:tblW w:w="0" w:type="auto"/>
        <w:tblLook w:val="04A0" w:firstRow="1" w:lastRow="0" w:firstColumn="1" w:lastColumn="0" w:noHBand="0" w:noVBand="1"/>
      </w:tblPr>
      <w:tblGrid>
        <w:gridCol w:w="2545"/>
        <w:gridCol w:w="2837"/>
        <w:gridCol w:w="1944"/>
        <w:gridCol w:w="2410"/>
      </w:tblGrid>
      <w:tr w:rsidR="00760348" w14:paraId="615EAD26" w14:textId="77777777" w:rsidTr="00D0034E">
        <w:tc>
          <w:tcPr>
            <w:tcW w:w="2545" w:type="dxa"/>
            <w:vAlign w:val="center"/>
          </w:tcPr>
          <w:p w14:paraId="7F95C558" w14:textId="0AC1F8B1" w:rsidR="00760348" w:rsidRPr="00082C20" w:rsidRDefault="00760348" w:rsidP="00082C20">
            <w:pPr>
              <w:jc w:val="center"/>
              <w:rPr>
                <w:b/>
                <w:sz w:val="18"/>
                <w:lang w:val="fr-FR"/>
              </w:rPr>
            </w:pPr>
            <w:r w:rsidRPr="00082C20">
              <w:rPr>
                <w:b/>
                <w:sz w:val="18"/>
                <w:lang w:val="fr-FR"/>
              </w:rPr>
              <w:t>Identificateur</w:t>
            </w:r>
          </w:p>
        </w:tc>
        <w:tc>
          <w:tcPr>
            <w:tcW w:w="2837" w:type="dxa"/>
            <w:vAlign w:val="center"/>
          </w:tcPr>
          <w:p w14:paraId="2FC0CA17" w14:textId="0F3451D3" w:rsidR="00760348" w:rsidRPr="00082C20" w:rsidRDefault="00760348" w:rsidP="00082C20">
            <w:pPr>
              <w:jc w:val="center"/>
              <w:rPr>
                <w:b/>
                <w:sz w:val="18"/>
                <w:lang w:val="fr-FR"/>
              </w:rPr>
            </w:pPr>
            <w:r w:rsidRPr="00082C20">
              <w:rPr>
                <w:b/>
                <w:sz w:val="18"/>
                <w:lang w:val="fr-FR"/>
              </w:rPr>
              <w:t>Reference</w:t>
            </w:r>
          </w:p>
        </w:tc>
        <w:tc>
          <w:tcPr>
            <w:tcW w:w="1944" w:type="dxa"/>
            <w:vAlign w:val="center"/>
          </w:tcPr>
          <w:p w14:paraId="539B38BC" w14:textId="1CDFE21B" w:rsidR="00760348" w:rsidRPr="00082C20" w:rsidRDefault="00760348" w:rsidP="00082C20">
            <w:pPr>
              <w:jc w:val="center"/>
              <w:rPr>
                <w:b/>
                <w:sz w:val="18"/>
                <w:lang w:val="fr-FR"/>
              </w:rPr>
            </w:pPr>
            <w:r w:rsidRPr="00082C20">
              <w:rPr>
                <w:b/>
                <w:sz w:val="18"/>
                <w:lang w:val="fr-FR"/>
              </w:rPr>
              <w:t>Référence RS</w:t>
            </w:r>
          </w:p>
        </w:tc>
        <w:tc>
          <w:tcPr>
            <w:tcW w:w="2410" w:type="dxa"/>
            <w:vAlign w:val="center"/>
          </w:tcPr>
          <w:p w14:paraId="1215976B" w14:textId="384BEBA0" w:rsidR="00760348" w:rsidRPr="00082C20" w:rsidRDefault="00760348" w:rsidP="00082C20">
            <w:pPr>
              <w:jc w:val="center"/>
              <w:rPr>
                <w:b/>
                <w:sz w:val="18"/>
                <w:lang w:val="fr-FR"/>
              </w:rPr>
            </w:pPr>
            <w:r w:rsidRPr="00082C20">
              <w:rPr>
                <w:b/>
                <w:sz w:val="18"/>
                <w:lang w:val="fr-FR"/>
              </w:rPr>
              <w:t>Nombre</w:t>
            </w:r>
          </w:p>
        </w:tc>
      </w:tr>
      <w:tr w:rsidR="00D0034E" w14:paraId="25E77DBD" w14:textId="77777777" w:rsidTr="00D0034E">
        <w:tc>
          <w:tcPr>
            <w:tcW w:w="2545" w:type="dxa"/>
          </w:tcPr>
          <w:p w14:paraId="08257D60" w14:textId="74CE7888" w:rsidR="00D0034E" w:rsidRDefault="00E6691D" w:rsidP="003900B5">
            <w:pPr>
              <w:rPr>
                <w:sz w:val="18"/>
                <w:lang w:val="fr-FR"/>
              </w:rPr>
            </w:pPr>
            <w:r>
              <w:rPr>
                <w:sz w:val="18"/>
                <w:lang w:val="fr-FR"/>
              </w:rPr>
              <w:t>U1</w:t>
            </w:r>
          </w:p>
        </w:tc>
        <w:tc>
          <w:tcPr>
            <w:tcW w:w="2837" w:type="dxa"/>
          </w:tcPr>
          <w:p w14:paraId="214774F0" w14:textId="7CEAD9AA" w:rsidR="00D0034E" w:rsidRDefault="00E6691D" w:rsidP="003900B5">
            <w:pPr>
              <w:rPr>
                <w:sz w:val="18"/>
                <w:lang w:val="fr-FR"/>
              </w:rPr>
            </w:pPr>
            <w:r>
              <w:rPr>
                <w:sz w:val="18"/>
                <w:lang w:val="fr-FR"/>
              </w:rPr>
              <w:t>Attiny84</w:t>
            </w:r>
          </w:p>
        </w:tc>
        <w:tc>
          <w:tcPr>
            <w:tcW w:w="1944" w:type="dxa"/>
            <w:vAlign w:val="center"/>
          </w:tcPr>
          <w:p w14:paraId="13C6C564" w14:textId="4A0F665E" w:rsidR="00D0034E" w:rsidRDefault="008F6766" w:rsidP="00082C20">
            <w:pPr>
              <w:jc w:val="center"/>
              <w:rPr>
                <w:sz w:val="18"/>
                <w:lang w:val="fr-FR"/>
              </w:rPr>
            </w:pPr>
            <w:r w:rsidRPr="008F6766">
              <w:rPr>
                <w:sz w:val="18"/>
                <w:lang w:val="fr-FR"/>
              </w:rPr>
              <w:t>696-2648</w:t>
            </w:r>
          </w:p>
        </w:tc>
        <w:tc>
          <w:tcPr>
            <w:tcW w:w="2410" w:type="dxa"/>
            <w:vAlign w:val="center"/>
          </w:tcPr>
          <w:p w14:paraId="4D5DE358" w14:textId="58AD46A4" w:rsidR="00D0034E" w:rsidRDefault="00E6691D" w:rsidP="00082C20">
            <w:pPr>
              <w:jc w:val="center"/>
              <w:rPr>
                <w:sz w:val="18"/>
                <w:lang w:val="fr-FR"/>
              </w:rPr>
            </w:pPr>
            <w:r>
              <w:rPr>
                <w:sz w:val="18"/>
                <w:lang w:val="fr-FR"/>
              </w:rPr>
              <w:t>1</w:t>
            </w:r>
          </w:p>
        </w:tc>
      </w:tr>
      <w:tr w:rsidR="00E6691D" w14:paraId="14F11DF5" w14:textId="77777777" w:rsidTr="00D0034E">
        <w:tc>
          <w:tcPr>
            <w:tcW w:w="2545" w:type="dxa"/>
          </w:tcPr>
          <w:p w14:paraId="78A7B421" w14:textId="3EFD3EEC" w:rsidR="00E6691D" w:rsidRDefault="003378D8" w:rsidP="003900B5">
            <w:pPr>
              <w:rPr>
                <w:sz w:val="18"/>
                <w:lang w:val="fr-FR"/>
              </w:rPr>
            </w:pPr>
            <w:r>
              <w:rPr>
                <w:sz w:val="18"/>
                <w:lang w:val="fr-FR"/>
              </w:rPr>
              <w:t>U2</w:t>
            </w:r>
          </w:p>
        </w:tc>
        <w:tc>
          <w:tcPr>
            <w:tcW w:w="2837" w:type="dxa"/>
          </w:tcPr>
          <w:p w14:paraId="54B64D20" w14:textId="185814E3" w:rsidR="00E6691D" w:rsidRDefault="003378D8" w:rsidP="003900B5">
            <w:pPr>
              <w:rPr>
                <w:sz w:val="18"/>
                <w:lang w:val="fr-FR"/>
              </w:rPr>
            </w:pPr>
            <w:r>
              <w:rPr>
                <w:sz w:val="18"/>
                <w:lang w:val="fr-FR"/>
              </w:rPr>
              <w:t>L298N</w:t>
            </w:r>
          </w:p>
        </w:tc>
        <w:tc>
          <w:tcPr>
            <w:tcW w:w="1944" w:type="dxa"/>
            <w:vAlign w:val="center"/>
          </w:tcPr>
          <w:p w14:paraId="70B99745" w14:textId="0E9955AD" w:rsidR="00E6691D" w:rsidRDefault="008F6766" w:rsidP="00082C20">
            <w:pPr>
              <w:jc w:val="center"/>
              <w:rPr>
                <w:sz w:val="18"/>
                <w:lang w:val="fr-FR"/>
              </w:rPr>
            </w:pPr>
            <w:r w:rsidRPr="008F6766">
              <w:rPr>
                <w:sz w:val="18"/>
                <w:lang w:val="fr-FR"/>
              </w:rPr>
              <w:t>636-384</w:t>
            </w:r>
          </w:p>
        </w:tc>
        <w:tc>
          <w:tcPr>
            <w:tcW w:w="2410" w:type="dxa"/>
            <w:vAlign w:val="center"/>
          </w:tcPr>
          <w:p w14:paraId="1AED1952" w14:textId="119878D6" w:rsidR="00E6691D" w:rsidRDefault="00E6691D" w:rsidP="00082C20">
            <w:pPr>
              <w:jc w:val="center"/>
              <w:rPr>
                <w:sz w:val="18"/>
                <w:lang w:val="fr-FR"/>
              </w:rPr>
            </w:pPr>
            <w:r>
              <w:rPr>
                <w:sz w:val="18"/>
                <w:lang w:val="fr-FR"/>
              </w:rPr>
              <w:t>1</w:t>
            </w:r>
          </w:p>
        </w:tc>
      </w:tr>
      <w:tr w:rsidR="00E6691D" w14:paraId="49A736BA" w14:textId="77777777" w:rsidTr="00D0034E">
        <w:tc>
          <w:tcPr>
            <w:tcW w:w="2545" w:type="dxa"/>
          </w:tcPr>
          <w:p w14:paraId="18345F94" w14:textId="0C0F9A8D" w:rsidR="00E6691D" w:rsidRDefault="00E6691D" w:rsidP="003900B5">
            <w:pPr>
              <w:rPr>
                <w:sz w:val="18"/>
                <w:lang w:val="fr-FR"/>
              </w:rPr>
            </w:pPr>
            <w:r>
              <w:rPr>
                <w:sz w:val="18"/>
                <w:lang w:val="fr-FR"/>
              </w:rPr>
              <w:t>U3</w:t>
            </w:r>
          </w:p>
        </w:tc>
        <w:tc>
          <w:tcPr>
            <w:tcW w:w="2837" w:type="dxa"/>
          </w:tcPr>
          <w:p w14:paraId="2C437241" w14:textId="3B0ECEB1" w:rsidR="00E6691D" w:rsidRDefault="003378D8" w:rsidP="003900B5">
            <w:pPr>
              <w:rPr>
                <w:sz w:val="18"/>
                <w:lang w:val="fr-FR"/>
              </w:rPr>
            </w:pPr>
            <w:r w:rsidRPr="008F6766">
              <w:rPr>
                <w:sz w:val="18"/>
                <w:lang w:val="fr-FR"/>
              </w:rPr>
              <w:t>74LVC2G132DCTR</w:t>
            </w:r>
          </w:p>
        </w:tc>
        <w:tc>
          <w:tcPr>
            <w:tcW w:w="1944" w:type="dxa"/>
            <w:vAlign w:val="center"/>
          </w:tcPr>
          <w:p w14:paraId="3282F803" w14:textId="0300D86A" w:rsidR="00E6691D" w:rsidRDefault="008F6766" w:rsidP="00082C20">
            <w:pPr>
              <w:jc w:val="center"/>
              <w:rPr>
                <w:sz w:val="18"/>
                <w:lang w:val="fr-FR"/>
              </w:rPr>
            </w:pPr>
            <w:r w:rsidRPr="008F6766">
              <w:rPr>
                <w:sz w:val="18"/>
                <w:lang w:val="fr-FR"/>
              </w:rPr>
              <w:t>662-9512</w:t>
            </w:r>
          </w:p>
        </w:tc>
        <w:tc>
          <w:tcPr>
            <w:tcW w:w="2410" w:type="dxa"/>
            <w:vAlign w:val="center"/>
          </w:tcPr>
          <w:p w14:paraId="6571611B" w14:textId="0625FAF9" w:rsidR="00E6691D" w:rsidRDefault="003378D8" w:rsidP="00082C20">
            <w:pPr>
              <w:jc w:val="center"/>
              <w:rPr>
                <w:sz w:val="18"/>
                <w:lang w:val="fr-FR"/>
              </w:rPr>
            </w:pPr>
            <w:r>
              <w:rPr>
                <w:sz w:val="18"/>
                <w:lang w:val="fr-FR"/>
              </w:rPr>
              <w:t>1</w:t>
            </w:r>
          </w:p>
        </w:tc>
      </w:tr>
      <w:tr w:rsidR="00E6691D" w14:paraId="5B08DF37" w14:textId="77777777" w:rsidTr="00D0034E">
        <w:tc>
          <w:tcPr>
            <w:tcW w:w="2545" w:type="dxa"/>
          </w:tcPr>
          <w:p w14:paraId="486AFB9C" w14:textId="3472BB35" w:rsidR="00E6691D" w:rsidRDefault="003378D8" w:rsidP="003900B5">
            <w:pPr>
              <w:rPr>
                <w:sz w:val="18"/>
                <w:lang w:val="fr-FR"/>
              </w:rPr>
            </w:pPr>
            <w:r>
              <w:rPr>
                <w:sz w:val="18"/>
                <w:lang w:val="fr-FR"/>
              </w:rPr>
              <w:t>OK1</w:t>
            </w:r>
          </w:p>
        </w:tc>
        <w:tc>
          <w:tcPr>
            <w:tcW w:w="2837" w:type="dxa"/>
          </w:tcPr>
          <w:p w14:paraId="4B4373DA" w14:textId="520634BE" w:rsidR="00E6691D" w:rsidRDefault="003378D8" w:rsidP="003900B5">
            <w:pPr>
              <w:rPr>
                <w:sz w:val="18"/>
                <w:lang w:val="fr-FR"/>
              </w:rPr>
            </w:pPr>
            <w:r>
              <w:rPr>
                <w:sz w:val="18"/>
                <w:lang w:val="fr-FR"/>
              </w:rPr>
              <w:t>4N26</w:t>
            </w:r>
          </w:p>
        </w:tc>
        <w:tc>
          <w:tcPr>
            <w:tcW w:w="1944" w:type="dxa"/>
            <w:vAlign w:val="center"/>
          </w:tcPr>
          <w:p w14:paraId="75C04669" w14:textId="4CFD8B31" w:rsidR="00E6691D" w:rsidRDefault="008F6766" w:rsidP="00082C20">
            <w:pPr>
              <w:jc w:val="center"/>
              <w:rPr>
                <w:sz w:val="18"/>
                <w:lang w:val="fr-FR"/>
              </w:rPr>
            </w:pPr>
            <w:r w:rsidRPr="008F6766">
              <w:rPr>
                <w:sz w:val="18"/>
                <w:lang w:val="fr-FR"/>
              </w:rPr>
              <w:t>708-5279</w:t>
            </w:r>
          </w:p>
        </w:tc>
        <w:tc>
          <w:tcPr>
            <w:tcW w:w="2410" w:type="dxa"/>
            <w:vAlign w:val="center"/>
          </w:tcPr>
          <w:p w14:paraId="6C5A30A3" w14:textId="53223896" w:rsidR="00E6691D" w:rsidRDefault="003378D8" w:rsidP="00082C20">
            <w:pPr>
              <w:jc w:val="center"/>
              <w:rPr>
                <w:sz w:val="18"/>
                <w:lang w:val="fr-FR"/>
              </w:rPr>
            </w:pPr>
            <w:r>
              <w:rPr>
                <w:sz w:val="18"/>
                <w:lang w:val="fr-FR"/>
              </w:rPr>
              <w:t>1</w:t>
            </w:r>
          </w:p>
        </w:tc>
      </w:tr>
      <w:tr w:rsidR="00E6691D" w14:paraId="6D91383C" w14:textId="77777777" w:rsidTr="00D0034E">
        <w:tc>
          <w:tcPr>
            <w:tcW w:w="2545" w:type="dxa"/>
          </w:tcPr>
          <w:p w14:paraId="7DAC55D6" w14:textId="10B72A95" w:rsidR="00E6691D" w:rsidRDefault="003378D8" w:rsidP="003900B5">
            <w:pPr>
              <w:rPr>
                <w:sz w:val="18"/>
                <w:lang w:val="fr-FR"/>
              </w:rPr>
            </w:pPr>
            <w:r>
              <w:rPr>
                <w:sz w:val="18"/>
                <w:lang w:val="fr-FR"/>
              </w:rPr>
              <w:t>VR1</w:t>
            </w:r>
          </w:p>
        </w:tc>
        <w:tc>
          <w:tcPr>
            <w:tcW w:w="2837" w:type="dxa"/>
          </w:tcPr>
          <w:p w14:paraId="5765E89A" w14:textId="75A36696" w:rsidR="00E6691D" w:rsidRDefault="003378D8" w:rsidP="003900B5">
            <w:pPr>
              <w:rPr>
                <w:sz w:val="18"/>
                <w:lang w:val="fr-FR"/>
              </w:rPr>
            </w:pPr>
            <w:r w:rsidRPr="003378D8">
              <w:rPr>
                <w:sz w:val="18"/>
                <w:lang w:val="fr-FR"/>
              </w:rPr>
              <w:t>BA178M05FP-E2</w:t>
            </w:r>
          </w:p>
        </w:tc>
        <w:tc>
          <w:tcPr>
            <w:tcW w:w="1944" w:type="dxa"/>
            <w:vAlign w:val="center"/>
          </w:tcPr>
          <w:p w14:paraId="7B995181" w14:textId="1132DF76" w:rsidR="00E6691D" w:rsidRDefault="008F6766" w:rsidP="00082C20">
            <w:pPr>
              <w:jc w:val="center"/>
              <w:rPr>
                <w:sz w:val="18"/>
                <w:lang w:val="fr-FR"/>
              </w:rPr>
            </w:pPr>
            <w:r w:rsidRPr="008F6766">
              <w:rPr>
                <w:sz w:val="18"/>
                <w:lang w:val="fr-FR"/>
              </w:rPr>
              <w:t>263-9739</w:t>
            </w:r>
          </w:p>
        </w:tc>
        <w:tc>
          <w:tcPr>
            <w:tcW w:w="2410" w:type="dxa"/>
            <w:vAlign w:val="center"/>
          </w:tcPr>
          <w:p w14:paraId="43D8C1D7" w14:textId="3E4A27C9" w:rsidR="00E6691D" w:rsidRDefault="003378D8" w:rsidP="00082C20">
            <w:pPr>
              <w:jc w:val="center"/>
              <w:rPr>
                <w:sz w:val="18"/>
                <w:lang w:val="fr-FR"/>
              </w:rPr>
            </w:pPr>
            <w:r>
              <w:rPr>
                <w:sz w:val="18"/>
                <w:lang w:val="fr-FR"/>
              </w:rPr>
              <w:t>1</w:t>
            </w:r>
          </w:p>
        </w:tc>
      </w:tr>
      <w:tr w:rsidR="00E6691D" w14:paraId="6D7315CA" w14:textId="77777777" w:rsidTr="00D0034E">
        <w:tc>
          <w:tcPr>
            <w:tcW w:w="2545" w:type="dxa"/>
          </w:tcPr>
          <w:p w14:paraId="4C2195BD" w14:textId="0564B586" w:rsidR="00E6691D" w:rsidRDefault="003378D8" w:rsidP="003900B5">
            <w:pPr>
              <w:rPr>
                <w:sz w:val="18"/>
                <w:lang w:val="fr-FR"/>
              </w:rPr>
            </w:pPr>
            <w:r>
              <w:rPr>
                <w:sz w:val="18"/>
                <w:lang w:val="fr-FR"/>
              </w:rPr>
              <w:t>N1, N2</w:t>
            </w:r>
          </w:p>
        </w:tc>
        <w:tc>
          <w:tcPr>
            <w:tcW w:w="2837" w:type="dxa"/>
          </w:tcPr>
          <w:p w14:paraId="3F7A4FF9" w14:textId="5AE4BB8C" w:rsidR="00E6691D" w:rsidRDefault="003378D8" w:rsidP="003900B5">
            <w:pPr>
              <w:rPr>
                <w:sz w:val="18"/>
                <w:lang w:val="fr-FR"/>
              </w:rPr>
            </w:pPr>
            <w:r>
              <w:rPr>
                <w:sz w:val="18"/>
                <w:lang w:val="fr-FR"/>
              </w:rPr>
              <w:t>WS2812B</w:t>
            </w:r>
          </w:p>
        </w:tc>
        <w:tc>
          <w:tcPr>
            <w:tcW w:w="1944" w:type="dxa"/>
            <w:vAlign w:val="center"/>
          </w:tcPr>
          <w:p w14:paraId="525AD4E7" w14:textId="77777777" w:rsidR="00E6691D" w:rsidRDefault="00E6691D" w:rsidP="00082C20">
            <w:pPr>
              <w:jc w:val="center"/>
              <w:rPr>
                <w:sz w:val="18"/>
                <w:lang w:val="fr-FR"/>
              </w:rPr>
            </w:pPr>
          </w:p>
        </w:tc>
        <w:tc>
          <w:tcPr>
            <w:tcW w:w="2410" w:type="dxa"/>
            <w:vAlign w:val="center"/>
          </w:tcPr>
          <w:p w14:paraId="01A68CC5" w14:textId="13FBCF3E" w:rsidR="00E6691D" w:rsidRDefault="003378D8" w:rsidP="00082C20">
            <w:pPr>
              <w:jc w:val="center"/>
              <w:rPr>
                <w:sz w:val="18"/>
                <w:lang w:val="fr-FR"/>
              </w:rPr>
            </w:pPr>
            <w:r>
              <w:rPr>
                <w:sz w:val="18"/>
                <w:lang w:val="fr-FR"/>
              </w:rPr>
              <w:t>2</w:t>
            </w:r>
          </w:p>
        </w:tc>
      </w:tr>
      <w:tr w:rsidR="00E6691D" w14:paraId="68062905" w14:textId="77777777" w:rsidTr="00D0034E">
        <w:tc>
          <w:tcPr>
            <w:tcW w:w="2545" w:type="dxa"/>
          </w:tcPr>
          <w:p w14:paraId="0B04AA3E" w14:textId="63032B23" w:rsidR="00E6691D" w:rsidRDefault="003378D8" w:rsidP="003900B5">
            <w:pPr>
              <w:rPr>
                <w:sz w:val="18"/>
                <w:lang w:val="fr-FR"/>
              </w:rPr>
            </w:pPr>
            <w:r>
              <w:rPr>
                <w:sz w:val="18"/>
                <w:lang w:val="fr-FR"/>
              </w:rPr>
              <w:t>D1, D2, D3, D4, D5, D6, D7, D8</w:t>
            </w:r>
          </w:p>
        </w:tc>
        <w:tc>
          <w:tcPr>
            <w:tcW w:w="2837" w:type="dxa"/>
          </w:tcPr>
          <w:p w14:paraId="4D03D0C8" w14:textId="6DDC3DF8" w:rsidR="00E6691D" w:rsidRDefault="003378D8" w:rsidP="003900B5">
            <w:pPr>
              <w:rPr>
                <w:sz w:val="18"/>
                <w:lang w:val="fr-FR"/>
              </w:rPr>
            </w:pPr>
            <w:r w:rsidRPr="003378D8">
              <w:rPr>
                <w:sz w:val="18"/>
                <w:lang w:val="fr-FR"/>
              </w:rPr>
              <w:t>GF1G-E3/5CA</w:t>
            </w:r>
          </w:p>
        </w:tc>
        <w:tc>
          <w:tcPr>
            <w:tcW w:w="1944" w:type="dxa"/>
            <w:vAlign w:val="center"/>
          </w:tcPr>
          <w:p w14:paraId="266D74B4" w14:textId="36756E24" w:rsidR="00E6691D" w:rsidRDefault="003378D8" w:rsidP="00082C20">
            <w:pPr>
              <w:jc w:val="center"/>
              <w:rPr>
                <w:sz w:val="18"/>
                <w:lang w:val="fr-FR"/>
              </w:rPr>
            </w:pPr>
            <w:r w:rsidRPr="003378D8">
              <w:rPr>
                <w:sz w:val="18"/>
                <w:lang w:val="fr-FR"/>
              </w:rPr>
              <w:t>710-2976</w:t>
            </w:r>
          </w:p>
        </w:tc>
        <w:tc>
          <w:tcPr>
            <w:tcW w:w="2410" w:type="dxa"/>
            <w:vAlign w:val="center"/>
          </w:tcPr>
          <w:p w14:paraId="5022F462" w14:textId="58AA5B52" w:rsidR="003378D8" w:rsidRDefault="003378D8" w:rsidP="003378D8">
            <w:pPr>
              <w:jc w:val="center"/>
              <w:rPr>
                <w:sz w:val="18"/>
                <w:lang w:val="fr-FR"/>
              </w:rPr>
            </w:pPr>
            <w:r>
              <w:rPr>
                <w:sz w:val="18"/>
                <w:lang w:val="fr-FR"/>
              </w:rPr>
              <w:t>8</w:t>
            </w:r>
          </w:p>
        </w:tc>
      </w:tr>
      <w:tr w:rsidR="003378D8" w14:paraId="3148FAFC" w14:textId="77777777" w:rsidTr="00D0034E">
        <w:tc>
          <w:tcPr>
            <w:tcW w:w="2545" w:type="dxa"/>
          </w:tcPr>
          <w:p w14:paraId="18AF9724" w14:textId="0629AED0" w:rsidR="003378D8" w:rsidRDefault="003378D8" w:rsidP="003378D8">
            <w:pPr>
              <w:rPr>
                <w:sz w:val="18"/>
                <w:lang w:val="fr-FR"/>
              </w:rPr>
            </w:pPr>
            <w:r>
              <w:rPr>
                <w:sz w:val="18"/>
                <w:lang w:val="fr-FR"/>
              </w:rPr>
              <w:t>R1, R2</w:t>
            </w:r>
          </w:p>
        </w:tc>
        <w:tc>
          <w:tcPr>
            <w:tcW w:w="2837" w:type="dxa"/>
          </w:tcPr>
          <w:p w14:paraId="2345FF2C" w14:textId="78F9DF0D" w:rsidR="003378D8" w:rsidRDefault="003378D8" w:rsidP="003378D8">
            <w:pPr>
              <w:rPr>
                <w:sz w:val="18"/>
                <w:lang w:val="fr-FR"/>
              </w:rPr>
            </w:pPr>
            <w:r>
              <w:rPr>
                <w:sz w:val="18"/>
                <w:lang w:val="fr-FR"/>
              </w:rPr>
              <w:t>CRA2512</w:t>
            </w:r>
          </w:p>
        </w:tc>
        <w:tc>
          <w:tcPr>
            <w:tcW w:w="1944" w:type="dxa"/>
            <w:vAlign w:val="center"/>
          </w:tcPr>
          <w:p w14:paraId="4F5AF7B7" w14:textId="7F3D8CC1" w:rsidR="003378D8" w:rsidRDefault="003378D8" w:rsidP="003378D8">
            <w:pPr>
              <w:jc w:val="center"/>
              <w:rPr>
                <w:sz w:val="18"/>
                <w:lang w:val="fr-FR"/>
              </w:rPr>
            </w:pPr>
            <w:r w:rsidRPr="003378D8">
              <w:rPr>
                <w:sz w:val="18"/>
                <w:lang w:val="fr-FR"/>
              </w:rPr>
              <w:t>693-4394</w:t>
            </w:r>
          </w:p>
        </w:tc>
        <w:tc>
          <w:tcPr>
            <w:tcW w:w="2410" w:type="dxa"/>
            <w:vAlign w:val="center"/>
          </w:tcPr>
          <w:p w14:paraId="6FDDF691" w14:textId="7511C76E" w:rsidR="003378D8" w:rsidRDefault="003378D8" w:rsidP="003378D8">
            <w:pPr>
              <w:jc w:val="center"/>
              <w:rPr>
                <w:sz w:val="18"/>
                <w:lang w:val="fr-FR"/>
              </w:rPr>
            </w:pPr>
            <w:r>
              <w:rPr>
                <w:sz w:val="18"/>
                <w:lang w:val="fr-FR"/>
              </w:rPr>
              <w:t>2</w:t>
            </w:r>
          </w:p>
        </w:tc>
      </w:tr>
      <w:tr w:rsidR="008F6766" w14:paraId="156C60DA" w14:textId="77777777" w:rsidTr="00D0034E">
        <w:tc>
          <w:tcPr>
            <w:tcW w:w="2545" w:type="dxa"/>
          </w:tcPr>
          <w:p w14:paraId="5ED8F1A2" w14:textId="172A2FB2" w:rsidR="008F6766" w:rsidRDefault="008F6766" w:rsidP="008F6766">
            <w:pPr>
              <w:rPr>
                <w:sz w:val="18"/>
                <w:lang w:val="fr-FR"/>
              </w:rPr>
            </w:pPr>
            <w:r>
              <w:rPr>
                <w:sz w:val="18"/>
                <w:lang w:val="fr-FR"/>
              </w:rPr>
              <w:t>D10, D11</w:t>
            </w:r>
          </w:p>
        </w:tc>
        <w:tc>
          <w:tcPr>
            <w:tcW w:w="2837" w:type="dxa"/>
          </w:tcPr>
          <w:p w14:paraId="43BAC897" w14:textId="0AE9D497" w:rsidR="008F6766" w:rsidRDefault="008F6766" w:rsidP="008F6766">
            <w:pPr>
              <w:rPr>
                <w:sz w:val="18"/>
                <w:lang w:val="fr-FR"/>
              </w:rPr>
            </w:pPr>
            <w:r w:rsidRPr="00D0034E">
              <w:rPr>
                <w:sz w:val="18"/>
                <w:lang w:val="fr-FR"/>
              </w:rPr>
              <w:t>KP-3216SEC</w:t>
            </w:r>
          </w:p>
        </w:tc>
        <w:tc>
          <w:tcPr>
            <w:tcW w:w="1944" w:type="dxa"/>
            <w:vAlign w:val="center"/>
          </w:tcPr>
          <w:p w14:paraId="6FAE228B" w14:textId="5613860B" w:rsidR="008F6766" w:rsidRDefault="008F6766" w:rsidP="008F6766">
            <w:pPr>
              <w:jc w:val="center"/>
              <w:rPr>
                <w:sz w:val="18"/>
                <w:lang w:val="fr-FR"/>
              </w:rPr>
            </w:pPr>
            <w:r w:rsidRPr="00D0034E">
              <w:rPr>
                <w:sz w:val="18"/>
                <w:lang w:val="fr-FR"/>
              </w:rPr>
              <w:t>466-3891</w:t>
            </w:r>
          </w:p>
        </w:tc>
        <w:tc>
          <w:tcPr>
            <w:tcW w:w="2410" w:type="dxa"/>
            <w:vAlign w:val="center"/>
          </w:tcPr>
          <w:p w14:paraId="06701899" w14:textId="77777777" w:rsidR="008F6766" w:rsidRDefault="008F6766" w:rsidP="008F6766">
            <w:pPr>
              <w:jc w:val="center"/>
              <w:rPr>
                <w:sz w:val="18"/>
                <w:lang w:val="fr-FR"/>
              </w:rPr>
            </w:pPr>
          </w:p>
        </w:tc>
      </w:tr>
      <w:tr w:rsidR="008F6766" w14:paraId="6CBE44D7" w14:textId="77777777" w:rsidTr="00D0034E">
        <w:tc>
          <w:tcPr>
            <w:tcW w:w="2545" w:type="dxa"/>
          </w:tcPr>
          <w:p w14:paraId="7315040D" w14:textId="7BE772C3" w:rsidR="008F6766" w:rsidRDefault="008F6766" w:rsidP="008F6766">
            <w:pPr>
              <w:rPr>
                <w:sz w:val="18"/>
                <w:lang w:val="fr-FR"/>
              </w:rPr>
            </w:pPr>
            <w:r>
              <w:rPr>
                <w:sz w:val="18"/>
                <w:lang w:val="fr-FR"/>
              </w:rPr>
              <w:t>R10, R11, R3, R4</w:t>
            </w:r>
          </w:p>
        </w:tc>
        <w:tc>
          <w:tcPr>
            <w:tcW w:w="2837" w:type="dxa"/>
          </w:tcPr>
          <w:p w14:paraId="08494B0E" w14:textId="2B135F6A" w:rsidR="008F6766" w:rsidRPr="008F6766" w:rsidRDefault="008F6766" w:rsidP="008F6766">
            <w:pPr>
              <w:rPr>
                <w:sz w:val="18"/>
              </w:rPr>
            </w:pPr>
            <w:r w:rsidRPr="00D0034E">
              <w:rPr>
                <w:sz w:val="18"/>
              </w:rPr>
              <w:t>SMD Resistor (package 3.2x1.6x</w:t>
            </w:r>
            <w:r>
              <w:rPr>
                <w:sz w:val="18"/>
              </w:rPr>
              <w:t>1.1)</w:t>
            </w:r>
          </w:p>
        </w:tc>
        <w:tc>
          <w:tcPr>
            <w:tcW w:w="1944" w:type="dxa"/>
            <w:vAlign w:val="center"/>
          </w:tcPr>
          <w:p w14:paraId="7ED113F3" w14:textId="339826E2" w:rsidR="008F6766" w:rsidRDefault="008F6766" w:rsidP="008F6766">
            <w:pPr>
              <w:jc w:val="center"/>
              <w:rPr>
                <w:sz w:val="18"/>
                <w:lang w:val="fr-FR"/>
              </w:rPr>
            </w:pPr>
            <w:r>
              <w:rPr>
                <w:sz w:val="18"/>
                <w:lang w:val="fr-FR"/>
              </w:rPr>
              <w:t>X</w:t>
            </w:r>
          </w:p>
        </w:tc>
        <w:tc>
          <w:tcPr>
            <w:tcW w:w="2410" w:type="dxa"/>
            <w:vAlign w:val="center"/>
          </w:tcPr>
          <w:p w14:paraId="35F75680" w14:textId="1941F276" w:rsidR="008F6766" w:rsidRDefault="008F6766" w:rsidP="008F6766">
            <w:pPr>
              <w:jc w:val="center"/>
              <w:rPr>
                <w:sz w:val="18"/>
                <w:lang w:val="fr-FR"/>
              </w:rPr>
            </w:pPr>
            <w:r>
              <w:rPr>
                <w:sz w:val="18"/>
                <w:lang w:val="fr-FR"/>
              </w:rPr>
              <w:t>X</w:t>
            </w:r>
          </w:p>
        </w:tc>
      </w:tr>
      <w:tr w:rsidR="008F6766" w14:paraId="57C0694B" w14:textId="77777777" w:rsidTr="00D0034E">
        <w:tc>
          <w:tcPr>
            <w:tcW w:w="2545" w:type="dxa"/>
          </w:tcPr>
          <w:p w14:paraId="5460CA6B" w14:textId="5189E163" w:rsidR="008F6766" w:rsidRDefault="008F6766" w:rsidP="008F6766">
            <w:pPr>
              <w:rPr>
                <w:sz w:val="18"/>
                <w:lang w:val="fr-FR"/>
              </w:rPr>
            </w:pPr>
            <w:r>
              <w:rPr>
                <w:sz w:val="18"/>
                <w:lang w:val="fr-FR"/>
              </w:rPr>
              <w:t>C3</w:t>
            </w:r>
          </w:p>
        </w:tc>
        <w:tc>
          <w:tcPr>
            <w:tcW w:w="2837" w:type="dxa"/>
          </w:tcPr>
          <w:p w14:paraId="204258B8" w14:textId="382AEF91" w:rsidR="008F6766" w:rsidRDefault="008F6766" w:rsidP="008F6766">
            <w:pPr>
              <w:rPr>
                <w:sz w:val="18"/>
                <w:lang w:val="fr-FR"/>
              </w:rPr>
            </w:pPr>
            <w:proofErr w:type="spellStart"/>
            <w:r>
              <w:rPr>
                <w:sz w:val="18"/>
                <w:lang w:val="fr-FR"/>
              </w:rPr>
              <w:t>Electrolytic</w:t>
            </w:r>
            <w:proofErr w:type="spellEnd"/>
            <w:r>
              <w:rPr>
                <w:sz w:val="18"/>
                <w:lang w:val="fr-FR"/>
              </w:rPr>
              <w:t xml:space="preserve"> </w:t>
            </w:r>
            <w:proofErr w:type="spellStart"/>
            <w:r>
              <w:rPr>
                <w:sz w:val="18"/>
                <w:lang w:val="fr-FR"/>
              </w:rPr>
              <w:t>Capacitor</w:t>
            </w:r>
            <w:proofErr w:type="spellEnd"/>
            <w:r>
              <w:rPr>
                <w:sz w:val="18"/>
                <w:lang w:val="fr-FR"/>
              </w:rPr>
              <w:t xml:space="preserve"> (100µF, 50V)</w:t>
            </w:r>
          </w:p>
        </w:tc>
        <w:tc>
          <w:tcPr>
            <w:tcW w:w="1944" w:type="dxa"/>
            <w:vAlign w:val="center"/>
          </w:tcPr>
          <w:p w14:paraId="2C524943" w14:textId="21C9ACEA" w:rsidR="008F6766" w:rsidRDefault="008F6766" w:rsidP="008F6766">
            <w:pPr>
              <w:jc w:val="center"/>
              <w:rPr>
                <w:sz w:val="18"/>
                <w:lang w:val="fr-FR"/>
              </w:rPr>
            </w:pPr>
            <w:r w:rsidRPr="008F6766">
              <w:rPr>
                <w:sz w:val="18"/>
                <w:lang w:val="fr-FR"/>
              </w:rPr>
              <w:t>711-1441</w:t>
            </w:r>
          </w:p>
        </w:tc>
        <w:tc>
          <w:tcPr>
            <w:tcW w:w="2410" w:type="dxa"/>
            <w:vAlign w:val="center"/>
          </w:tcPr>
          <w:p w14:paraId="6BD14E94" w14:textId="334F09FC" w:rsidR="008F6766" w:rsidRDefault="008F6766" w:rsidP="008F6766">
            <w:pPr>
              <w:jc w:val="center"/>
              <w:rPr>
                <w:sz w:val="18"/>
                <w:lang w:val="fr-FR"/>
              </w:rPr>
            </w:pPr>
            <w:r>
              <w:rPr>
                <w:sz w:val="18"/>
                <w:lang w:val="fr-FR"/>
              </w:rPr>
              <w:t>1</w:t>
            </w:r>
          </w:p>
        </w:tc>
      </w:tr>
      <w:tr w:rsidR="008F6766" w14:paraId="2FBAB57F" w14:textId="77777777" w:rsidTr="00D0034E">
        <w:tc>
          <w:tcPr>
            <w:tcW w:w="2545" w:type="dxa"/>
          </w:tcPr>
          <w:p w14:paraId="09E85DD4" w14:textId="53EBB381" w:rsidR="008F6766" w:rsidRDefault="008F6766" w:rsidP="008F6766">
            <w:pPr>
              <w:rPr>
                <w:sz w:val="18"/>
                <w:lang w:val="fr-FR"/>
              </w:rPr>
            </w:pPr>
            <w:r>
              <w:rPr>
                <w:sz w:val="18"/>
                <w:lang w:val="fr-FR"/>
              </w:rPr>
              <w:t>M1, M2, IN, RX</w:t>
            </w:r>
          </w:p>
        </w:tc>
        <w:tc>
          <w:tcPr>
            <w:tcW w:w="2837" w:type="dxa"/>
          </w:tcPr>
          <w:p w14:paraId="32644264" w14:textId="14524763" w:rsidR="008F6766" w:rsidRDefault="008F6766" w:rsidP="008F6766">
            <w:pPr>
              <w:rPr>
                <w:sz w:val="18"/>
                <w:lang w:val="fr-FR"/>
              </w:rPr>
            </w:pPr>
            <w:r w:rsidRPr="003378D8">
              <w:rPr>
                <w:sz w:val="18"/>
                <w:lang w:val="fr-FR"/>
              </w:rPr>
              <w:t>22-03-50</w:t>
            </w:r>
            <w:r>
              <w:rPr>
                <w:sz w:val="18"/>
                <w:lang w:val="fr-FR"/>
              </w:rPr>
              <w:t>2</w:t>
            </w:r>
            <w:r w:rsidRPr="003378D8">
              <w:rPr>
                <w:sz w:val="18"/>
                <w:lang w:val="fr-FR"/>
              </w:rPr>
              <w:t>5</w:t>
            </w:r>
          </w:p>
        </w:tc>
        <w:tc>
          <w:tcPr>
            <w:tcW w:w="1944" w:type="dxa"/>
            <w:vAlign w:val="center"/>
          </w:tcPr>
          <w:p w14:paraId="4B53CEE5" w14:textId="2BE9F411" w:rsidR="008F6766" w:rsidRDefault="008F6766" w:rsidP="008F6766">
            <w:pPr>
              <w:jc w:val="center"/>
              <w:rPr>
                <w:sz w:val="18"/>
                <w:lang w:val="fr-FR"/>
              </w:rPr>
            </w:pPr>
            <w:r w:rsidRPr="00D0034E">
              <w:rPr>
                <w:sz w:val="18"/>
                <w:lang w:val="fr-FR"/>
              </w:rPr>
              <w:t>687-8086</w:t>
            </w:r>
          </w:p>
        </w:tc>
        <w:tc>
          <w:tcPr>
            <w:tcW w:w="2410" w:type="dxa"/>
            <w:vAlign w:val="center"/>
          </w:tcPr>
          <w:p w14:paraId="6934F57D" w14:textId="57D41DBC" w:rsidR="008F6766" w:rsidRDefault="008F6766" w:rsidP="008F6766">
            <w:pPr>
              <w:jc w:val="center"/>
              <w:rPr>
                <w:sz w:val="18"/>
                <w:lang w:val="fr-FR"/>
              </w:rPr>
            </w:pPr>
            <w:r>
              <w:rPr>
                <w:sz w:val="18"/>
                <w:lang w:val="fr-FR"/>
              </w:rPr>
              <w:t>4</w:t>
            </w:r>
          </w:p>
        </w:tc>
      </w:tr>
      <w:tr w:rsidR="008F6766" w14:paraId="133AA41F" w14:textId="77777777" w:rsidTr="00D0034E">
        <w:tc>
          <w:tcPr>
            <w:tcW w:w="2545" w:type="dxa"/>
          </w:tcPr>
          <w:p w14:paraId="61830A3D" w14:textId="33896D8B" w:rsidR="008F6766" w:rsidRDefault="008F6766" w:rsidP="008F6766">
            <w:pPr>
              <w:rPr>
                <w:sz w:val="18"/>
                <w:lang w:val="fr-FR"/>
              </w:rPr>
            </w:pPr>
            <w:r>
              <w:rPr>
                <w:sz w:val="18"/>
                <w:lang w:val="fr-FR"/>
              </w:rPr>
              <w:t>ISP</w:t>
            </w:r>
          </w:p>
        </w:tc>
        <w:tc>
          <w:tcPr>
            <w:tcW w:w="2837" w:type="dxa"/>
          </w:tcPr>
          <w:p w14:paraId="7B2CB4E7" w14:textId="3A3C3966" w:rsidR="008F6766" w:rsidRDefault="008F6766" w:rsidP="008F6766">
            <w:pPr>
              <w:rPr>
                <w:sz w:val="18"/>
                <w:lang w:val="fr-FR"/>
              </w:rPr>
            </w:pPr>
            <w:r>
              <w:rPr>
                <w:sz w:val="18"/>
                <w:lang w:val="fr-FR"/>
              </w:rPr>
              <w:t>Header 3x2</w:t>
            </w:r>
          </w:p>
        </w:tc>
        <w:tc>
          <w:tcPr>
            <w:tcW w:w="1944" w:type="dxa"/>
            <w:vAlign w:val="center"/>
          </w:tcPr>
          <w:p w14:paraId="7D24ED96" w14:textId="77777777" w:rsidR="008F6766" w:rsidRDefault="008F6766" w:rsidP="008F6766">
            <w:pPr>
              <w:jc w:val="center"/>
              <w:rPr>
                <w:sz w:val="18"/>
                <w:lang w:val="fr-FR"/>
              </w:rPr>
            </w:pPr>
          </w:p>
        </w:tc>
        <w:tc>
          <w:tcPr>
            <w:tcW w:w="2410" w:type="dxa"/>
            <w:vAlign w:val="center"/>
          </w:tcPr>
          <w:p w14:paraId="0CBB9472" w14:textId="3372D7F8" w:rsidR="008F6766" w:rsidRDefault="008F6766" w:rsidP="008F6766">
            <w:pPr>
              <w:jc w:val="center"/>
              <w:rPr>
                <w:sz w:val="18"/>
                <w:lang w:val="fr-FR"/>
              </w:rPr>
            </w:pPr>
            <w:r>
              <w:rPr>
                <w:sz w:val="18"/>
                <w:lang w:val="fr-FR"/>
              </w:rPr>
              <w:t>1</w:t>
            </w:r>
          </w:p>
        </w:tc>
      </w:tr>
    </w:tbl>
    <w:p w14:paraId="1EF3DFD5" w14:textId="03F910F5" w:rsidR="00BC47CA" w:rsidRDefault="00BC47CA">
      <w:pPr>
        <w:rPr>
          <w:sz w:val="18"/>
          <w:lang w:val="fr-FR"/>
        </w:rPr>
      </w:pPr>
    </w:p>
    <w:tbl>
      <w:tblPr>
        <w:tblStyle w:val="Grilledutableau"/>
        <w:tblW w:w="0" w:type="auto"/>
        <w:tblLook w:val="04A0" w:firstRow="1" w:lastRow="0" w:firstColumn="1" w:lastColumn="0" w:noHBand="0" w:noVBand="1"/>
      </w:tblPr>
      <w:tblGrid>
        <w:gridCol w:w="9736"/>
      </w:tblGrid>
      <w:tr w:rsidR="00BC47CA" w14:paraId="76D06F27" w14:textId="77777777" w:rsidTr="003F0798">
        <w:tc>
          <w:tcPr>
            <w:tcW w:w="9736" w:type="dxa"/>
            <w:shd w:val="clear" w:color="auto" w:fill="1F3864" w:themeFill="accent1" w:themeFillShade="80"/>
          </w:tcPr>
          <w:p w14:paraId="4407B5A6" w14:textId="6969D6E9" w:rsidR="00BC47CA" w:rsidRDefault="00BC47CA" w:rsidP="00BC47CA">
            <w:pPr>
              <w:rPr>
                <w:sz w:val="18"/>
                <w:lang w:val="fr-FR"/>
              </w:rPr>
            </w:pPr>
            <w:r>
              <w:rPr>
                <w:sz w:val="18"/>
                <w:lang w:val="fr-FR"/>
              </w:rPr>
              <w:t>DÉTAILS MÉCANIQUES</w:t>
            </w:r>
          </w:p>
        </w:tc>
      </w:tr>
    </w:tbl>
    <w:p w14:paraId="4F2A719B" w14:textId="1C669C56" w:rsidR="00A74B28" w:rsidRDefault="00A74B28" w:rsidP="00BC47CA">
      <w:pPr>
        <w:rPr>
          <w:sz w:val="18"/>
          <w:lang w:val="fr-FR"/>
        </w:rPr>
      </w:pPr>
    </w:p>
    <w:p w14:paraId="2788541A" w14:textId="3F279363" w:rsidR="00BC47CA" w:rsidRDefault="00BC47CA" w:rsidP="00BC47CA">
      <w:pPr>
        <w:spacing w:after="0"/>
        <w:rPr>
          <w:sz w:val="18"/>
          <w:lang w:val="fr-FR"/>
        </w:rPr>
      </w:pPr>
      <w:r>
        <w:rPr>
          <w:sz w:val="18"/>
          <w:lang w:val="fr-FR"/>
        </w:rPr>
        <w:t>Dimensions :</w:t>
      </w:r>
    </w:p>
    <w:p w14:paraId="6C4E080B" w14:textId="52B4E567" w:rsidR="00BC47CA" w:rsidRDefault="00DE05E0" w:rsidP="00BC47CA">
      <w:pPr>
        <w:pStyle w:val="Paragraphedeliste"/>
        <w:numPr>
          <w:ilvl w:val="0"/>
          <w:numId w:val="5"/>
        </w:numPr>
        <w:rPr>
          <w:sz w:val="18"/>
          <w:lang w:val="fr-FR"/>
        </w:rPr>
      </w:pPr>
      <w:r>
        <w:rPr>
          <w:sz w:val="18"/>
          <w:lang w:val="fr-FR"/>
        </w:rPr>
        <w:t>Longueur</w:t>
      </w:r>
      <w:r w:rsidR="00BC47CA">
        <w:rPr>
          <w:sz w:val="18"/>
          <w:lang w:val="fr-FR"/>
        </w:rPr>
        <w:t> :</w:t>
      </w:r>
      <w:r w:rsidR="00BC47CA">
        <w:rPr>
          <w:sz w:val="18"/>
          <w:lang w:val="fr-FR"/>
        </w:rPr>
        <w:tab/>
      </w:r>
      <w:r w:rsidR="004B2F49">
        <w:rPr>
          <w:sz w:val="18"/>
          <w:lang w:val="fr-FR"/>
        </w:rPr>
        <w:t>48</w:t>
      </w:r>
      <w:r w:rsidR="00BC47CA">
        <w:rPr>
          <w:sz w:val="18"/>
          <w:lang w:val="fr-FR"/>
        </w:rPr>
        <w:t>mm</w:t>
      </w:r>
    </w:p>
    <w:p w14:paraId="1EB30784" w14:textId="7E5DEBD7" w:rsidR="00BC47CA" w:rsidRDefault="00BC47CA" w:rsidP="00BC47CA">
      <w:pPr>
        <w:pStyle w:val="Paragraphedeliste"/>
        <w:numPr>
          <w:ilvl w:val="0"/>
          <w:numId w:val="5"/>
        </w:numPr>
        <w:rPr>
          <w:sz w:val="18"/>
          <w:lang w:val="fr-FR"/>
        </w:rPr>
      </w:pPr>
      <w:r>
        <w:rPr>
          <w:sz w:val="18"/>
          <w:lang w:val="fr-FR"/>
        </w:rPr>
        <w:t xml:space="preserve">Largeur : </w:t>
      </w:r>
      <w:r w:rsidR="00DE05E0">
        <w:rPr>
          <w:sz w:val="18"/>
          <w:lang w:val="fr-FR"/>
        </w:rPr>
        <w:tab/>
      </w:r>
      <w:r w:rsidR="00DE05E0">
        <w:rPr>
          <w:sz w:val="18"/>
          <w:lang w:val="fr-FR"/>
        </w:rPr>
        <w:tab/>
      </w:r>
      <w:r w:rsidR="004B2F49">
        <w:rPr>
          <w:sz w:val="18"/>
          <w:lang w:val="fr-FR"/>
        </w:rPr>
        <w:t>39</w:t>
      </w:r>
      <w:r>
        <w:rPr>
          <w:sz w:val="18"/>
          <w:lang w:val="fr-FR"/>
        </w:rPr>
        <w:t>mm</w:t>
      </w:r>
    </w:p>
    <w:p w14:paraId="66B9C3DF" w14:textId="5E6E45CD" w:rsidR="00DE05E0" w:rsidRDefault="00DE05E0" w:rsidP="00BC47CA">
      <w:pPr>
        <w:pStyle w:val="Paragraphedeliste"/>
        <w:numPr>
          <w:ilvl w:val="0"/>
          <w:numId w:val="5"/>
        </w:numPr>
        <w:rPr>
          <w:sz w:val="18"/>
          <w:lang w:val="fr-FR"/>
        </w:rPr>
      </w:pPr>
      <w:r>
        <w:rPr>
          <w:sz w:val="18"/>
          <w:lang w:val="fr-FR"/>
        </w:rPr>
        <w:t xml:space="preserve">Hauteur : </w:t>
      </w:r>
      <w:r>
        <w:rPr>
          <w:sz w:val="18"/>
          <w:lang w:val="fr-FR"/>
        </w:rPr>
        <w:tab/>
      </w:r>
      <w:r w:rsidR="004B2F49">
        <w:rPr>
          <w:sz w:val="18"/>
          <w:lang w:val="fr-FR"/>
        </w:rPr>
        <w:t>25</w:t>
      </w:r>
      <w:r>
        <w:rPr>
          <w:sz w:val="18"/>
          <w:lang w:val="fr-FR"/>
        </w:rPr>
        <w:t>mm</w:t>
      </w:r>
    </w:p>
    <w:p w14:paraId="06866508" w14:textId="34B8C2BD" w:rsidR="00BC47CA" w:rsidRPr="00BC47CA" w:rsidRDefault="00BC47CA" w:rsidP="00BC47CA">
      <w:pPr>
        <w:pStyle w:val="Paragraphedeliste"/>
        <w:numPr>
          <w:ilvl w:val="0"/>
          <w:numId w:val="5"/>
        </w:numPr>
        <w:rPr>
          <w:sz w:val="18"/>
          <w:lang w:val="fr-FR"/>
        </w:rPr>
      </w:pPr>
      <w:r>
        <w:rPr>
          <w:sz w:val="18"/>
          <w:lang w:val="fr-FR"/>
        </w:rPr>
        <w:t xml:space="preserve">Fixations : </w:t>
      </w:r>
      <w:r w:rsidR="00DE05E0">
        <w:rPr>
          <w:sz w:val="18"/>
          <w:lang w:val="fr-FR"/>
        </w:rPr>
        <w:tab/>
      </w:r>
      <w:r>
        <w:rPr>
          <w:sz w:val="18"/>
          <w:lang w:val="fr-FR"/>
        </w:rPr>
        <w:t>4 vis M3 (diamètre 3.2)</w:t>
      </w:r>
    </w:p>
    <w:p w14:paraId="38085F92" w14:textId="3F8E1263" w:rsidR="00BC47CA" w:rsidRDefault="004B2F49" w:rsidP="00BC47CA">
      <w:pPr>
        <w:jc w:val="center"/>
        <w:rPr>
          <w:sz w:val="18"/>
          <w:lang w:val="fr-FR"/>
        </w:rPr>
      </w:pPr>
      <w:r>
        <w:rPr>
          <w:noProof/>
          <w:sz w:val="18"/>
          <w:lang w:val="fr-FR"/>
        </w:rPr>
        <w:drawing>
          <wp:inline distT="0" distB="0" distL="0" distR="0" wp14:anchorId="051F7337" wp14:editId="31BF77F6">
            <wp:extent cx="3375314" cy="2800839"/>
            <wp:effectExtent l="19050" t="19050" r="15875"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074" cy="2813916"/>
                    </a:xfrm>
                    <a:prstGeom prst="rect">
                      <a:avLst/>
                    </a:prstGeom>
                    <a:noFill/>
                    <a:ln>
                      <a:solidFill>
                        <a:schemeClr val="tx1"/>
                      </a:solidFill>
                    </a:ln>
                  </pic:spPr>
                </pic:pic>
              </a:graphicData>
            </a:graphic>
          </wp:inline>
        </w:drawing>
      </w:r>
    </w:p>
    <w:p w14:paraId="323E6BE6" w14:textId="77777777" w:rsidR="00BC47CA" w:rsidRDefault="00BC47CA" w:rsidP="00BC47CA">
      <w:pPr>
        <w:jc w:val="center"/>
        <w:rPr>
          <w:sz w:val="18"/>
          <w:lang w:val="fr-FR"/>
        </w:rPr>
      </w:pPr>
    </w:p>
    <w:tbl>
      <w:tblPr>
        <w:tblStyle w:val="Grilledutableau"/>
        <w:tblW w:w="0" w:type="auto"/>
        <w:tblLook w:val="04A0" w:firstRow="1" w:lastRow="0" w:firstColumn="1" w:lastColumn="0" w:noHBand="0" w:noVBand="1"/>
      </w:tblPr>
      <w:tblGrid>
        <w:gridCol w:w="9736"/>
      </w:tblGrid>
      <w:tr w:rsidR="00BC47CA" w14:paraId="1CF958F0" w14:textId="77777777" w:rsidTr="003F0798">
        <w:tc>
          <w:tcPr>
            <w:tcW w:w="9736" w:type="dxa"/>
            <w:shd w:val="clear" w:color="auto" w:fill="1F3864" w:themeFill="accent1" w:themeFillShade="80"/>
          </w:tcPr>
          <w:p w14:paraId="74A5F01C" w14:textId="33F5910A" w:rsidR="00BC47CA" w:rsidRDefault="00BC47CA" w:rsidP="00BC47CA">
            <w:pPr>
              <w:rPr>
                <w:sz w:val="18"/>
                <w:lang w:val="fr-FR"/>
              </w:rPr>
            </w:pPr>
            <w:r>
              <w:rPr>
                <w:sz w:val="18"/>
                <w:lang w:val="fr-FR"/>
              </w:rPr>
              <w:t>REVISIONS</w:t>
            </w:r>
          </w:p>
        </w:tc>
      </w:tr>
    </w:tbl>
    <w:p w14:paraId="66DAE738" w14:textId="6ECA038C" w:rsidR="00BC47CA" w:rsidRDefault="00BC47CA" w:rsidP="00BC47CA">
      <w:pPr>
        <w:rPr>
          <w:sz w:val="18"/>
          <w:lang w:val="fr-FR"/>
        </w:rPr>
      </w:pPr>
    </w:p>
    <w:tbl>
      <w:tblPr>
        <w:tblStyle w:val="Grilledutableau"/>
        <w:tblW w:w="0" w:type="auto"/>
        <w:tblLook w:val="04A0" w:firstRow="1" w:lastRow="0" w:firstColumn="1" w:lastColumn="0" w:noHBand="0" w:noVBand="1"/>
      </w:tblPr>
      <w:tblGrid>
        <w:gridCol w:w="988"/>
        <w:gridCol w:w="1134"/>
        <w:gridCol w:w="7614"/>
      </w:tblGrid>
      <w:tr w:rsidR="00BC47CA" w14:paraId="1A516312" w14:textId="77777777" w:rsidTr="003F0798">
        <w:tc>
          <w:tcPr>
            <w:tcW w:w="988" w:type="dxa"/>
          </w:tcPr>
          <w:p w14:paraId="57CA8F20" w14:textId="514C8A9B" w:rsidR="00BC47CA" w:rsidRPr="003F0798" w:rsidRDefault="00BC47CA" w:rsidP="003F0798">
            <w:pPr>
              <w:jc w:val="center"/>
              <w:rPr>
                <w:b/>
                <w:sz w:val="18"/>
                <w:lang w:val="fr-FR"/>
              </w:rPr>
            </w:pPr>
            <w:r w:rsidRPr="003F0798">
              <w:rPr>
                <w:b/>
                <w:sz w:val="18"/>
                <w:lang w:val="fr-FR"/>
              </w:rPr>
              <w:t>Version</w:t>
            </w:r>
          </w:p>
        </w:tc>
        <w:tc>
          <w:tcPr>
            <w:tcW w:w="1134" w:type="dxa"/>
          </w:tcPr>
          <w:p w14:paraId="10E1AA73" w14:textId="7796F747" w:rsidR="00BC47CA" w:rsidRPr="003F0798" w:rsidRDefault="00BC47CA" w:rsidP="003F0798">
            <w:pPr>
              <w:jc w:val="center"/>
              <w:rPr>
                <w:b/>
                <w:sz w:val="18"/>
                <w:lang w:val="fr-FR"/>
              </w:rPr>
            </w:pPr>
            <w:r w:rsidRPr="003F0798">
              <w:rPr>
                <w:b/>
                <w:sz w:val="18"/>
                <w:lang w:val="fr-FR"/>
              </w:rPr>
              <w:t>Date</w:t>
            </w:r>
          </w:p>
        </w:tc>
        <w:tc>
          <w:tcPr>
            <w:tcW w:w="7614" w:type="dxa"/>
          </w:tcPr>
          <w:p w14:paraId="3C54BFDD" w14:textId="04095FAE" w:rsidR="00BC47CA" w:rsidRPr="003F0798" w:rsidRDefault="00BC47CA" w:rsidP="003F0798">
            <w:pPr>
              <w:jc w:val="center"/>
              <w:rPr>
                <w:b/>
                <w:sz w:val="18"/>
                <w:lang w:val="fr-FR"/>
              </w:rPr>
            </w:pPr>
            <w:r w:rsidRPr="003F0798">
              <w:rPr>
                <w:b/>
                <w:sz w:val="18"/>
                <w:lang w:val="fr-FR"/>
              </w:rPr>
              <w:t>Modifications</w:t>
            </w:r>
          </w:p>
        </w:tc>
      </w:tr>
      <w:tr w:rsidR="00BC47CA" w14:paraId="0B02C0F1" w14:textId="77777777" w:rsidTr="003F0798">
        <w:tc>
          <w:tcPr>
            <w:tcW w:w="988" w:type="dxa"/>
          </w:tcPr>
          <w:p w14:paraId="3F525E97" w14:textId="6B9BB360" w:rsidR="00BC47CA" w:rsidRDefault="003F0798" w:rsidP="00BC47CA">
            <w:pPr>
              <w:rPr>
                <w:sz w:val="18"/>
                <w:lang w:val="fr-FR"/>
              </w:rPr>
            </w:pPr>
            <w:r>
              <w:rPr>
                <w:sz w:val="18"/>
                <w:lang w:val="fr-FR"/>
              </w:rPr>
              <w:t>V1</w:t>
            </w:r>
          </w:p>
        </w:tc>
        <w:tc>
          <w:tcPr>
            <w:tcW w:w="1134" w:type="dxa"/>
          </w:tcPr>
          <w:p w14:paraId="56039168" w14:textId="44C5EAA7" w:rsidR="00BC47CA" w:rsidRDefault="003F0798" w:rsidP="00BC47CA">
            <w:pPr>
              <w:rPr>
                <w:sz w:val="18"/>
                <w:lang w:val="fr-FR"/>
              </w:rPr>
            </w:pPr>
            <w:r>
              <w:rPr>
                <w:sz w:val="18"/>
                <w:lang w:val="fr-FR"/>
              </w:rPr>
              <w:t>0</w:t>
            </w:r>
            <w:r w:rsidR="004B2F49">
              <w:rPr>
                <w:sz w:val="18"/>
                <w:lang w:val="fr-FR"/>
              </w:rPr>
              <w:t>4</w:t>
            </w:r>
            <w:r>
              <w:rPr>
                <w:sz w:val="18"/>
                <w:lang w:val="fr-FR"/>
              </w:rPr>
              <w:t>/0</w:t>
            </w:r>
            <w:r w:rsidR="004B2F49">
              <w:rPr>
                <w:sz w:val="18"/>
                <w:lang w:val="fr-FR"/>
              </w:rPr>
              <w:t>5</w:t>
            </w:r>
            <w:r>
              <w:rPr>
                <w:sz w:val="18"/>
                <w:lang w:val="fr-FR"/>
              </w:rPr>
              <w:t>/2019</w:t>
            </w:r>
          </w:p>
        </w:tc>
        <w:tc>
          <w:tcPr>
            <w:tcW w:w="7614" w:type="dxa"/>
          </w:tcPr>
          <w:p w14:paraId="61EE38B7" w14:textId="7920288D" w:rsidR="00BC47CA" w:rsidRDefault="003F0798" w:rsidP="00BC47CA">
            <w:pPr>
              <w:rPr>
                <w:sz w:val="18"/>
                <w:lang w:val="fr-FR"/>
              </w:rPr>
            </w:pPr>
            <w:r>
              <w:rPr>
                <w:sz w:val="18"/>
                <w:lang w:val="fr-FR"/>
              </w:rPr>
              <w:t>Version initiale</w:t>
            </w:r>
          </w:p>
        </w:tc>
      </w:tr>
    </w:tbl>
    <w:p w14:paraId="0913D83E" w14:textId="77777777" w:rsidR="003F0798" w:rsidRDefault="003F0798" w:rsidP="00BC47CA">
      <w:pPr>
        <w:rPr>
          <w:sz w:val="18"/>
        </w:rPr>
      </w:pPr>
    </w:p>
    <w:p w14:paraId="5F497E51" w14:textId="77E3CA8C" w:rsidR="003F0798" w:rsidRPr="003F0798" w:rsidRDefault="003F0798" w:rsidP="00BC47CA">
      <w:pPr>
        <w:spacing w:after="0" w:line="240" w:lineRule="auto"/>
        <w:rPr>
          <w:sz w:val="18"/>
        </w:rPr>
      </w:pPr>
      <w:r w:rsidRPr="003F0798">
        <w:rPr>
          <w:i/>
          <w:sz w:val="18"/>
          <w:u w:val="single"/>
        </w:rPr>
        <w:t>Auteur:</w:t>
      </w:r>
      <w:r>
        <w:rPr>
          <w:sz w:val="18"/>
        </w:rPr>
        <w:t xml:space="preserve"> Damien DESCLAUX</w:t>
      </w:r>
      <w:bookmarkStart w:id="0" w:name="_GoBack"/>
      <w:bookmarkEnd w:id="0"/>
    </w:p>
    <w:sectPr w:rsidR="003F0798" w:rsidRPr="003F0798" w:rsidSect="00C4607C">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578B" w14:textId="77777777" w:rsidR="00C45434" w:rsidRDefault="00C45434" w:rsidP="00BE43B1">
      <w:pPr>
        <w:spacing w:after="0" w:line="240" w:lineRule="auto"/>
      </w:pPr>
      <w:r>
        <w:separator/>
      </w:r>
    </w:p>
  </w:endnote>
  <w:endnote w:type="continuationSeparator" w:id="0">
    <w:p w14:paraId="09A2D132" w14:textId="77777777" w:rsidR="00C45434" w:rsidRDefault="00C45434" w:rsidP="00BE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51D3C" w14:textId="7D74727B" w:rsidR="00F21883" w:rsidRPr="006F365E" w:rsidRDefault="00F21883">
    <w:pPr>
      <w:pStyle w:val="Pieddepage"/>
    </w:pPr>
    <w:r w:rsidRPr="006F365E">
      <w:t xml:space="preserve">V </w:t>
    </w:r>
    <w:r w:rsidR="00246637">
      <w:t>1</w:t>
    </w:r>
    <w:r>
      <w:ptab w:relativeTo="margin" w:alignment="center" w:leader="none"/>
    </w:r>
    <w:r w:rsidRPr="006F365E">
      <w:t xml:space="preserve">Robotik 2019 – </w:t>
    </w:r>
    <w:r w:rsidR="00BC47CA" w:rsidRPr="006F365E">
      <w:t xml:space="preserve">ELEC – </w:t>
    </w:r>
    <w:r w:rsidR="006F365E" w:rsidRPr="006F365E">
      <w:t>PMI Motor Dri</w:t>
    </w:r>
    <w:r w:rsidR="006F365E">
      <w:t>ver</w:t>
    </w:r>
    <w:r>
      <w:ptab w:relativeTo="margin" w:alignment="right" w:leader="none"/>
    </w:r>
    <w:r>
      <w:fldChar w:fldCharType="begin"/>
    </w:r>
    <w:r w:rsidRPr="006F365E">
      <w:instrText>PAGE   \* MERGEFORMAT</w:instrText>
    </w:r>
    <w:r>
      <w:fldChar w:fldCharType="separate"/>
    </w:r>
    <w:r w:rsidRPr="006F365E">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0FFB" w14:textId="77777777" w:rsidR="00C45434" w:rsidRDefault="00C45434" w:rsidP="00BE43B1">
      <w:pPr>
        <w:spacing w:after="0" w:line="240" w:lineRule="auto"/>
      </w:pPr>
      <w:r>
        <w:separator/>
      </w:r>
    </w:p>
  </w:footnote>
  <w:footnote w:type="continuationSeparator" w:id="0">
    <w:p w14:paraId="309910D1" w14:textId="77777777" w:rsidR="00C45434" w:rsidRDefault="00C45434" w:rsidP="00BE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01993" w14:textId="17575EE2" w:rsidR="00BC47CA" w:rsidRDefault="00BC47CA">
    <w:pPr>
      <w:pStyle w:val="En-tte"/>
    </w:pPr>
    <w:r w:rsidRPr="002908E7">
      <w:rPr>
        <w:noProof/>
        <w:sz w:val="18"/>
      </w:rPr>
      <w:drawing>
        <wp:anchor distT="0" distB="0" distL="114300" distR="114300" simplePos="0" relativeHeight="251659264" behindDoc="0" locked="0" layoutInCell="1" allowOverlap="1" wp14:anchorId="0DDFCBD0" wp14:editId="5EABEA48">
          <wp:simplePos x="0" y="0"/>
          <wp:positionH relativeFrom="margin">
            <wp:posOffset>5960225</wp:posOffset>
          </wp:positionH>
          <wp:positionV relativeFrom="margin">
            <wp:posOffset>-880110</wp:posOffset>
          </wp:positionV>
          <wp:extent cx="836295" cy="836295"/>
          <wp:effectExtent l="0" t="0" r="1905" b="0"/>
          <wp:wrapSquare wrapText="bothSides"/>
          <wp:docPr id="5" name="Image 7">
            <a:extLst xmlns:a="http://schemas.openxmlformats.org/drawingml/2006/main">
              <a:ext uri="{FF2B5EF4-FFF2-40B4-BE49-F238E27FC236}">
                <a16:creationId xmlns:a16="http://schemas.microsoft.com/office/drawing/2014/main" id="{AE8A3AC4-BA81-4873-AA97-E6093C92F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AE8A3AC4-BA81-4873-AA97-E6093C92FBE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295" cy="836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534"/>
    <w:multiLevelType w:val="hybridMultilevel"/>
    <w:tmpl w:val="8F5E8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2522B"/>
    <w:multiLevelType w:val="hybridMultilevel"/>
    <w:tmpl w:val="211E03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7B47ACF"/>
    <w:multiLevelType w:val="hybridMultilevel"/>
    <w:tmpl w:val="4C98EF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05D4474"/>
    <w:multiLevelType w:val="hybridMultilevel"/>
    <w:tmpl w:val="9E303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861334"/>
    <w:multiLevelType w:val="hybridMultilevel"/>
    <w:tmpl w:val="C4C2E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D578A"/>
    <w:multiLevelType w:val="hybridMultilevel"/>
    <w:tmpl w:val="378ED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8207D2"/>
    <w:multiLevelType w:val="hybridMultilevel"/>
    <w:tmpl w:val="893E8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A3"/>
    <w:rsid w:val="00062BCC"/>
    <w:rsid w:val="00074782"/>
    <w:rsid w:val="00076EF8"/>
    <w:rsid w:val="00082C20"/>
    <w:rsid w:val="00086B1C"/>
    <w:rsid w:val="0009769F"/>
    <w:rsid w:val="000C166B"/>
    <w:rsid w:val="000C680A"/>
    <w:rsid w:val="0012117C"/>
    <w:rsid w:val="001341CE"/>
    <w:rsid w:val="00134E45"/>
    <w:rsid w:val="00140E41"/>
    <w:rsid w:val="001B2CCD"/>
    <w:rsid w:val="001C44ED"/>
    <w:rsid w:val="001D240B"/>
    <w:rsid w:val="001E4BC5"/>
    <w:rsid w:val="001F6473"/>
    <w:rsid w:val="00210A85"/>
    <w:rsid w:val="0022340F"/>
    <w:rsid w:val="00246637"/>
    <w:rsid w:val="002626DF"/>
    <w:rsid w:val="00264FFE"/>
    <w:rsid w:val="002708AA"/>
    <w:rsid w:val="002715E8"/>
    <w:rsid w:val="00281C99"/>
    <w:rsid w:val="002908E7"/>
    <w:rsid w:val="002A4171"/>
    <w:rsid w:val="002C724D"/>
    <w:rsid w:val="002F2B28"/>
    <w:rsid w:val="003378D8"/>
    <w:rsid w:val="00344F05"/>
    <w:rsid w:val="003626DA"/>
    <w:rsid w:val="003679AA"/>
    <w:rsid w:val="00372177"/>
    <w:rsid w:val="00376C50"/>
    <w:rsid w:val="003900B5"/>
    <w:rsid w:val="003B3193"/>
    <w:rsid w:val="003B4305"/>
    <w:rsid w:val="003F0798"/>
    <w:rsid w:val="003F4190"/>
    <w:rsid w:val="00453E5B"/>
    <w:rsid w:val="004865B4"/>
    <w:rsid w:val="004A5692"/>
    <w:rsid w:val="004B2F49"/>
    <w:rsid w:val="004D3E8D"/>
    <w:rsid w:val="004D639D"/>
    <w:rsid w:val="004F3551"/>
    <w:rsid w:val="004F559A"/>
    <w:rsid w:val="0054371A"/>
    <w:rsid w:val="00592F42"/>
    <w:rsid w:val="005B2E27"/>
    <w:rsid w:val="005C3714"/>
    <w:rsid w:val="005F19ED"/>
    <w:rsid w:val="006130BF"/>
    <w:rsid w:val="00651810"/>
    <w:rsid w:val="006771D2"/>
    <w:rsid w:val="00684E32"/>
    <w:rsid w:val="006D0323"/>
    <w:rsid w:val="006D1449"/>
    <w:rsid w:val="006E6225"/>
    <w:rsid w:val="006F365E"/>
    <w:rsid w:val="007271CF"/>
    <w:rsid w:val="00757FEF"/>
    <w:rsid w:val="00760348"/>
    <w:rsid w:val="00780555"/>
    <w:rsid w:val="007E2359"/>
    <w:rsid w:val="007E5BCC"/>
    <w:rsid w:val="007F3C9C"/>
    <w:rsid w:val="00801878"/>
    <w:rsid w:val="00824105"/>
    <w:rsid w:val="00887318"/>
    <w:rsid w:val="008C2BA8"/>
    <w:rsid w:val="008C37FD"/>
    <w:rsid w:val="008F6766"/>
    <w:rsid w:val="009102A3"/>
    <w:rsid w:val="009324B1"/>
    <w:rsid w:val="00946C31"/>
    <w:rsid w:val="00977410"/>
    <w:rsid w:val="009803C3"/>
    <w:rsid w:val="009A493D"/>
    <w:rsid w:val="009B2006"/>
    <w:rsid w:val="009B3608"/>
    <w:rsid w:val="009D01AD"/>
    <w:rsid w:val="009E568C"/>
    <w:rsid w:val="009E692F"/>
    <w:rsid w:val="00A243DA"/>
    <w:rsid w:val="00A74B28"/>
    <w:rsid w:val="00A8502A"/>
    <w:rsid w:val="00AA778B"/>
    <w:rsid w:val="00AD780F"/>
    <w:rsid w:val="00B95004"/>
    <w:rsid w:val="00BC47CA"/>
    <w:rsid w:val="00BE43B1"/>
    <w:rsid w:val="00BE5F4B"/>
    <w:rsid w:val="00C04456"/>
    <w:rsid w:val="00C45434"/>
    <w:rsid w:val="00C4607C"/>
    <w:rsid w:val="00C6002E"/>
    <w:rsid w:val="00C6300E"/>
    <w:rsid w:val="00D0034E"/>
    <w:rsid w:val="00D113F2"/>
    <w:rsid w:val="00D4407B"/>
    <w:rsid w:val="00D80273"/>
    <w:rsid w:val="00DA4A59"/>
    <w:rsid w:val="00DC5F67"/>
    <w:rsid w:val="00DE05E0"/>
    <w:rsid w:val="00DE09DC"/>
    <w:rsid w:val="00E0717C"/>
    <w:rsid w:val="00E40D79"/>
    <w:rsid w:val="00E6691D"/>
    <w:rsid w:val="00E74C6E"/>
    <w:rsid w:val="00E8289F"/>
    <w:rsid w:val="00EA0E0D"/>
    <w:rsid w:val="00EE449E"/>
    <w:rsid w:val="00F21883"/>
    <w:rsid w:val="00F529A4"/>
    <w:rsid w:val="00F65481"/>
    <w:rsid w:val="00F84B9F"/>
    <w:rsid w:val="00F87048"/>
    <w:rsid w:val="00FC2EBC"/>
    <w:rsid w:val="00FD6375"/>
    <w:rsid w:val="00FE09F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1CEE"/>
  <w15:chartTrackingRefBased/>
  <w15:docId w15:val="{936FEF98-9A2E-4C2A-8F3A-FEBEFE4C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B1"/>
  </w:style>
  <w:style w:type="paragraph" w:styleId="Titre1">
    <w:name w:val="heading 1"/>
    <w:basedOn w:val="Normal"/>
    <w:next w:val="Normal"/>
    <w:link w:val="Titre1Car"/>
    <w:uiPriority w:val="9"/>
    <w:qFormat/>
    <w:rsid w:val="00086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08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43B1"/>
    <w:pPr>
      <w:ind w:left="720"/>
      <w:contextualSpacing/>
    </w:pPr>
  </w:style>
  <w:style w:type="table" w:styleId="Grilledutableau">
    <w:name w:val="Table Grid"/>
    <w:basedOn w:val="TableauNormal"/>
    <w:uiPriority w:val="39"/>
    <w:rsid w:val="00BE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E43B1"/>
    <w:pPr>
      <w:tabs>
        <w:tab w:val="center" w:pos="4536"/>
        <w:tab w:val="right" w:pos="9072"/>
      </w:tabs>
      <w:spacing w:after="0" w:line="240" w:lineRule="auto"/>
    </w:pPr>
  </w:style>
  <w:style w:type="character" w:customStyle="1" w:styleId="En-tteCar">
    <w:name w:val="En-tête Car"/>
    <w:basedOn w:val="Policepardfaut"/>
    <w:link w:val="En-tte"/>
    <w:uiPriority w:val="99"/>
    <w:rsid w:val="00BE43B1"/>
  </w:style>
  <w:style w:type="paragraph" w:styleId="Pieddepage">
    <w:name w:val="footer"/>
    <w:basedOn w:val="Normal"/>
    <w:link w:val="PieddepageCar"/>
    <w:uiPriority w:val="99"/>
    <w:unhideWhenUsed/>
    <w:rsid w:val="00BE43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3B1"/>
  </w:style>
  <w:style w:type="character" w:customStyle="1" w:styleId="Titre1Car">
    <w:name w:val="Titre 1 Car"/>
    <w:basedOn w:val="Policepardfaut"/>
    <w:link w:val="Titre1"/>
    <w:uiPriority w:val="9"/>
    <w:rsid w:val="00086B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086B1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2340F"/>
    <w:pPr>
      <w:outlineLvl w:val="9"/>
    </w:pPr>
    <w:rPr>
      <w:lang w:val="fr-FR" w:eastAsia="fr-FR"/>
    </w:rPr>
  </w:style>
  <w:style w:type="paragraph" w:styleId="TM1">
    <w:name w:val="toc 1"/>
    <w:basedOn w:val="Normal"/>
    <w:next w:val="Normal"/>
    <w:autoRedefine/>
    <w:uiPriority w:val="39"/>
    <w:unhideWhenUsed/>
    <w:rsid w:val="0022340F"/>
    <w:pPr>
      <w:spacing w:after="100"/>
    </w:pPr>
  </w:style>
  <w:style w:type="paragraph" w:styleId="TM2">
    <w:name w:val="toc 2"/>
    <w:basedOn w:val="Normal"/>
    <w:next w:val="Normal"/>
    <w:autoRedefine/>
    <w:uiPriority w:val="39"/>
    <w:unhideWhenUsed/>
    <w:rsid w:val="0022340F"/>
    <w:pPr>
      <w:spacing w:after="100"/>
      <w:ind w:left="220"/>
    </w:pPr>
  </w:style>
  <w:style w:type="character" w:styleId="Lienhypertexte">
    <w:name w:val="Hyperlink"/>
    <w:basedOn w:val="Policepardfaut"/>
    <w:uiPriority w:val="99"/>
    <w:unhideWhenUsed/>
    <w:rsid w:val="0022340F"/>
    <w:rPr>
      <w:color w:val="0563C1" w:themeColor="hyperlink"/>
      <w:u w:val="single"/>
    </w:rPr>
  </w:style>
  <w:style w:type="paragraph" w:styleId="NormalWeb">
    <w:name w:val="Normal (Web)"/>
    <w:basedOn w:val="Normal"/>
    <w:uiPriority w:val="99"/>
    <w:semiHidden/>
    <w:unhideWhenUsed/>
    <w:rsid w:val="00FE09F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5C3714"/>
    <w:pPr>
      <w:spacing w:after="200" w:line="240" w:lineRule="auto"/>
    </w:pPr>
    <w:rPr>
      <w:i/>
      <w:iCs/>
      <w:color w:val="44546A" w:themeColor="text2"/>
      <w:sz w:val="18"/>
      <w:szCs w:val="18"/>
    </w:rPr>
  </w:style>
  <w:style w:type="character" w:customStyle="1" w:styleId="keyvalue">
    <w:name w:val="keyvalue"/>
    <w:basedOn w:val="Policepardfaut"/>
    <w:rsid w:val="0076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2859">
      <w:bodyDiv w:val="1"/>
      <w:marLeft w:val="0"/>
      <w:marRight w:val="0"/>
      <w:marTop w:val="0"/>
      <w:marBottom w:val="0"/>
      <w:divBdr>
        <w:top w:val="none" w:sz="0" w:space="0" w:color="auto"/>
        <w:left w:val="none" w:sz="0" w:space="0" w:color="auto"/>
        <w:bottom w:val="none" w:sz="0" w:space="0" w:color="auto"/>
        <w:right w:val="none" w:sz="0" w:space="0" w:color="auto"/>
      </w:divBdr>
    </w:div>
    <w:div w:id="356852362">
      <w:bodyDiv w:val="1"/>
      <w:marLeft w:val="0"/>
      <w:marRight w:val="0"/>
      <w:marTop w:val="0"/>
      <w:marBottom w:val="0"/>
      <w:divBdr>
        <w:top w:val="none" w:sz="0" w:space="0" w:color="auto"/>
        <w:left w:val="none" w:sz="0" w:space="0" w:color="auto"/>
        <w:bottom w:val="none" w:sz="0" w:space="0" w:color="auto"/>
        <w:right w:val="none" w:sz="0" w:space="0" w:color="auto"/>
      </w:divBdr>
    </w:div>
    <w:div w:id="1196307728">
      <w:bodyDiv w:val="1"/>
      <w:marLeft w:val="0"/>
      <w:marRight w:val="0"/>
      <w:marTop w:val="0"/>
      <w:marBottom w:val="0"/>
      <w:divBdr>
        <w:top w:val="none" w:sz="0" w:space="0" w:color="auto"/>
        <w:left w:val="none" w:sz="0" w:space="0" w:color="auto"/>
        <w:bottom w:val="none" w:sz="0" w:space="0" w:color="auto"/>
        <w:right w:val="none" w:sz="0" w:space="0" w:color="auto"/>
      </w:divBdr>
    </w:div>
    <w:div w:id="14976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B84DC-CD7B-4644-AF88-49C671B6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467</Words>
  <Characters>2573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5</cp:revision>
  <cp:lastPrinted>2019-05-04T00:06:00Z</cp:lastPrinted>
  <dcterms:created xsi:type="dcterms:W3CDTF">2019-05-03T23:04:00Z</dcterms:created>
  <dcterms:modified xsi:type="dcterms:W3CDTF">2019-05-04T10:00:00Z</dcterms:modified>
</cp:coreProperties>
</file>