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Projet électronique - résolu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7"/>
          <w:szCs w:val="17"/>
        </w:rPr>
      </w:pPr>
      <w:hyperlink r:id="rId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https://www.tinkercad.com/things/ggDFdlCQoHn-brilliant-crift/editel?sharecode=Q0kCgzP-ZZeQfHchSo4AlNztZWwGnvOVXzIxzNjNzbQ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-299962</wp:posOffset>
            </wp:positionH>
            <wp:positionV relativeFrom="paragraph">
              <wp:posOffset>152400</wp:posOffset>
            </wp:positionV>
            <wp:extent cx="7440034" cy="316054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0034" cy="3160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//Définir le numéro pour chaque entrée/sortie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bt1 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bt2 8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del1r 3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del1v 4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del2r 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del2v 10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delr 5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delv 7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delb 6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//Définir le mode de chaque entrée/sortie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pinMode(bt1, INPUT);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pinMode(bt2, INPUT);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pinMode(del1v, OUTPUT);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pinMode(del1r, OUTPUT);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pinMode(del2v, OUTPUT);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pinMode(del2r, OUTPUT);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pinMode(delv, OUTPUT);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pinMode(delr, OUTPUT);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pinMode(delb, OUTPUT);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Allumer la del centrale toutes les 1 à 3 sec SANS empêcher la triche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delay(random(1000,3000)); //attendre entre 1 et 3 sec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*/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Allumer la del centrale toutes les 1 à 3 sec EN empêchant la triche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unsigned long x = millis()+random(1000,3000); // On pose le moment où l'on veut passer à la suite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while(x&gt;millis()){ // tant que l'on a pas atteint ce chiffre on continue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if(digitalRead(bt1) == HIGH){ // si le joueur 1 a appuyer avant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digitalWrite(del1r, HIGH); //alors on le fait perdre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delay(1000);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digitalWrite(del1r, LOW);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x=millis()+random(1000,3000); // Et on attends de nouveau pendant 1 à 3 sec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}else if(digitalRead(bt2) == HIGH){ // Si le joueur 2 appuie avant on le fait aussi perdre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digitalWrite(del2r, HIGH);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delay(1000);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digitalWrite(del2r, LOW);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x=millis()+random(1000,3000);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//sinon on ne fait rien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//Quand le temps est passer alors allumer la del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digitalWrite(delv, HIGH); //allumer chaque couleur de la del centrale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digitalWrite(delr, HIGH);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digitalWrite(delb, HIGH);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Attendre tant que les deux boutons sont désactiver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while(digitalRead(bt1) == LOW &amp;&amp; digitalRead(bt2) == LOW){}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C'est gagner si l'un des deux joueurs a appuyer sur son bouton en premier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if(digitalRead(bt1) == HIGH){ //Si le joueur 1 gagne alors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digitalWrite(del1v, HIGH); //Allumer le vert pour le 1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digitalWrite(del2r, HIGH); // Et allumer le rouge pour le 2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}else{ // Sinon le joueur 2 à gagner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digitalWrite(del2v, HIGH); // Allumer le vert pour le 2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digitalWrite(del1r, HIGH); // Et allumer le rouge pour le 1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 // Attendre 1 sec le temps que les joueurs remarque le vainqueur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Éteindre toutes les lumières et recommencer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digitalWrite(delv, LOW);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digitalWrite(delr, LOW);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digitalWrite(delb, LOW);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digitalWrite(del2v, LOW);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digitalWrite(del1r, LOW);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digitalWrite(del1v, LOW);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digitalWrite(del2r, LOW);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52.5196850393706" w:top="141.73228346456693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ggDFdlCQoHn-brilliant-crift/editel?sharecode=Q0kCgzP-ZZeQfHchSo4AlNztZWwGnvOVXzIxzNjNzbQ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