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49D4" w14:textId="387885E7" w:rsidR="00B131B3" w:rsidRDefault="0000149C" w:rsidP="0000149C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Structure de découpage du projet</w:t>
      </w:r>
    </w:p>
    <w:p w14:paraId="4ACB38CB" w14:textId="68E01012" w:rsidR="00BF2F46" w:rsidRPr="00EE220A" w:rsidRDefault="0000149C" w:rsidP="00EE220A">
      <w:pPr>
        <w:pStyle w:val="Heading1"/>
        <w:jc w:val="center"/>
        <w:rPr>
          <w:rStyle w:val="SubtleEmphasis"/>
        </w:rPr>
      </w:pPr>
      <w:r w:rsidRPr="00EE220A">
        <w:rPr>
          <w:rStyle w:val="SubtleEmphasis"/>
        </w:rPr>
        <w:t>Module de puissance</w:t>
      </w:r>
    </w:p>
    <w:p w14:paraId="2B6EC9F9" w14:textId="3F19FE5D" w:rsidR="00EE220A" w:rsidRPr="00EE220A" w:rsidRDefault="00EE220A" w:rsidP="00EE220A">
      <w:pPr>
        <w:pStyle w:val="Heading1"/>
      </w:pPr>
      <w:r>
        <w:t>Batterie</w:t>
      </w:r>
    </w:p>
    <w:p w14:paraId="6A044106" w14:textId="4861F356" w:rsidR="00EE220A" w:rsidRDefault="0011274E" w:rsidP="00EE220A">
      <w:pPr>
        <w:pStyle w:val="Heading2"/>
      </w:pPr>
      <w:r>
        <w:t>Préciser les spécifications</w:t>
      </w:r>
      <w:r w:rsidR="00EE220A">
        <w:t xml:space="preserve"> de la batterie</w:t>
      </w:r>
    </w:p>
    <w:p w14:paraId="6C0E36AE" w14:textId="40E16FCD" w:rsidR="0011274E" w:rsidRPr="0011274E" w:rsidRDefault="00431541" w:rsidP="002C018D">
      <w:pPr>
        <w:pStyle w:val="Heading3"/>
      </w:pPr>
      <w:r>
        <w:t>Déterminer la capacité nécessaire</w:t>
      </w:r>
    </w:p>
    <w:p w14:paraId="60B06C58" w14:textId="088264EC" w:rsidR="00D02162" w:rsidRDefault="00431541" w:rsidP="00D02162">
      <w:pPr>
        <w:pStyle w:val="Heading3"/>
      </w:pPr>
      <w:r>
        <w:t xml:space="preserve">Obtenir la limitation en courant minimal </w:t>
      </w:r>
    </w:p>
    <w:p w14:paraId="3868205A" w14:textId="77777777" w:rsidR="005965F6" w:rsidRDefault="00EE220A" w:rsidP="005965F6">
      <w:pPr>
        <w:pStyle w:val="Heading2"/>
      </w:pPr>
      <w:r>
        <w:t>Achat de la batterie</w:t>
      </w:r>
    </w:p>
    <w:p w14:paraId="485949AC" w14:textId="11561B40" w:rsidR="00AB63B0" w:rsidRDefault="005965F6" w:rsidP="005965F6">
      <w:pPr>
        <w:pStyle w:val="Heading3"/>
      </w:pPr>
      <w:r>
        <w:t>L</w:t>
      </w:r>
      <w:r w:rsidR="00AB63B0">
        <w:t>iste de batterie</w:t>
      </w:r>
      <w:r>
        <w:t xml:space="preserve"> respectant les spécifications</w:t>
      </w:r>
    </w:p>
    <w:p w14:paraId="0D67B8B7" w14:textId="184AD364" w:rsidR="005965F6" w:rsidRPr="005965F6" w:rsidRDefault="005965F6" w:rsidP="002C018D">
      <w:pPr>
        <w:pStyle w:val="Heading3"/>
      </w:pPr>
      <w:r>
        <w:t>Commander la batterie choisie</w:t>
      </w:r>
    </w:p>
    <w:p w14:paraId="7A94FA09" w14:textId="69B03DA5" w:rsidR="0013259B" w:rsidRDefault="0013259B" w:rsidP="0013259B">
      <w:pPr>
        <w:pStyle w:val="Heading2"/>
      </w:pPr>
      <w:r>
        <w:t>Test</w:t>
      </w:r>
    </w:p>
    <w:p w14:paraId="2939D848" w14:textId="4422FB16" w:rsidR="007B6AFD" w:rsidRPr="007B6AFD" w:rsidRDefault="007B6AFD" w:rsidP="007B6AFD">
      <w:pPr>
        <w:pStyle w:val="Heading3"/>
      </w:pPr>
      <w:r>
        <w:t>Plan de test</w:t>
      </w:r>
    </w:p>
    <w:p w14:paraId="7841E790" w14:textId="59DBDD18" w:rsidR="007B6AFD" w:rsidRDefault="007B6AFD" w:rsidP="007B6AFD">
      <w:pPr>
        <w:pStyle w:val="Heading3"/>
      </w:pPr>
      <w:r>
        <w:t xml:space="preserve">Rapport de performance </w:t>
      </w:r>
    </w:p>
    <w:p w14:paraId="152F241F" w14:textId="6519A422" w:rsidR="0013259B" w:rsidRDefault="0013259B" w:rsidP="0013259B">
      <w:pPr>
        <w:pStyle w:val="Heading2"/>
      </w:pPr>
      <w:r>
        <w:t>Installation</w:t>
      </w:r>
    </w:p>
    <w:p w14:paraId="23BA9D92" w14:textId="50E73351" w:rsidR="007B6AFD" w:rsidRDefault="007B6AFD" w:rsidP="007B6AFD">
      <w:pPr>
        <w:pStyle w:val="Heading3"/>
      </w:pPr>
      <w:r>
        <w:t>Faire un CAD de la batterie</w:t>
      </w:r>
    </w:p>
    <w:p w14:paraId="06E7D986" w14:textId="19CE6CEF" w:rsidR="007B6AFD" w:rsidRDefault="007B6AFD" w:rsidP="007B6AFD">
      <w:pPr>
        <w:pStyle w:val="Heading3"/>
      </w:pPr>
      <w:r>
        <w:t>Concevoir un système d’encrage</w:t>
      </w:r>
    </w:p>
    <w:p w14:paraId="1F35D49C" w14:textId="3B29D513" w:rsidR="00E63147" w:rsidRPr="00E63147" w:rsidRDefault="00E63147" w:rsidP="00E63147">
      <w:pPr>
        <w:pStyle w:val="Heading3"/>
      </w:pPr>
      <w:r>
        <w:t>Déterminer l’emplacement sur rover</w:t>
      </w:r>
    </w:p>
    <w:p w14:paraId="6C498150" w14:textId="59B542BF" w:rsidR="00E63147" w:rsidRPr="00E63147" w:rsidRDefault="00E63147" w:rsidP="00E63147">
      <w:pPr>
        <w:pStyle w:val="Heading3"/>
      </w:pPr>
      <w:r>
        <w:t>Installer la batterie</w:t>
      </w:r>
    </w:p>
    <w:p w14:paraId="0B3648AE" w14:textId="1D8D687B" w:rsidR="007B6AFD" w:rsidRDefault="005F5DA6" w:rsidP="005F5DA6">
      <w:pPr>
        <w:pStyle w:val="Heading2"/>
      </w:pPr>
      <w:r>
        <w:t>Système de recharge</w:t>
      </w:r>
    </w:p>
    <w:p w14:paraId="54EE0523" w14:textId="631C9B1B" w:rsidR="005F5DA6" w:rsidRPr="005F5DA6" w:rsidRDefault="00E63147" w:rsidP="005F5DA6">
      <w:pPr>
        <w:pStyle w:val="Heading3"/>
      </w:pPr>
      <w:r>
        <w:t>A COMPLÈTER (aller s’informer) ****</w:t>
      </w:r>
    </w:p>
    <w:p w14:paraId="20B2949C" w14:textId="77777777" w:rsidR="007B6AFD" w:rsidRPr="007B6AFD" w:rsidRDefault="007B6AFD" w:rsidP="007B6AFD"/>
    <w:p w14:paraId="53C3864A" w14:textId="5487BBC7" w:rsidR="00EE220A" w:rsidRDefault="00EE220A" w:rsidP="00EE220A">
      <w:pPr>
        <w:pStyle w:val="Heading1"/>
      </w:pPr>
      <w:r>
        <w:t xml:space="preserve">Harnais Électrique </w:t>
      </w:r>
    </w:p>
    <w:p w14:paraId="763B9F66" w14:textId="793BCECC" w:rsidR="00EE220A" w:rsidRDefault="0012795C" w:rsidP="00EE220A">
      <w:pPr>
        <w:pStyle w:val="Heading2"/>
      </w:pPr>
      <w:r>
        <w:t xml:space="preserve">Choix </w:t>
      </w:r>
      <w:r w:rsidR="007E274D">
        <w:t>des câbles</w:t>
      </w:r>
    </w:p>
    <w:p w14:paraId="0FE3573C" w14:textId="611A1D97" w:rsidR="00737F8E" w:rsidRDefault="00816273" w:rsidP="00737F8E">
      <w:pPr>
        <w:pStyle w:val="Heading3"/>
      </w:pPr>
      <w:r>
        <w:t xml:space="preserve">Déterminer le courant nominal pour chaque </w:t>
      </w:r>
      <w:r w:rsidR="00E9576C">
        <w:t>branche</w:t>
      </w:r>
    </w:p>
    <w:p w14:paraId="6D990128" w14:textId="62F92086" w:rsidR="00816273" w:rsidRDefault="00816273" w:rsidP="00816273">
      <w:pPr>
        <w:pStyle w:val="Heading3"/>
      </w:pPr>
      <w:r>
        <w:t xml:space="preserve">Déterminer le courant maximale </w:t>
      </w:r>
      <w:r>
        <w:t xml:space="preserve">pour chaque </w:t>
      </w:r>
      <w:r w:rsidR="00E9576C">
        <w:t>branche (</w:t>
      </w:r>
      <w:r>
        <w:t>Les fils doivent-ils être conçu pour résister au courant maximal)</w:t>
      </w:r>
    </w:p>
    <w:p w14:paraId="5FD85A67" w14:textId="175A2B81" w:rsidR="00816273" w:rsidRDefault="00816273" w:rsidP="00816273">
      <w:pPr>
        <w:pStyle w:val="Heading3"/>
      </w:pPr>
      <w:r>
        <w:t xml:space="preserve">Déterminer la longueur </w:t>
      </w:r>
      <w:r w:rsidR="007E274D">
        <w:t>des câbles</w:t>
      </w:r>
      <w:r w:rsidRPr="00816273">
        <w:t xml:space="preserve"> </w:t>
      </w:r>
      <w:r>
        <w:t>pour chaque</w:t>
      </w:r>
      <w:r w:rsidR="00E9576C">
        <w:t xml:space="preserve"> branche</w:t>
      </w:r>
    </w:p>
    <w:p w14:paraId="2CF3683D" w14:textId="620594D3" w:rsidR="002C018D" w:rsidRDefault="00816273" w:rsidP="002C018D">
      <w:pPr>
        <w:pStyle w:val="Heading3"/>
      </w:pPr>
      <w:r>
        <w:t>Déterminer le diamètre des fils</w:t>
      </w:r>
      <w:r w:rsidRPr="00816273">
        <w:t xml:space="preserve"> </w:t>
      </w:r>
      <w:r>
        <w:t xml:space="preserve">pour chaque </w:t>
      </w:r>
      <w:r w:rsidR="00E9576C">
        <w:t>branche</w:t>
      </w:r>
    </w:p>
    <w:p w14:paraId="0B2B5CA4" w14:textId="5C557717" w:rsidR="002C018D" w:rsidRDefault="002C018D" w:rsidP="002C018D">
      <w:pPr>
        <w:pStyle w:val="Heading3"/>
      </w:pPr>
      <w:r>
        <w:t>Déterminer les spécifications de la gaine isolantes</w:t>
      </w:r>
    </w:p>
    <w:p w14:paraId="55C68864" w14:textId="116E8E71" w:rsidR="002C018D" w:rsidRPr="002C018D" w:rsidRDefault="002C018D" w:rsidP="002C018D"/>
    <w:p w14:paraId="69F1BBA4" w14:textId="3DF698D4" w:rsidR="007D325B" w:rsidRDefault="0012795C" w:rsidP="007D325B">
      <w:pPr>
        <w:pStyle w:val="Heading2"/>
      </w:pPr>
      <w:r>
        <w:t xml:space="preserve">Choix des </w:t>
      </w:r>
      <w:r w:rsidR="00EE220A">
        <w:t>Connecte</w:t>
      </w:r>
      <w:r w:rsidR="00431541">
        <w:t>ur</w:t>
      </w:r>
      <w:r>
        <w:t>s</w:t>
      </w:r>
    </w:p>
    <w:p w14:paraId="3119A78E" w14:textId="1BA939B0" w:rsidR="007E274D" w:rsidRDefault="00E9576C" w:rsidP="007E274D">
      <w:pPr>
        <w:pStyle w:val="Heading3"/>
      </w:pPr>
      <w:r>
        <w:t xml:space="preserve">Faire une liste des connecteurs pour chaque </w:t>
      </w:r>
      <w:r w:rsidR="002C018D">
        <w:t>circuits/appareils</w:t>
      </w:r>
    </w:p>
    <w:p w14:paraId="3351D9E8" w14:textId="1B1E6030" w:rsidR="0000496D" w:rsidRDefault="00E9576C" w:rsidP="00FD0254">
      <w:pPr>
        <w:pStyle w:val="Heading3"/>
      </w:pPr>
      <w:r>
        <w:t xml:space="preserve">Trouver un connecteur qui respect les spécifications électriques pour chaque </w:t>
      </w:r>
      <w:r w:rsidR="002C018D">
        <w:t>circuits/appareils</w:t>
      </w:r>
    </w:p>
    <w:p w14:paraId="3D2420DC" w14:textId="77777777" w:rsidR="0000496D" w:rsidRPr="0000496D" w:rsidRDefault="0000496D" w:rsidP="0000496D"/>
    <w:p w14:paraId="1A175B53" w14:textId="27B97804" w:rsidR="0012795C" w:rsidRDefault="0012795C" w:rsidP="0012795C">
      <w:pPr>
        <w:pStyle w:val="Heading2"/>
      </w:pPr>
      <w:r>
        <w:lastRenderedPageBreak/>
        <w:t>Soutiens mécaniques</w:t>
      </w:r>
    </w:p>
    <w:p w14:paraId="6ADD54B6" w14:textId="66681E95" w:rsidR="00816273" w:rsidRDefault="00816273" w:rsidP="00E9576C">
      <w:pPr>
        <w:pStyle w:val="Heading3"/>
      </w:pPr>
      <w:commentRangeStart w:id="0"/>
      <w:r>
        <w:t xml:space="preserve">Déterminer l’emplacement </w:t>
      </w:r>
      <w:r w:rsidR="00DD2615">
        <w:t xml:space="preserve">physique </w:t>
      </w:r>
      <w:r>
        <w:t xml:space="preserve">des </w:t>
      </w:r>
      <w:r w:rsidR="002C018D">
        <w:t>circuits/appareils</w:t>
      </w:r>
      <w:commentRangeEnd w:id="0"/>
      <w:r w:rsidR="00DD2615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1869F73" w14:textId="75DDF931" w:rsidR="002C018D" w:rsidRPr="002C018D" w:rsidRDefault="002C018D" w:rsidP="002C018D">
      <w:pPr>
        <w:pStyle w:val="Heading3"/>
      </w:pPr>
      <w:r>
        <w:t>Déterminer les pièces nécessaires pour fixer les circuits/appareils</w:t>
      </w:r>
    </w:p>
    <w:p w14:paraId="7A0DBECC" w14:textId="2A0B6E06" w:rsidR="00E9576C" w:rsidRDefault="00E9576C" w:rsidP="00E9576C">
      <w:pPr>
        <w:pStyle w:val="Heading3"/>
      </w:pPr>
      <w:r>
        <w:t>Choisir des œillets si les câbles traversent une surface</w:t>
      </w:r>
    </w:p>
    <w:p w14:paraId="1388B25A" w14:textId="238AEB75" w:rsidR="00E9576C" w:rsidRDefault="00E9576C" w:rsidP="00E9576C">
      <w:pPr>
        <w:pStyle w:val="Heading3"/>
      </w:pPr>
      <w:r>
        <w:t xml:space="preserve">Déterminer </w:t>
      </w:r>
      <w:r w:rsidR="002C018D">
        <w:t xml:space="preserve">les emplacements où il y aura des </w:t>
      </w:r>
      <w:proofErr w:type="spellStart"/>
      <w:r w:rsidR="002C018D">
        <w:t>mounting</w:t>
      </w:r>
      <w:proofErr w:type="spellEnd"/>
      <w:r w:rsidR="002C018D">
        <w:t xml:space="preserve"> clips</w:t>
      </w:r>
    </w:p>
    <w:p w14:paraId="45DF0836" w14:textId="29902F97" w:rsidR="002C018D" w:rsidRPr="002C018D" w:rsidRDefault="002C018D" w:rsidP="002C018D">
      <w:pPr>
        <w:pStyle w:val="Heading3"/>
      </w:pPr>
      <w:r>
        <w:t xml:space="preserve">Choisir les </w:t>
      </w:r>
      <w:proofErr w:type="spellStart"/>
      <w:r>
        <w:t>mounting</w:t>
      </w:r>
      <w:proofErr w:type="spellEnd"/>
      <w:r>
        <w:t xml:space="preserve"> clip pour chacun des emplacements nécessaires</w:t>
      </w:r>
    </w:p>
    <w:p w14:paraId="29CA6893" w14:textId="2C2D3822" w:rsidR="002C018D" w:rsidRPr="002C018D" w:rsidRDefault="008E6386" w:rsidP="002C018D">
      <w:pPr>
        <w:pStyle w:val="Heading2"/>
      </w:pPr>
      <w:r>
        <w:t>Mise à la terre</w:t>
      </w:r>
    </w:p>
    <w:p w14:paraId="186D10C8" w14:textId="5F1372F2" w:rsidR="00900E29" w:rsidRDefault="008E6386" w:rsidP="00900E29">
      <w:pPr>
        <w:pStyle w:val="Heading2"/>
      </w:pPr>
      <w:r>
        <w:t>Organisation des câbles</w:t>
      </w:r>
    </w:p>
    <w:p w14:paraId="62B91A39" w14:textId="5D9F9D7D" w:rsidR="008E6386" w:rsidRDefault="008E6386" w:rsidP="008E6386">
      <w:pPr>
        <w:pStyle w:val="Heading3"/>
      </w:pPr>
      <w:r>
        <w:t>Décider comment on place les câbles dans le véhicule (</w:t>
      </w:r>
      <w:proofErr w:type="spellStart"/>
      <w:r>
        <w:t>routing</w:t>
      </w:r>
      <w:proofErr w:type="spellEnd"/>
      <w:r>
        <w:t>)</w:t>
      </w:r>
    </w:p>
    <w:p w14:paraId="171793EA" w14:textId="4F69BB8C" w:rsidR="008E6386" w:rsidRDefault="008E6386" w:rsidP="008E6386">
      <w:pPr>
        <w:pStyle w:val="Heading3"/>
      </w:pPr>
      <w:r>
        <w:t>Choisir un système de couleur pour les différentes branches</w:t>
      </w:r>
    </w:p>
    <w:p w14:paraId="264CBC5B" w14:textId="3F5BA987" w:rsidR="008E6386" w:rsidRDefault="00F42365" w:rsidP="00F42365">
      <w:pPr>
        <w:pStyle w:val="Heading3"/>
      </w:pPr>
      <w:r>
        <w:t>Instancier un schéma électrique</w:t>
      </w:r>
    </w:p>
    <w:p w14:paraId="3A836C19" w14:textId="6E78AF69" w:rsidR="00F42365" w:rsidRPr="00F42365" w:rsidRDefault="00F42365" w:rsidP="00F42365">
      <w:pPr>
        <w:pStyle w:val="Heading3"/>
      </w:pPr>
      <w:r>
        <w:t>Instancier un schéma de routage</w:t>
      </w:r>
      <w:bookmarkStart w:id="1" w:name="_GoBack"/>
      <w:bookmarkEnd w:id="1"/>
    </w:p>
    <w:p w14:paraId="04F59EC8" w14:textId="3AA59645" w:rsidR="002C018D" w:rsidRPr="002C018D" w:rsidRDefault="00816273" w:rsidP="002C018D">
      <w:pPr>
        <w:pStyle w:val="Heading2"/>
      </w:pPr>
      <w:r>
        <w:t>Achat</w:t>
      </w:r>
    </w:p>
    <w:p w14:paraId="53F90884" w14:textId="03283B88" w:rsidR="007D325B" w:rsidRDefault="002C018D" w:rsidP="002C018D">
      <w:pPr>
        <w:pStyle w:val="Heading2"/>
      </w:pPr>
      <w:r>
        <w:t>Installation</w:t>
      </w:r>
    </w:p>
    <w:p w14:paraId="4689A51D" w14:textId="77777777" w:rsidR="002C018D" w:rsidRDefault="002C018D" w:rsidP="002C018D">
      <w:pPr>
        <w:pStyle w:val="Heading3"/>
      </w:pPr>
      <w:commentRangeStart w:id="2"/>
      <w:r>
        <w:t xml:space="preserve">Installer les œillets et les </w:t>
      </w:r>
      <w:proofErr w:type="spellStart"/>
      <w:r>
        <w:t>mountings</w:t>
      </w:r>
      <w:proofErr w:type="spellEnd"/>
      <w:r>
        <w:t xml:space="preserve"> clips</w:t>
      </w:r>
      <w:commentRangeEnd w:id="2"/>
      <w:r w:rsidR="00DD2615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5D939F6D" w14:textId="77777777" w:rsidR="002C018D" w:rsidRPr="00E9576C" w:rsidRDefault="002C018D" w:rsidP="002C018D">
      <w:pPr>
        <w:pStyle w:val="Heading3"/>
      </w:pPr>
      <w:r>
        <w:t>Souder les connecteurs aux fils pour chaque branche</w:t>
      </w:r>
    </w:p>
    <w:p w14:paraId="39807B1E" w14:textId="72663AC9" w:rsidR="002C018D" w:rsidRDefault="002C018D" w:rsidP="002C018D">
      <w:pPr>
        <w:pStyle w:val="Heading3"/>
      </w:pPr>
      <w:r>
        <w:t>Installer la gaine isolante sur les fils</w:t>
      </w:r>
    </w:p>
    <w:p w14:paraId="56EA3724" w14:textId="39EF9732" w:rsidR="002C018D" w:rsidRDefault="002C018D" w:rsidP="002C018D">
      <w:pPr>
        <w:pStyle w:val="Heading3"/>
      </w:pPr>
      <w:r>
        <w:t>Placé installer les fils dans le rover</w:t>
      </w:r>
      <w:r w:rsidR="00A94878">
        <w:t xml:space="preserve"> </w:t>
      </w:r>
    </w:p>
    <w:p w14:paraId="5A61422D" w14:textId="1BEE3CB6" w:rsidR="00DD2615" w:rsidRPr="00DD2615" w:rsidRDefault="00DD2615" w:rsidP="00DD2615">
      <w:pPr>
        <w:pStyle w:val="Heading3"/>
      </w:pPr>
      <w:r>
        <w:t>Installer les appareils</w:t>
      </w:r>
    </w:p>
    <w:p w14:paraId="0EDC881D" w14:textId="77777777" w:rsidR="007D325B" w:rsidRPr="007D325B" w:rsidRDefault="007D325B" w:rsidP="007D325B"/>
    <w:p w14:paraId="36303C4B" w14:textId="6ABACEA4" w:rsidR="0012795C" w:rsidRDefault="0012795C" w:rsidP="0012795C">
      <w:pPr>
        <w:pStyle w:val="Heading1"/>
      </w:pPr>
      <w:r>
        <w:t>Distribution de puissance</w:t>
      </w:r>
    </w:p>
    <w:p w14:paraId="04CD5496" w14:textId="7ACBE0F6" w:rsidR="0012795C" w:rsidRDefault="007D325B" w:rsidP="007D325B">
      <w:pPr>
        <w:pStyle w:val="Heading2"/>
      </w:pPr>
      <w:r>
        <w:t>Documenté les rails de puissance</w:t>
      </w:r>
    </w:p>
    <w:p w14:paraId="7A823579" w14:textId="77777777" w:rsidR="007D325B" w:rsidRPr="007D325B" w:rsidRDefault="007D325B" w:rsidP="007D325B">
      <w:pPr>
        <w:pStyle w:val="Heading2"/>
      </w:pPr>
    </w:p>
    <w:p w14:paraId="75C7C7D6" w14:textId="4AEF0B02" w:rsidR="007D325B" w:rsidRPr="007D325B" w:rsidRDefault="007D325B" w:rsidP="007D325B"/>
    <w:p w14:paraId="7638389A" w14:textId="77777777" w:rsidR="0012795C" w:rsidRPr="0012795C" w:rsidRDefault="0012795C" w:rsidP="0012795C"/>
    <w:p w14:paraId="4E043C20" w14:textId="77777777" w:rsidR="00045342" w:rsidRPr="00431541" w:rsidRDefault="00045342" w:rsidP="00431541">
      <w:pPr>
        <w:pStyle w:val="Heading2"/>
      </w:pPr>
      <w:r w:rsidRPr="00431541">
        <w:t>Distribution de puissance (Conversion)</w:t>
      </w:r>
    </w:p>
    <w:p w14:paraId="36AA1CA0" w14:textId="77777777" w:rsidR="00045342" w:rsidRPr="00431541" w:rsidRDefault="00045342" w:rsidP="00431541">
      <w:pPr>
        <w:pStyle w:val="Heading2"/>
      </w:pPr>
      <w:r w:rsidRPr="00431541">
        <w:t>Circuits de protection</w:t>
      </w:r>
    </w:p>
    <w:p w14:paraId="5320CF6C" w14:textId="70AD8FC1" w:rsidR="00045342" w:rsidRPr="005965F6" w:rsidRDefault="00045342" w:rsidP="005965F6">
      <w:pPr>
        <w:pStyle w:val="Heading1"/>
      </w:pPr>
      <w:r w:rsidRPr="005965F6">
        <w:t>Système de Mesure et régulation</w:t>
      </w:r>
    </w:p>
    <w:p w14:paraId="7A79A31B" w14:textId="77777777" w:rsidR="005965F6" w:rsidRDefault="005965F6" w:rsidP="005965F6">
      <w:pPr>
        <w:pStyle w:val="Heading2"/>
      </w:pPr>
      <w:r>
        <w:t xml:space="preserve">Système de surveillance de la batterie </w:t>
      </w:r>
    </w:p>
    <w:p w14:paraId="27733CA5" w14:textId="77777777" w:rsidR="005965F6" w:rsidRDefault="005965F6" w:rsidP="005965F6">
      <w:pPr>
        <w:pStyle w:val="Heading3"/>
      </w:pPr>
      <w:r>
        <w:t>Lecture de tension</w:t>
      </w:r>
    </w:p>
    <w:p w14:paraId="0AEA46E8" w14:textId="77777777" w:rsidR="005965F6" w:rsidRDefault="005965F6" w:rsidP="005965F6">
      <w:pPr>
        <w:pStyle w:val="Heading3"/>
      </w:pPr>
      <w:r>
        <w:t>Lecture de courant</w:t>
      </w:r>
    </w:p>
    <w:p w14:paraId="58AEF843" w14:textId="5B773D57" w:rsidR="005965F6" w:rsidRDefault="005965F6" w:rsidP="005965F6">
      <w:pPr>
        <w:pStyle w:val="Heading3"/>
      </w:pPr>
      <w:r>
        <w:t>Lecture de charge</w:t>
      </w:r>
    </w:p>
    <w:p w14:paraId="087906FA" w14:textId="260D6C87" w:rsidR="00E63147" w:rsidRDefault="00E63147" w:rsidP="00E63147"/>
    <w:p w14:paraId="6C094A5C" w14:textId="758A9CA1" w:rsidR="00E63147" w:rsidRPr="00E63147" w:rsidRDefault="00E63147" w:rsidP="00E63147">
      <w:pPr>
        <w:pStyle w:val="Heading1"/>
      </w:pPr>
      <w:r>
        <w:t>Gestion</w:t>
      </w:r>
    </w:p>
    <w:p w14:paraId="4D70C670" w14:textId="77777777" w:rsidR="005965F6" w:rsidRPr="005965F6" w:rsidRDefault="005965F6" w:rsidP="005965F6"/>
    <w:p w14:paraId="63E748C1" w14:textId="77777777" w:rsidR="00045342" w:rsidRPr="00045342" w:rsidRDefault="00045342" w:rsidP="00045342">
      <w:pPr>
        <w:rPr>
          <w:lang w:val="fr-CA"/>
        </w:rPr>
      </w:pPr>
    </w:p>
    <w:p w14:paraId="78D46E77" w14:textId="77777777" w:rsidR="00EE220A" w:rsidRPr="00EE220A" w:rsidRDefault="00EE220A" w:rsidP="00EE220A"/>
    <w:sectPr w:rsidR="00EE220A" w:rsidRPr="00EE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Édouard Villemure" w:date="2020-12-19T19:52:00Z" w:initials="ÉV">
    <w:p w14:paraId="7B2EF2F1" w14:textId="5CA80D11" w:rsidR="00DD2615" w:rsidRDefault="00DD2615">
      <w:pPr>
        <w:pStyle w:val="CommentText"/>
      </w:pPr>
      <w:r>
        <w:rPr>
          <w:rStyle w:val="CommentReference"/>
        </w:rPr>
        <w:annotationRef/>
      </w:r>
      <w:r>
        <w:t>Ça devrais-tu être dans la section distribution de puissance</w:t>
      </w:r>
    </w:p>
  </w:comment>
  <w:comment w:id="2" w:author="Édouard Villemure" w:date="2020-12-19T19:52:00Z" w:initials="ÉV">
    <w:p w14:paraId="360A2B9B" w14:textId="312EEB6E" w:rsidR="00DD2615" w:rsidRDefault="00DD2615">
      <w:pPr>
        <w:pStyle w:val="CommentText"/>
      </w:pPr>
      <w:r>
        <w:rPr>
          <w:rStyle w:val="CommentReference"/>
        </w:rPr>
        <w:annotationRef/>
      </w:r>
      <w:r w:rsidR="00A5127E">
        <w:t>Ça devrais-tu être dans la section distribution de puissance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2EF2F1" w15:done="0"/>
  <w15:commentEx w15:paraId="360A2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2EF2F1" w16cid:durableId="2388D862"/>
  <w16cid:commentId w16cid:paraId="360A2B9B" w16cid:durableId="2388D8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8F7"/>
    <w:multiLevelType w:val="hybridMultilevel"/>
    <w:tmpl w:val="AC18A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Édouard Villemure">
    <w15:presenceInfo w15:providerId="AD" w15:userId="S::vile3101@usherbrooke.ca::5902f36f-0a28-45ff-9afe-61b2c3e88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68"/>
    <w:rsid w:val="0000149C"/>
    <w:rsid w:val="0000496D"/>
    <w:rsid w:val="00045342"/>
    <w:rsid w:val="0011274E"/>
    <w:rsid w:val="0012795C"/>
    <w:rsid w:val="0013259B"/>
    <w:rsid w:val="002C018D"/>
    <w:rsid w:val="00431541"/>
    <w:rsid w:val="005965F6"/>
    <w:rsid w:val="005F5DA6"/>
    <w:rsid w:val="00737F8E"/>
    <w:rsid w:val="007B6AFD"/>
    <w:rsid w:val="007D325B"/>
    <w:rsid w:val="007E274D"/>
    <w:rsid w:val="00816273"/>
    <w:rsid w:val="008E6386"/>
    <w:rsid w:val="00900E29"/>
    <w:rsid w:val="00A5127E"/>
    <w:rsid w:val="00A94878"/>
    <w:rsid w:val="00AB1B68"/>
    <w:rsid w:val="00AB63B0"/>
    <w:rsid w:val="00B131B3"/>
    <w:rsid w:val="00BC1FA1"/>
    <w:rsid w:val="00BF2F46"/>
    <w:rsid w:val="00D02162"/>
    <w:rsid w:val="00D86DC1"/>
    <w:rsid w:val="00DD2615"/>
    <w:rsid w:val="00E63147"/>
    <w:rsid w:val="00E9576C"/>
    <w:rsid w:val="00EE220A"/>
    <w:rsid w:val="00F42365"/>
    <w:rsid w:val="00FD0254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7409"/>
  <w15:chartTrackingRefBased/>
  <w15:docId w15:val="{B76161BD-B44C-429A-91F4-1BB01205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4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E220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5F5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12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6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6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6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61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3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47DE7E-F644-4BB9-8B53-301CC6BB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6817</TotalTime>
  <Pages>3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Édouard Villemure</dc:creator>
  <cp:keywords/>
  <dc:description/>
  <cp:lastModifiedBy>Édouard Villemure</cp:lastModifiedBy>
  <cp:revision>5</cp:revision>
  <dcterms:created xsi:type="dcterms:W3CDTF">2020-12-08T02:01:00Z</dcterms:created>
  <dcterms:modified xsi:type="dcterms:W3CDTF">2020-12-21T21:02:00Z</dcterms:modified>
</cp:coreProperties>
</file>