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0ABEF" w14:textId="77777777" w:rsidR="00473F0E" w:rsidRDefault="00473F0E">
      <w:pPr>
        <w:jc w:val="center"/>
        <w:rPr>
          <w:b/>
          <w:color w:val="003366"/>
          <w:sz w:val="40"/>
        </w:rPr>
      </w:pPr>
      <w:r>
        <w:rPr>
          <w:b/>
          <w:color w:val="003366"/>
          <w:sz w:val="40"/>
        </w:rPr>
        <w:t>Business Requirement</w:t>
      </w:r>
    </w:p>
    <w:p w14:paraId="5EA0BCC6" w14:textId="77777777" w:rsidR="00B53E5D" w:rsidRDefault="0048188F">
      <w:pPr>
        <w:jc w:val="center"/>
      </w:pPr>
      <w:r>
        <w:rPr>
          <w:b/>
          <w:color w:val="003366"/>
          <w:sz w:val="40"/>
        </w:rPr>
        <w:t>Intelligent Financial Insight System for Claims &amp; Commission Analytics</w:t>
      </w:r>
    </w:p>
    <w:p w14:paraId="5776E6AC" w14:textId="77777777" w:rsidR="00B53E5D" w:rsidRDefault="0048188F">
      <w:pPr>
        <w:jc w:val="center"/>
      </w:pPr>
      <w:r>
        <w:rPr>
          <w:sz w:val="24"/>
        </w:rPr>
        <w:br/>
        <w:t xml:space="preserve">Author: </w:t>
      </w:r>
      <w:proofErr w:type="spellStart"/>
      <w:r>
        <w:rPr>
          <w:sz w:val="24"/>
        </w:rPr>
        <w:t>Robotiyee</w:t>
      </w:r>
      <w:proofErr w:type="spellEnd"/>
      <w:r>
        <w:rPr>
          <w:sz w:val="24"/>
        </w:rPr>
        <w:br/>
        <w:t>Date: October 2025</w:t>
      </w:r>
    </w:p>
    <w:p w14:paraId="077C4029" w14:textId="77777777" w:rsidR="00B53E5D" w:rsidRDefault="0048188F">
      <w:r>
        <w:br w:type="page"/>
      </w:r>
    </w:p>
    <w:p w14:paraId="20E7EA31" w14:textId="47FDB6F1" w:rsidR="00067483" w:rsidRPr="00F34ADB" w:rsidRDefault="00373BC1">
      <w:pPr>
        <w:pStyle w:val="TOC1"/>
        <w:tabs>
          <w:tab w:val="left" w:pos="480"/>
          <w:tab w:val="right" w:leader="dot" w:pos="8630"/>
        </w:tabs>
        <w:rPr>
          <w:noProof/>
          <w:kern w:val="2"/>
          <w:sz w:val="24"/>
          <w:szCs w:val="24"/>
          <w:lang w:val="tr-TR" w:eastAsia="tr-TR"/>
          <w14:ligatures w14:val="standardContextual"/>
        </w:rPr>
      </w:pPr>
      <w:r w:rsidRPr="00F34ADB">
        <w:rPr>
          <w:rFonts w:asciiTheme="majorHAnsi" w:eastAsiaTheme="majorEastAsia" w:hAnsiTheme="majorHAnsi" w:cstheme="majorBidi"/>
          <w:color w:val="365F91" w:themeColor="accent1" w:themeShade="BF"/>
          <w:sz w:val="28"/>
          <w:szCs w:val="28"/>
        </w:rPr>
        <w:lastRenderedPageBreak/>
        <w:fldChar w:fldCharType="begin"/>
      </w:r>
      <w:r w:rsidRPr="00F34ADB">
        <w:rPr>
          <w:rFonts w:asciiTheme="majorHAnsi" w:eastAsiaTheme="majorEastAsia" w:hAnsiTheme="majorHAnsi" w:cstheme="majorBidi"/>
          <w:color w:val="365F91" w:themeColor="accent1" w:themeShade="BF"/>
          <w:sz w:val="28"/>
          <w:szCs w:val="28"/>
        </w:rPr>
        <w:instrText xml:space="preserve"> TOC \o "1-3" \h \z \u </w:instrText>
      </w:r>
      <w:r w:rsidRPr="00F34ADB">
        <w:rPr>
          <w:rFonts w:asciiTheme="majorHAnsi" w:eastAsiaTheme="majorEastAsia" w:hAnsiTheme="majorHAnsi" w:cstheme="majorBidi"/>
          <w:color w:val="365F91" w:themeColor="accent1" w:themeShade="BF"/>
          <w:sz w:val="28"/>
          <w:szCs w:val="28"/>
        </w:rPr>
        <w:fldChar w:fldCharType="separate"/>
      </w:r>
      <w:hyperlink w:anchor="_Toc212336230" w:history="1">
        <w:r w:rsidR="00067483" w:rsidRPr="00F34ADB">
          <w:rPr>
            <w:rStyle w:val="Hyperlink"/>
            <w:noProof/>
          </w:rPr>
          <w:t>1.</w:t>
        </w:r>
        <w:r w:rsidR="00067483" w:rsidRPr="00F34ADB">
          <w:rPr>
            <w:noProof/>
            <w:kern w:val="2"/>
            <w:sz w:val="24"/>
            <w:szCs w:val="24"/>
            <w:lang w:val="tr-TR" w:eastAsia="tr-TR"/>
            <w14:ligatures w14:val="standardContextual"/>
          </w:rPr>
          <w:tab/>
        </w:r>
        <w:r w:rsidR="00067483" w:rsidRPr="00F34ADB">
          <w:rPr>
            <w:rStyle w:val="Hyperlink"/>
            <w:noProof/>
          </w:rPr>
          <w:t>Executive Summary</w:t>
        </w:r>
        <w:r w:rsidR="00067483" w:rsidRPr="00F34ADB">
          <w:rPr>
            <w:noProof/>
            <w:webHidden/>
          </w:rPr>
          <w:tab/>
        </w:r>
        <w:r w:rsidR="00067483" w:rsidRPr="00F34ADB">
          <w:rPr>
            <w:noProof/>
            <w:webHidden/>
          </w:rPr>
          <w:fldChar w:fldCharType="begin"/>
        </w:r>
        <w:r w:rsidR="00067483" w:rsidRPr="00F34ADB">
          <w:rPr>
            <w:noProof/>
            <w:webHidden/>
          </w:rPr>
          <w:instrText xml:space="preserve"> PAGEREF _Toc212336230 \h </w:instrText>
        </w:r>
        <w:r w:rsidR="00067483" w:rsidRPr="00F34ADB">
          <w:rPr>
            <w:noProof/>
            <w:webHidden/>
          </w:rPr>
        </w:r>
        <w:r w:rsidR="00067483" w:rsidRPr="00F34ADB">
          <w:rPr>
            <w:noProof/>
            <w:webHidden/>
          </w:rPr>
          <w:fldChar w:fldCharType="separate"/>
        </w:r>
        <w:r w:rsidR="00067483" w:rsidRPr="00F34ADB">
          <w:rPr>
            <w:noProof/>
            <w:webHidden/>
          </w:rPr>
          <w:t>3</w:t>
        </w:r>
        <w:r w:rsidR="00067483" w:rsidRPr="00F34ADB">
          <w:rPr>
            <w:noProof/>
            <w:webHidden/>
          </w:rPr>
          <w:fldChar w:fldCharType="end"/>
        </w:r>
      </w:hyperlink>
    </w:p>
    <w:p w14:paraId="7C101990" w14:textId="62ED2ECC" w:rsidR="00067483" w:rsidRPr="00F34ADB" w:rsidRDefault="00067483">
      <w:pPr>
        <w:pStyle w:val="TOC1"/>
        <w:tabs>
          <w:tab w:val="left" w:pos="480"/>
          <w:tab w:val="right" w:leader="dot" w:pos="8630"/>
        </w:tabs>
        <w:rPr>
          <w:noProof/>
          <w:kern w:val="2"/>
          <w:sz w:val="24"/>
          <w:szCs w:val="24"/>
          <w:lang w:val="tr-TR" w:eastAsia="tr-TR"/>
          <w14:ligatures w14:val="standardContextual"/>
        </w:rPr>
      </w:pPr>
      <w:hyperlink w:anchor="_Toc212336231" w:history="1">
        <w:r w:rsidRPr="00F34ADB">
          <w:rPr>
            <w:rStyle w:val="Hyperlink"/>
            <w:noProof/>
          </w:rPr>
          <w:t>2.</w:t>
        </w:r>
        <w:r w:rsidRPr="00F34ADB">
          <w:rPr>
            <w:noProof/>
            <w:kern w:val="2"/>
            <w:sz w:val="24"/>
            <w:szCs w:val="24"/>
            <w:lang w:val="tr-TR" w:eastAsia="tr-TR"/>
            <w14:ligatures w14:val="standardContextual"/>
          </w:rPr>
          <w:tab/>
        </w:r>
        <w:r w:rsidRPr="00F34ADB">
          <w:rPr>
            <w:rStyle w:val="Hyperlink"/>
            <w:noProof/>
          </w:rPr>
          <w:t>Current Operational Process (AS-IS)</w:t>
        </w:r>
        <w:r w:rsidRPr="00F34ADB">
          <w:rPr>
            <w:noProof/>
            <w:webHidden/>
          </w:rPr>
          <w:tab/>
        </w:r>
        <w:r w:rsidRPr="00F34ADB">
          <w:rPr>
            <w:noProof/>
            <w:webHidden/>
          </w:rPr>
          <w:fldChar w:fldCharType="begin"/>
        </w:r>
        <w:r w:rsidRPr="00F34ADB">
          <w:rPr>
            <w:noProof/>
            <w:webHidden/>
          </w:rPr>
          <w:instrText xml:space="preserve"> PAGEREF _Toc212336231 \h </w:instrText>
        </w:r>
        <w:r w:rsidRPr="00F34ADB">
          <w:rPr>
            <w:noProof/>
            <w:webHidden/>
          </w:rPr>
        </w:r>
        <w:r w:rsidRPr="00F34ADB">
          <w:rPr>
            <w:noProof/>
            <w:webHidden/>
          </w:rPr>
          <w:fldChar w:fldCharType="separate"/>
        </w:r>
        <w:r w:rsidRPr="00F34ADB">
          <w:rPr>
            <w:noProof/>
            <w:webHidden/>
          </w:rPr>
          <w:t>3</w:t>
        </w:r>
        <w:r w:rsidRPr="00F34ADB">
          <w:rPr>
            <w:noProof/>
            <w:webHidden/>
          </w:rPr>
          <w:fldChar w:fldCharType="end"/>
        </w:r>
      </w:hyperlink>
    </w:p>
    <w:p w14:paraId="10B19942" w14:textId="066CA8EB" w:rsidR="00067483" w:rsidRPr="00F34ADB" w:rsidRDefault="00067483">
      <w:pPr>
        <w:pStyle w:val="TOC2"/>
        <w:rPr>
          <w:rFonts w:asciiTheme="minorHAnsi" w:eastAsiaTheme="minorEastAsia" w:hAnsiTheme="minorHAnsi" w:cstheme="minorBidi"/>
          <w:kern w:val="2"/>
          <w:sz w:val="24"/>
          <w:szCs w:val="24"/>
          <w:lang w:val="tr-TR" w:eastAsia="tr-TR"/>
          <w14:ligatures w14:val="standardContextual"/>
        </w:rPr>
      </w:pPr>
      <w:hyperlink w:anchor="_Toc212336232" w:history="1">
        <w:r w:rsidRPr="00F34ADB">
          <w:rPr>
            <w:rStyle w:val="Hyperlink"/>
          </w:rPr>
          <w:t>Operational Context</w:t>
        </w:r>
        <w:r w:rsidRPr="00F34ADB">
          <w:rPr>
            <w:webHidden/>
          </w:rPr>
          <w:tab/>
        </w:r>
        <w:r w:rsidRPr="00F34ADB">
          <w:rPr>
            <w:webHidden/>
          </w:rPr>
          <w:fldChar w:fldCharType="begin"/>
        </w:r>
        <w:r w:rsidRPr="00F34ADB">
          <w:rPr>
            <w:webHidden/>
          </w:rPr>
          <w:instrText xml:space="preserve"> PAGEREF _Toc212336232 \h </w:instrText>
        </w:r>
        <w:r w:rsidRPr="00F34ADB">
          <w:rPr>
            <w:webHidden/>
          </w:rPr>
        </w:r>
        <w:r w:rsidRPr="00F34ADB">
          <w:rPr>
            <w:webHidden/>
          </w:rPr>
          <w:fldChar w:fldCharType="separate"/>
        </w:r>
        <w:r w:rsidRPr="00F34ADB">
          <w:rPr>
            <w:webHidden/>
          </w:rPr>
          <w:t>3</w:t>
        </w:r>
        <w:r w:rsidRPr="00F34ADB">
          <w:rPr>
            <w:webHidden/>
          </w:rPr>
          <w:fldChar w:fldCharType="end"/>
        </w:r>
      </w:hyperlink>
    </w:p>
    <w:p w14:paraId="08513AD8" w14:textId="31C0967E" w:rsidR="00067483" w:rsidRPr="00F34ADB" w:rsidRDefault="00067483">
      <w:pPr>
        <w:pStyle w:val="TOC2"/>
        <w:rPr>
          <w:rFonts w:asciiTheme="minorHAnsi" w:eastAsiaTheme="minorEastAsia" w:hAnsiTheme="minorHAnsi" w:cstheme="minorBidi"/>
          <w:kern w:val="2"/>
          <w:sz w:val="24"/>
          <w:szCs w:val="24"/>
          <w:lang w:val="tr-TR" w:eastAsia="tr-TR"/>
          <w14:ligatures w14:val="standardContextual"/>
        </w:rPr>
      </w:pPr>
      <w:hyperlink w:anchor="_Toc212336233" w:history="1">
        <w:r w:rsidRPr="00F34ADB">
          <w:rPr>
            <w:rStyle w:val="Hyperlink"/>
          </w:rPr>
          <w:t>AS-IS Process (Policy Issued / Claim Approved)</w:t>
        </w:r>
        <w:r w:rsidRPr="00F34ADB">
          <w:rPr>
            <w:webHidden/>
          </w:rPr>
          <w:tab/>
        </w:r>
        <w:r w:rsidRPr="00F34ADB">
          <w:rPr>
            <w:webHidden/>
          </w:rPr>
          <w:fldChar w:fldCharType="begin"/>
        </w:r>
        <w:r w:rsidRPr="00F34ADB">
          <w:rPr>
            <w:webHidden/>
          </w:rPr>
          <w:instrText xml:space="preserve"> PAGEREF _Toc212336233 \h </w:instrText>
        </w:r>
        <w:r w:rsidRPr="00F34ADB">
          <w:rPr>
            <w:webHidden/>
          </w:rPr>
        </w:r>
        <w:r w:rsidRPr="00F34ADB">
          <w:rPr>
            <w:webHidden/>
          </w:rPr>
          <w:fldChar w:fldCharType="separate"/>
        </w:r>
        <w:r w:rsidRPr="00F34ADB">
          <w:rPr>
            <w:webHidden/>
          </w:rPr>
          <w:t>3</w:t>
        </w:r>
        <w:r w:rsidRPr="00F34ADB">
          <w:rPr>
            <w:webHidden/>
          </w:rPr>
          <w:fldChar w:fldCharType="end"/>
        </w:r>
      </w:hyperlink>
    </w:p>
    <w:p w14:paraId="2F4B16FC" w14:textId="50113F5E" w:rsidR="00067483" w:rsidRPr="00F34ADB" w:rsidRDefault="00067483">
      <w:pPr>
        <w:pStyle w:val="TOC2"/>
        <w:rPr>
          <w:rFonts w:asciiTheme="minorHAnsi" w:eastAsiaTheme="minorEastAsia" w:hAnsiTheme="minorHAnsi" w:cstheme="minorBidi"/>
          <w:kern w:val="2"/>
          <w:sz w:val="24"/>
          <w:szCs w:val="24"/>
          <w:lang w:val="tr-TR" w:eastAsia="tr-TR"/>
          <w14:ligatures w14:val="standardContextual"/>
        </w:rPr>
      </w:pPr>
      <w:hyperlink w:anchor="_Toc212336234" w:history="1">
        <w:r w:rsidRPr="00F34ADB">
          <w:rPr>
            <w:rStyle w:val="Hyperlink"/>
          </w:rPr>
          <w:t>AS-IS Process Flow</w:t>
        </w:r>
        <w:r w:rsidRPr="00F34ADB">
          <w:rPr>
            <w:webHidden/>
          </w:rPr>
          <w:tab/>
        </w:r>
        <w:r w:rsidRPr="00F34ADB">
          <w:rPr>
            <w:webHidden/>
          </w:rPr>
          <w:fldChar w:fldCharType="begin"/>
        </w:r>
        <w:r w:rsidRPr="00F34ADB">
          <w:rPr>
            <w:webHidden/>
          </w:rPr>
          <w:instrText xml:space="preserve"> PAGEREF _Toc212336234 \h </w:instrText>
        </w:r>
        <w:r w:rsidRPr="00F34ADB">
          <w:rPr>
            <w:webHidden/>
          </w:rPr>
        </w:r>
        <w:r w:rsidRPr="00F34ADB">
          <w:rPr>
            <w:webHidden/>
          </w:rPr>
          <w:fldChar w:fldCharType="separate"/>
        </w:r>
        <w:r w:rsidRPr="00F34ADB">
          <w:rPr>
            <w:webHidden/>
          </w:rPr>
          <w:t>4</w:t>
        </w:r>
        <w:r w:rsidRPr="00F34ADB">
          <w:rPr>
            <w:webHidden/>
          </w:rPr>
          <w:fldChar w:fldCharType="end"/>
        </w:r>
      </w:hyperlink>
    </w:p>
    <w:p w14:paraId="6EBD82F5" w14:textId="0EE1B5CF" w:rsidR="00067483" w:rsidRPr="00F34ADB" w:rsidRDefault="00067483">
      <w:pPr>
        <w:pStyle w:val="TOC2"/>
        <w:rPr>
          <w:rFonts w:asciiTheme="minorHAnsi" w:eastAsiaTheme="minorEastAsia" w:hAnsiTheme="minorHAnsi" w:cstheme="minorBidi"/>
          <w:kern w:val="2"/>
          <w:sz w:val="24"/>
          <w:szCs w:val="24"/>
          <w:lang w:val="tr-TR" w:eastAsia="tr-TR"/>
          <w14:ligatures w14:val="standardContextual"/>
        </w:rPr>
      </w:pPr>
      <w:hyperlink w:anchor="_Toc212336235" w:history="1">
        <w:r w:rsidRPr="00F34ADB">
          <w:rPr>
            <w:rStyle w:val="Hyperlink"/>
          </w:rPr>
          <w:t>Step-by-Step Flow</w:t>
        </w:r>
        <w:r w:rsidRPr="00F34ADB">
          <w:rPr>
            <w:webHidden/>
          </w:rPr>
          <w:tab/>
        </w:r>
        <w:r w:rsidRPr="00F34ADB">
          <w:rPr>
            <w:webHidden/>
          </w:rPr>
          <w:fldChar w:fldCharType="begin"/>
        </w:r>
        <w:r w:rsidRPr="00F34ADB">
          <w:rPr>
            <w:webHidden/>
          </w:rPr>
          <w:instrText xml:space="preserve"> PAGEREF _Toc212336235 \h </w:instrText>
        </w:r>
        <w:r w:rsidRPr="00F34ADB">
          <w:rPr>
            <w:webHidden/>
          </w:rPr>
        </w:r>
        <w:r w:rsidRPr="00F34ADB">
          <w:rPr>
            <w:webHidden/>
          </w:rPr>
          <w:fldChar w:fldCharType="separate"/>
        </w:r>
        <w:r w:rsidRPr="00F34ADB">
          <w:rPr>
            <w:webHidden/>
          </w:rPr>
          <w:t>4</w:t>
        </w:r>
        <w:r w:rsidRPr="00F34ADB">
          <w:rPr>
            <w:webHidden/>
          </w:rPr>
          <w:fldChar w:fldCharType="end"/>
        </w:r>
      </w:hyperlink>
    </w:p>
    <w:p w14:paraId="7755E0CB" w14:textId="53843B47" w:rsidR="00067483" w:rsidRPr="00F34ADB" w:rsidRDefault="00067483">
      <w:pPr>
        <w:pStyle w:val="TOC1"/>
        <w:tabs>
          <w:tab w:val="left" w:pos="480"/>
          <w:tab w:val="right" w:leader="dot" w:pos="8630"/>
        </w:tabs>
        <w:rPr>
          <w:noProof/>
          <w:kern w:val="2"/>
          <w:sz w:val="24"/>
          <w:szCs w:val="24"/>
          <w:lang w:val="tr-TR" w:eastAsia="tr-TR"/>
          <w14:ligatures w14:val="standardContextual"/>
        </w:rPr>
      </w:pPr>
      <w:hyperlink w:anchor="_Toc212336236" w:history="1">
        <w:r w:rsidRPr="00F34ADB">
          <w:rPr>
            <w:rStyle w:val="Hyperlink"/>
            <w:noProof/>
          </w:rPr>
          <w:t>3.</w:t>
        </w:r>
        <w:r w:rsidRPr="00F34ADB">
          <w:rPr>
            <w:noProof/>
            <w:kern w:val="2"/>
            <w:sz w:val="24"/>
            <w:szCs w:val="24"/>
            <w:lang w:val="tr-TR" w:eastAsia="tr-TR"/>
            <w14:ligatures w14:val="standardContextual"/>
          </w:rPr>
          <w:tab/>
        </w:r>
        <w:r w:rsidRPr="00F34ADB">
          <w:rPr>
            <w:rStyle w:val="Hyperlink"/>
            <w:noProof/>
          </w:rPr>
          <w:t>TO-BE Process</w:t>
        </w:r>
        <w:r w:rsidRPr="00F34ADB">
          <w:rPr>
            <w:noProof/>
            <w:webHidden/>
          </w:rPr>
          <w:tab/>
        </w:r>
        <w:r w:rsidRPr="00F34ADB">
          <w:rPr>
            <w:noProof/>
            <w:webHidden/>
          </w:rPr>
          <w:fldChar w:fldCharType="begin"/>
        </w:r>
        <w:r w:rsidRPr="00F34ADB">
          <w:rPr>
            <w:noProof/>
            <w:webHidden/>
          </w:rPr>
          <w:instrText xml:space="preserve"> PAGEREF _Toc212336236 \h </w:instrText>
        </w:r>
        <w:r w:rsidRPr="00F34ADB">
          <w:rPr>
            <w:noProof/>
            <w:webHidden/>
          </w:rPr>
        </w:r>
        <w:r w:rsidRPr="00F34ADB">
          <w:rPr>
            <w:noProof/>
            <w:webHidden/>
          </w:rPr>
          <w:fldChar w:fldCharType="separate"/>
        </w:r>
        <w:r w:rsidRPr="00F34ADB">
          <w:rPr>
            <w:noProof/>
            <w:webHidden/>
          </w:rPr>
          <w:t>5</w:t>
        </w:r>
        <w:r w:rsidRPr="00F34ADB">
          <w:rPr>
            <w:noProof/>
            <w:webHidden/>
          </w:rPr>
          <w:fldChar w:fldCharType="end"/>
        </w:r>
      </w:hyperlink>
    </w:p>
    <w:p w14:paraId="349DCC40" w14:textId="291AF7D1" w:rsidR="00067483" w:rsidRPr="00F34ADB" w:rsidRDefault="00067483">
      <w:pPr>
        <w:pStyle w:val="TOC2"/>
        <w:rPr>
          <w:rFonts w:asciiTheme="minorHAnsi" w:eastAsiaTheme="minorEastAsia" w:hAnsiTheme="minorHAnsi" w:cstheme="minorBidi"/>
          <w:kern w:val="2"/>
          <w:sz w:val="24"/>
          <w:szCs w:val="24"/>
          <w:lang w:val="tr-TR" w:eastAsia="tr-TR"/>
          <w14:ligatures w14:val="standardContextual"/>
        </w:rPr>
      </w:pPr>
      <w:hyperlink w:anchor="_Toc212336237" w:history="1">
        <w:r w:rsidRPr="00F34ADB">
          <w:rPr>
            <w:rStyle w:val="Hyperlink"/>
          </w:rPr>
          <w:t>TO-BE Process Flow</w:t>
        </w:r>
        <w:r w:rsidRPr="00F34ADB">
          <w:rPr>
            <w:webHidden/>
          </w:rPr>
          <w:tab/>
        </w:r>
        <w:r w:rsidRPr="00F34ADB">
          <w:rPr>
            <w:webHidden/>
          </w:rPr>
          <w:fldChar w:fldCharType="begin"/>
        </w:r>
        <w:r w:rsidRPr="00F34ADB">
          <w:rPr>
            <w:webHidden/>
          </w:rPr>
          <w:instrText xml:space="preserve"> PAGEREF _Toc212336237 \h </w:instrText>
        </w:r>
        <w:r w:rsidRPr="00F34ADB">
          <w:rPr>
            <w:webHidden/>
          </w:rPr>
        </w:r>
        <w:r w:rsidRPr="00F34ADB">
          <w:rPr>
            <w:webHidden/>
          </w:rPr>
          <w:fldChar w:fldCharType="separate"/>
        </w:r>
        <w:r w:rsidRPr="00F34ADB">
          <w:rPr>
            <w:webHidden/>
          </w:rPr>
          <w:t>6</w:t>
        </w:r>
        <w:r w:rsidRPr="00F34ADB">
          <w:rPr>
            <w:webHidden/>
          </w:rPr>
          <w:fldChar w:fldCharType="end"/>
        </w:r>
      </w:hyperlink>
    </w:p>
    <w:p w14:paraId="24B17A82" w14:textId="7B2DF7C6" w:rsidR="00067483" w:rsidRPr="00F34ADB" w:rsidRDefault="00067483">
      <w:pPr>
        <w:pStyle w:val="TOC2"/>
        <w:rPr>
          <w:rFonts w:asciiTheme="minorHAnsi" w:eastAsiaTheme="minorEastAsia" w:hAnsiTheme="minorHAnsi" w:cstheme="minorBidi"/>
          <w:kern w:val="2"/>
          <w:sz w:val="24"/>
          <w:szCs w:val="24"/>
          <w:lang w:val="tr-TR" w:eastAsia="tr-TR"/>
          <w14:ligatures w14:val="standardContextual"/>
        </w:rPr>
      </w:pPr>
      <w:hyperlink w:anchor="_Toc212336238" w:history="1">
        <w:r w:rsidRPr="00F34ADB">
          <w:rPr>
            <w:rStyle w:val="Hyperlink"/>
          </w:rPr>
          <w:t>Step-by-Step Flow</w:t>
        </w:r>
        <w:r w:rsidRPr="00F34ADB">
          <w:rPr>
            <w:webHidden/>
          </w:rPr>
          <w:tab/>
        </w:r>
        <w:r w:rsidRPr="00F34ADB">
          <w:rPr>
            <w:webHidden/>
          </w:rPr>
          <w:fldChar w:fldCharType="begin"/>
        </w:r>
        <w:r w:rsidRPr="00F34ADB">
          <w:rPr>
            <w:webHidden/>
          </w:rPr>
          <w:instrText xml:space="preserve"> PAGEREF _Toc212336238 \h </w:instrText>
        </w:r>
        <w:r w:rsidRPr="00F34ADB">
          <w:rPr>
            <w:webHidden/>
          </w:rPr>
        </w:r>
        <w:r w:rsidRPr="00F34ADB">
          <w:rPr>
            <w:webHidden/>
          </w:rPr>
          <w:fldChar w:fldCharType="separate"/>
        </w:r>
        <w:r w:rsidRPr="00F34ADB">
          <w:rPr>
            <w:webHidden/>
          </w:rPr>
          <w:t>6</w:t>
        </w:r>
        <w:r w:rsidRPr="00F34ADB">
          <w:rPr>
            <w:webHidden/>
          </w:rPr>
          <w:fldChar w:fldCharType="end"/>
        </w:r>
      </w:hyperlink>
    </w:p>
    <w:p w14:paraId="47B59D1A" w14:textId="40020449" w:rsidR="00067483" w:rsidRPr="00F34ADB" w:rsidRDefault="00067483">
      <w:pPr>
        <w:pStyle w:val="TOC1"/>
        <w:tabs>
          <w:tab w:val="right" w:leader="dot" w:pos="8630"/>
        </w:tabs>
        <w:rPr>
          <w:noProof/>
          <w:kern w:val="2"/>
          <w:sz w:val="24"/>
          <w:szCs w:val="24"/>
          <w:lang w:val="tr-TR" w:eastAsia="tr-TR"/>
          <w14:ligatures w14:val="standardContextual"/>
        </w:rPr>
      </w:pPr>
      <w:hyperlink w:anchor="_Toc212336239" w:history="1">
        <w:r w:rsidRPr="00F34ADB">
          <w:rPr>
            <w:rStyle w:val="Hyperlink"/>
            <w:rFonts w:ascii="Segoe UI Emoji" w:hAnsi="Segoe UI Emoji" w:cs="Segoe UI Emoji"/>
            <w:noProof/>
          </w:rPr>
          <w:t>FCA Reporting Template</w:t>
        </w:r>
        <w:r w:rsidRPr="00F34ADB">
          <w:rPr>
            <w:noProof/>
            <w:webHidden/>
          </w:rPr>
          <w:tab/>
        </w:r>
        <w:r w:rsidRPr="00F34ADB">
          <w:rPr>
            <w:noProof/>
            <w:webHidden/>
          </w:rPr>
          <w:fldChar w:fldCharType="begin"/>
        </w:r>
        <w:r w:rsidRPr="00F34ADB">
          <w:rPr>
            <w:noProof/>
            <w:webHidden/>
          </w:rPr>
          <w:instrText xml:space="preserve"> PAGEREF _Toc212336239 \h </w:instrText>
        </w:r>
        <w:r w:rsidRPr="00F34ADB">
          <w:rPr>
            <w:noProof/>
            <w:webHidden/>
          </w:rPr>
        </w:r>
        <w:r w:rsidRPr="00F34ADB">
          <w:rPr>
            <w:noProof/>
            <w:webHidden/>
          </w:rPr>
          <w:fldChar w:fldCharType="separate"/>
        </w:r>
        <w:r w:rsidRPr="00F34ADB">
          <w:rPr>
            <w:noProof/>
            <w:webHidden/>
          </w:rPr>
          <w:t>7</w:t>
        </w:r>
        <w:r w:rsidRPr="00F34ADB">
          <w:rPr>
            <w:noProof/>
            <w:webHidden/>
          </w:rPr>
          <w:fldChar w:fldCharType="end"/>
        </w:r>
      </w:hyperlink>
    </w:p>
    <w:p w14:paraId="1D58BA0D" w14:textId="3671F384" w:rsidR="00067483" w:rsidRPr="00F34ADB" w:rsidRDefault="00067483">
      <w:pPr>
        <w:pStyle w:val="TOC1"/>
        <w:tabs>
          <w:tab w:val="left" w:pos="480"/>
          <w:tab w:val="right" w:leader="dot" w:pos="8630"/>
        </w:tabs>
        <w:rPr>
          <w:noProof/>
          <w:kern w:val="2"/>
          <w:sz w:val="24"/>
          <w:szCs w:val="24"/>
          <w:lang w:val="tr-TR" w:eastAsia="tr-TR"/>
          <w14:ligatures w14:val="standardContextual"/>
        </w:rPr>
      </w:pPr>
      <w:hyperlink w:anchor="_Toc212336240" w:history="1">
        <w:r w:rsidRPr="00F34ADB">
          <w:rPr>
            <w:rStyle w:val="Hyperlink"/>
            <w:rFonts w:ascii="Segoe UI Emoji" w:hAnsi="Segoe UI Emoji" w:cs="Segoe UI Emoji"/>
            <w:noProof/>
          </w:rPr>
          <w:t>4.</w:t>
        </w:r>
        <w:r w:rsidRPr="00F34ADB">
          <w:rPr>
            <w:noProof/>
            <w:kern w:val="2"/>
            <w:sz w:val="24"/>
            <w:szCs w:val="24"/>
            <w:lang w:val="tr-TR" w:eastAsia="tr-TR"/>
            <w14:ligatures w14:val="standardContextual"/>
          </w:rPr>
          <w:tab/>
        </w:r>
        <w:r w:rsidRPr="00F34ADB">
          <w:rPr>
            <w:rStyle w:val="Hyperlink"/>
            <w:rFonts w:ascii="Segoe UI Emoji" w:hAnsi="Segoe UI Emoji" w:cs="Segoe UI Emoji"/>
            <w:noProof/>
          </w:rPr>
          <w:t>Business Needs:</w:t>
        </w:r>
        <w:r w:rsidRPr="00F34ADB">
          <w:rPr>
            <w:noProof/>
            <w:webHidden/>
          </w:rPr>
          <w:tab/>
        </w:r>
        <w:r w:rsidRPr="00F34ADB">
          <w:rPr>
            <w:noProof/>
            <w:webHidden/>
          </w:rPr>
          <w:fldChar w:fldCharType="begin"/>
        </w:r>
        <w:r w:rsidRPr="00F34ADB">
          <w:rPr>
            <w:noProof/>
            <w:webHidden/>
          </w:rPr>
          <w:instrText xml:space="preserve"> PAGEREF _Toc212336240 \h </w:instrText>
        </w:r>
        <w:r w:rsidRPr="00F34ADB">
          <w:rPr>
            <w:noProof/>
            <w:webHidden/>
          </w:rPr>
        </w:r>
        <w:r w:rsidRPr="00F34ADB">
          <w:rPr>
            <w:noProof/>
            <w:webHidden/>
          </w:rPr>
          <w:fldChar w:fldCharType="separate"/>
        </w:r>
        <w:r w:rsidRPr="00F34ADB">
          <w:rPr>
            <w:noProof/>
            <w:webHidden/>
          </w:rPr>
          <w:t>8</w:t>
        </w:r>
        <w:r w:rsidRPr="00F34ADB">
          <w:rPr>
            <w:noProof/>
            <w:webHidden/>
          </w:rPr>
          <w:fldChar w:fldCharType="end"/>
        </w:r>
      </w:hyperlink>
    </w:p>
    <w:p w14:paraId="6FE642C3" w14:textId="791E38AF" w:rsidR="00067483" w:rsidRPr="00F34ADB" w:rsidRDefault="00067483">
      <w:pPr>
        <w:pStyle w:val="TOC1"/>
        <w:tabs>
          <w:tab w:val="left" w:pos="480"/>
          <w:tab w:val="right" w:leader="dot" w:pos="8630"/>
        </w:tabs>
        <w:rPr>
          <w:noProof/>
          <w:kern w:val="2"/>
          <w:sz w:val="24"/>
          <w:szCs w:val="24"/>
          <w:lang w:val="tr-TR" w:eastAsia="tr-TR"/>
          <w14:ligatures w14:val="standardContextual"/>
        </w:rPr>
      </w:pPr>
      <w:hyperlink w:anchor="_Toc212336241" w:history="1">
        <w:r w:rsidRPr="00F34ADB">
          <w:rPr>
            <w:rStyle w:val="Hyperlink"/>
            <w:rFonts w:ascii="Segoe UI Emoji" w:hAnsi="Segoe UI Emoji" w:cs="Segoe UI Emoji"/>
            <w:noProof/>
          </w:rPr>
          <w:t>5.</w:t>
        </w:r>
        <w:r w:rsidRPr="00F34ADB">
          <w:rPr>
            <w:noProof/>
            <w:kern w:val="2"/>
            <w:sz w:val="24"/>
            <w:szCs w:val="24"/>
            <w:lang w:val="tr-TR" w:eastAsia="tr-TR"/>
            <w14:ligatures w14:val="standardContextual"/>
          </w:rPr>
          <w:tab/>
        </w:r>
        <w:r w:rsidRPr="00F34ADB">
          <w:rPr>
            <w:rStyle w:val="Hyperlink"/>
            <w:rFonts w:ascii="Segoe UI Emoji" w:hAnsi="Segoe UI Emoji" w:cs="Segoe UI Emoji"/>
            <w:noProof/>
          </w:rPr>
          <w:t>Business Objectives</w:t>
        </w:r>
        <w:r w:rsidRPr="00F34ADB">
          <w:rPr>
            <w:noProof/>
            <w:webHidden/>
          </w:rPr>
          <w:tab/>
        </w:r>
        <w:r w:rsidRPr="00F34ADB">
          <w:rPr>
            <w:noProof/>
            <w:webHidden/>
          </w:rPr>
          <w:fldChar w:fldCharType="begin"/>
        </w:r>
        <w:r w:rsidRPr="00F34ADB">
          <w:rPr>
            <w:noProof/>
            <w:webHidden/>
          </w:rPr>
          <w:instrText xml:space="preserve"> PAGEREF _Toc212336241 \h </w:instrText>
        </w:r>
        <w:r w:rsidRPr="00F34ADB">
          <w:rPr>
            <w:noProof/>
            <w:webHidden/>
          </w:rPr>
        </w:r>
        <w:r w:rsidRPr="00F34ADB">
          <w:rPr>
            <w:noProof/>
            <w:webHidden/>
          </w:rPr>
          <w:fldChar w:fldCharType="separate"/>
        </w:r>
        <w:r w:rsidRPr="00F34ADB">
          <w:rPr>
            <w:noProof/>
            <w:webHidden/>
          </w:rPr>
          <w:t>8</w:t>
        </w:r>
        <w:r w:rsidRPr="00F34ADB">
          <w:rPr>
            <w:noProof/>
            <w:webHidden/>
          </w:rPr>
          <w:fldChar w:fldCharType="end"/>
        </w:r>
      </w:hyperlink>
    </w:p>
    <w:p w14:paraId="6F9C1BF6" w14:textId="7AE9B159" w:rsidR="00067483" w:rsidRPr="00F34ADB" w:rsidRDefault="00067483">
      <w:pPr>
        <w:pStyle w:val="TOC1"/>
        <w:tabs>
          <w:tab w:val="left" w:pos="480"/>
          <w:tab w:val="right" w:leader="dot" w:pos="8630"/>
        </w:tabs>
        <w:rPr>
          <w:noProof/>
          <w:kern w:val="2"/>
          <w:sz w:val="24"/>
          <w:szCs w:val="24"/>
          <w:lang w:val="tr-TR" w:eastAsia="tr-TR"/>
          <w14:ligatures w14:val="standardContextual"/>
        </w:rPr>
      </w:pPr>
      <w:hyperlink w:anchor="_Toc212336242" w:history="1">
        <w:r w:rsidRPr="00F34ADB">
          <w:rPr>
            <w:rStyle w:val="Hyperlink"/>
            <w:rFonts w:ascii="Segoe UI Emoji" w:hAnsi="Segoe UI Emoji" w:cs="Segoe UI Emoji"/>
            <w:noProof/>
          </w:rPr>
          <w:t>6.</w:t>
        </w:r>
        <w:r w:rsidRPr="00F34ADB">
          <w:rPr>
            <w:noProof/>
            <w:kern w:val="2"/>
            <w:sz w:val="24"/>
            <w:szCs w:val="24"/>
            <w:lang w:val="tr-TR" w:eastAsia="tr-TR"/>
            <w14:ligatures w14:val="standardContextual"/>
          </w:rPr>
          <w:tab/>
        </w:r>
        <w:r w:rsidRPr="00F34ADB">
          <w:rPr>
            <w:rStyle w:val="Hyperlink"/>
            <w:rFonts w:ascii="Segoe UI Emoji" w:hAnsi="Segoe UI Emoji" w:cs="Segoe UI Emoji"/>
            <w:noProof/>
          </w:rPr>
          <w:t>Business Risks</w:t>
        </w:r>
        <w:r w:rsidRPr="00F34ADB">
          <w:rPr>
            <w:noProof/>
            <w:webHidden/>
          </w:rPr>
          <w:tab/>
        </w:r>
        <w:r w:rsidRPr="00F34ADB">
          <w:rPr>
            <w:noProof/>
            <w:webHidden/>
          </w:rPr>
          <w:fldChar w:fldCharType="begin"/>
        </w:r>
        <w:r w:rsidRPr="00F34ADB">
          <w:rPr>
            <w:noProof/>
            <w:webHidden/>
          </w:rPr>
          <w:instrText xml:space="preserve"> PAGEREF _Toc212336242 \h </w:instrText>
        </w:r>
        <w:r w:rsidRPr="00F34ADB">
          <w:rPr>
            <w:noProof/>
            <w:webHidden/>
          </w:rPr>
        </w:r>
        <w:r w:rsidRPr="00F34ADB">
          <w:rPr>
            <w:noProof/>
            <w:webHidden/>
          </w:rPr>
          <w:fldChar w:fldCharType="separate"/>
        </w:r>
        <w:r w:rsidRPr="00F34ADB">
          <w:rPr>
            <w:noProof/>
            <w:webHidden/>
          </w:rPr>
          <w:t>9</w:t>
        </w:r>
        <w:r w:rsidRPr="00F34ADB">
          <w:rPr>
            <w:noProof/>
            <w:webHidden/>
          </w:rPr>
          <w:fldChar w:fldCharType="end"/>
        </w:r>
      </w:hyperlink>
    </w:p>
    <w:p w14:paraId="52E9A693" w14:textId="76689C07" w:rsidR="00067483" w:rsidRPr="00F34ADB" w:rsidRDefault="00067483">
      <w:pPr>
        <w:pStyle w:val="TOC1"/>
        <w:tabs>
          <w:tab w:val="left" w:pos="480"/>
          <w:tab w:val="right" w:leader="dot" w:pos="8630"/>
        </w:tabs>
        <w:rPr>
          <w:noProof/>
          <w:kern w:val="2"/>
          <w:sz w:val="24"/>
          <w:szCs w:val="24"/>
          <w:lang w:val="tr-TR" w:eastAsia="tr-TR"/>
          <w14:ligatures w14:val="standardContextual"/>
        </w:rPr>
      </w:pPr>
      <w:hyperlink w:anchor="_Toc212336243" w:history="1">
        <w:r w:rsidRPr="00F34ADB">
          <w:rPr>
            <w:rStyle w:val="Hyperlink"/>
            <w:rFonts w:ascii="Segoe UI Emoji" w:hAnsi="Segoe UI Emoji" w:cs="Segoe UI Emoji"/>
            <w:noProof/>
          </w:rPr>
          <w:t>7.</w:t>
        </w:r>
        <w:r w:rsidRPr="00F34ADB">
          <w:rPr>
            <w:noProof/>
            <w:kern w:val="2"/>
            <w:sz w:val="24"/>
            <w:szCs w:val="24"/>
            <w:lang w:val="tr-TR" w:eastAsia="tr-TR"/>
            <w14:ligatures w14:val="standardContextual"/>
          </w:rPr>
          <w:tab/>
        </w:r>
        <w:r w:rsidRPr="00F34ADB">
          <w:rPr>
            <w:rStyle w:val="Hyperlink"/>
            <w:rFonts w:ascii="Segoe UI Emoji" w:hAnsi="Segoe UI Emoji" w:cs="Segoe UI Emoji"/>
            <w:noProof/>
          </w:rPr>
          <w:t>Business Requirements</w:t>
        </w:r>
        <w:r w:rsidRPr="00F34ADB">
          <w:rPr>
            <w:noProof/>
            <w:webHidden/>
          </w:rPr>
          <w:tab/>
        </w:r>
        <w:r w:rsidRPr="00F34ADB">
          <w:rPr>
            <w:noProof/>
            <w:webHidden/>
          </w:rPr>
          <w:fldChar w:fldCharType="begin"/>
        </w:r>
        <w:r w:rsidRPr="00F34ADB">
          <w:rPr>
            <w:noProof/>
            <w:webHidden/>
          </w:rPr>
          <w:instrText xml:space="preserve"> PAGEREF _Toc212336243 \h </w:instrText>
        </w:r>
        <w:r w:rsidRPr="00F34ADB">
          <w:rPr>
            <w:noProof/>
            <w:webHidden/>
          </w:rPr>
        </w:r>
        <w:r w:rsidRPr="00F34ADB">
          <w:rPr>
            <w:noProof/>
            <w:webHidden/>
          </w:rPr>
          <w:fldChar w:fldCharType="separate"/>
        </w:r>
        <w:r w:rsidRPr="00F34ADB">
          <w:rPr>
            <w:noProof/>
            <w:webHidden/>
          </w:rPr>
          <w:t>10</w:t>
        </w:r>
        <w:r w:rsidRPr="00F34ADB">
          <w:rPr>
            <w:noProof/>
            <w:webHidden/>
          </w:rPr>
          <w:fldChar w:fldCharType="end"/>
        </w:r>
      </w:hyperlink>
    </w:p>
    <w:p w14:paraId="68A83921" w14:textId="182CF93F" w:rsidR="00067483" w:rsidRPr="00F34ADB" w:rsidRDefault="00067483">
      <w:pPr>
        <w:pStyle w:val="TOC1"/>
        <w:tabs>
          <w:tab w:val="left" w:pos="480"/>
          <w:tab w:val="right" w:leader="dot" w:pos="8630"/>
        </w:tabs>
        <w:rPr>
          <w:noProof/>
          <w:kern w:val="2"/>
          <w:sz w:val="24"/>
          <w:szCs w:val="24"/>
          <w:lang w:val="tr-TR" w:eastAsia="tr-TR"/>
          <w14:ligatures w14:val="standardContextual"/>
        </w:rPr>
      </w:pPr>
      <w:hyperlink w:anchor="_Toc212336244" w:history="1">
        <w:r w:rsidRPr="00F34ADB">
          <w:rPr>
            <w:rStyle w:val="Hyperlink"/>
            <w:rFonts w:ascii="Segoe UI Emoji" w:hAnsi="Segoe UI Emoji" w:cs="Segoe UI Emoji"/>
            <w:noProof/>
          </w:rPr>
          <w:t>8.</w:t>
        </w:r>
        <w:r w:rsidRPr="00F34ADB">
          <w:rPr>
            <w:noProof/>
            <w:kern w:val="2"/>
            <w:sz w:val="24"/>
            <w:szCs w:val="24"/>
            <w:lang w:val="tr-TR" w:eastAsia="tr-TR"/>
            <w14:ligatures w14:val="standardContextual"/>
          </w:rPr>
          <w:tab/>
        </w:r>
        <w:r w:rsidRPr="00F34ADB">
          <w:rPr>
            <w:rStyle w:val="Hyperlink"/>
            <w:rFonts w:ascii="Segoe UI Emoji" w:hAnsi="Segoe UI Emoji" w:cs="Segoe UI Emoji"/>
            <w:noProof/>
          </w:rPr>
          <w:t>User Requirements</w:t>
        </w:r>
        <w:r w:rsidRPr="00F34ADB">
          <w:rPr>
            <w:noProof/>
            <w:webHidden/>
          </w:rPr>
          <w:tab/>
        </w:r>
        <w:r w:rsidRPr="00F34ADB">
          <w:rPr>
            <w:noProof/>
            <w:webHidden/>
          </w:rPr>
          <w:fldChar w:fldCharType="begin"/>
        </w:r>
        <w:r w:rsidRPr="00F34ADB">
          <w:rPr>
            <w:noProof/>
            <w:webHidden/>
          </w:rPr>
          <w:instrText xml:space="preserve"> PAGEREF _Toc212336244 \h </w:instrText>
        </w:r>
        <w:r w:rsidRPr="00F34ADB">
          <w:rPr>
            <w:noProof/>
            <w:webHidden/>
          </w:rPr>
        </w:r>
        <w:r w:rsidRPr="00F34ADB">
          <w:rPr>
            <w:noProof/>
            <w:webHidden/>
          </w:rPr>
          <w:fldChar w:fldCharType="separate"/>
        </w:r>
        <w:r w:rsidRPr="00F34ADB">
          <w:rPr>
            <w:noProof/>
            <w:webHidden/>
          </w:rPr>
          <w:t>11</w:t>
        </w:r>
        <w:r w:rsidRPr="00F34ADB">
          <w:rPr>
            <w:noProof/>
            <w:webHidden/>
          </w:rPr>
          <w:fldChar w:fldCharType="end"/>
        </w:r>
      </w:hyperlink>
    </w:p>
    <w:p w14:paraId="18A49E21" w14:textId="3262EDCB" w:rsidR="00067483" w:rsidRPr="00F34ADB" w:rsidRDefault="00067483">
      <w:pPr>
        <w:pStyle w:val="TOC1"/>
        <w:tabs>
          <w:tab w:val="left" w:pos="480"/>
          <w:tab w:val="right" w:leader="dot" w:pos="8630"/>
        </w:tabs>
        <w:rPr>
          <w:noProof/>
          <w:kern w:val="2"/>
          <w:sz w:val="24"/>
          <w:szCs w:val="24"/>
          <w:lang w:val="tr-TR" w:eastAsia="tr-TR"/>
          <w14:ligatures w14:val="standardContextual"/>
        </w:rPr>
      </w:pPr>
      <w:hyperlink w:anchor="_Toc212336245" w:history="1">
        <w:r w:rsidRPr="00F34ADB">
          <w:rPr>
            <w:rStyle w:val="Hyperlink"/>
            <w:noProof/>
          </w:rPr>
          <w:t>9.</w:t>
        </w:r>
        <w:r w:rsidRPr="00F34ADB">
          <w:rPr>
            <w:noProof/>
            <w:kern w:val="2"/>
            <w:sz w:val="24"/>
            <w:szCs w:val="24"/>
            <w:lang w:val="tr-TR" w:eastAsia="tr-TR"/>
            <w14:ligatures w14:val="standardContextual"/>
          </w:rPr>
          <w:tab/>
        </w:r>
        <w:r w:rsidRPr="00F34ADB">
          <w:rPr>
            <w:rStyle w:val="Hyperlink"/>
            <w:noProof/>
          </w:rPr>
          <w:t>Stakeholders, Users, and Third Parties</w:t>
        </w:r>
        <w:r w:rsidRPr="00F34ADB">
          <w:rPr>
            <w:noProof/>
            <w:webHidden/>
          </w:rPr>
          <w:tab/>
        </w:r>
        <w:r w:rsidRPr="00F34ADB">
          <w:rPr>
            <w:noProof/>
            <w:webHidden/>
          </w:rPr>
          <w:fldChar w:fldCharType="begin"/>
        </w:r>
        <w:r w:rsidRPr="00F34ADB">
          <w:rPr>
            <w:noProof/>
            <w:webHidden/>
          </w:rPr>
          <w:instrText xml:space="preserve"> PAGEREF _Toc212336245 \h </w:instrText>
        </w:r>
        <w:r w:rsidRPr="00F34ADB">
          <w:rPr>
            <w:noProof/>
            <w:webHidden/>
          </w:rPr>
        </w:r>
        <w:r w:rsidRPr="00F34ADB">
          <w:rPr>
            <w:noProof/>
            <w:webHidden/>
          </w:rPr>
          <w:fldChar w:fldCharType="separate"/>
        </w:r>
        <w:r w:rsidRPr="00F34ADB">
          <w:rPr>
            <w:noProof/>
            <w:webHidden/>
          </w:rPr>
          <w:t>12</w:t>
        </w:r>
        <w:r w:rsidRPr="00F34ADB">
          <w:rPr>
            <w:noProof/>
            <w:webHidden/>
          </w:rPr>
          <w:fldChar w:fldCharType="end"/>
        </w:r>
      </w:hyperlink>
    </w:p>
    <w:p w14:paraId="6F8421F9" w14:textId="7E53041E" w:rsidR="00B53E5D" w:rsidRPr="00F34ADB" w:rsidRDefault="00373BC1">
      <w:r w:rsidRPr="00F34ADB">
        <w:rPr>
          <w:rFonts w:asciiTheme="majorHAnsi" w:eastAsiaTheme="majorEastAsia" w:hAnsiTheme="majorHAnsi" w:cstheme="majorBidi"/>
          <w:color w:val="365F91" w:themeColor="accent1" w:themeShade="BF"/>
          <w:sz w:val="28"/>
          <w:szCs w:val="28"/>
        </w:rPr>
        <w:fldChar w:fldCharType="end"/>
      </w:r>
      <w:r w:rsidR="0048188F" w:rsidRPr="00F34ADB">
        <w:br w:type="page"/>
      </w:r>
    </w:p>
    <w:p w14:paraId="3B185228" w14:textId="77777777" w:rsidR="00B53E5D" w:rsidRDefault="0048188F" w:rsidP="00F2566D">
      <w:pPr>
        <w:pStyle w:val="Heading1"/>
        <w:numPr>
          <w:ilvl w:val="0"/>
          <w:numId w:val="7"/>
        </w:numPr>
      </w:pPr>
      <w:bookmarkStart w:id="0" w:name="_Toc212336230"/>
      <w:r>
        <w:lastRenderedPageBreak/>
        <w:t>Executive Summary</w:t>
      </w:r>
      <w:bookmarkEnd w:id="0"/>
    </w:p>
    <w:p w14:paraId="2F149662" w14:textId="77777777" w:rsidR="00216781" w:rsidRDefault="0048188F" w:rsidP="00216781">
      <w:pPr>
        <w:rPr>
          <w:lang w:val="tr-TR"/>
        </w:rPr>
      </w:pPr>
      <w:r>
        <w:br/>
        <w:t xml:space="preserve">Insurance companies face increasing pressure to deliver accurate, real-time financial insights across claims, commissions, and operational KPIs. </w:t>
      </w:r>
      <w:r>
        <w:br/>
        <w:t>Currently, financial reporting processes are manual, fragmented, and delayed, leading to poor decision-making and compliance risks (FCA / IFRS).</w:t>
      </w:r>
      <w:r>
        <w:br/>
      </w:r>
      <w:r>
        <w:br/>
        <w:t xml:space="preserve">The proposed project builds an AI-augmented financial insight platform integrating data analytics, machine learning (ML), and LLM-based reporting </w:t>
      </w:r>
      <w:r>
        <w:br/>
        <w:t>to automate financial intelligence delivery.</w:t>
      </w:r>
      <w:r>
        <w:br/>
      </w:r>
      <w:r>
        <w:br/>
        <w:t>The FCA has introduced a new compliance requirement mandating that each insurance policy transaction include a 'Risk Exposure Category' parameter, recorded in CRM and passed to SAP for reporting. Each insurance policy transaction must now include a “Risk Exposure Category” parameter, recorded in CRM and passed to SAP for reporting.</w:t>
      </w:r>
    </w:p>
    <w:p w14:paraId="43D9FCE0" w14:textId="77777777" w:rsidR="006A79F4" w:rsidRDefault="006A79F4" w:rsidP="00216781">
      <w:pPr>
        <w:rPr>
          <w:lang w:val="tr-TR"/>
        </w:rPr>
      </w:pPr>
    </w:p>
    <w:p w14:paraId="1CC6FDF6" w14:textId="77777777" w:rsidR="000177EB" w:rsidRPr="00507FF2" w:rsidRDefault="000177EB" w:rsidP="00216781">
      <w:pPr>
        <w:rPr>
          <w:color w:val="EE0000"/>
          <w:lang w:val="tr-TR"/>
        </w:rPr>
      </w:pPr>
    </w:p>
    <w:p w14:paraId="19097F04" w14:textId="77777777" w:rsidR="00B53E5D" w:rsidRDefault="0048188F" w:rsidP="00F2566D">
      <w:pPr>
        <w:pStyle w:val="Heading1"/>
        <w:numPr>
          <w:ilvl w:val="0"/>
          <w:numId w:val="7"/>
        </w:numPr>
      </w:pPr>
      <w:bookmarkStart w:id="1" w:name="_Toc212336231"/>
      <w:r>
        <w:t>Current Operational Process (AS-IS)</w:t>
      </w:r>
      <w:bookmarkEnd w:id="1"/>
    </w:p>
    <w:p w14:paraId="1C5A7C38" w14:textId="77777777" w:rsidR="00B53E5D" w:rsidRDefault="0048188F">
      <w:r>
        <w:br/>
        <w:t>The organization operates an insurance ecosystem with CRM, SAP, and Data Warehouse components. Integration is partial, leading to delays in claims and reporting. The current FCA report is outdated and requires a new version.</w:t>
      </w:r>
      <w:r>
        <w:br/>
      </w:r>
    </w:p>
    <w:p w14:paraId="565C39EC" w14:textId="77777777" w:rsidR="00B53E5D" w:rsidRDefault="0048188F">
      <w:pPr>
        <w:pStyle w:val="Heading2"/>
      </w:pPr>
      <w:bookmarkStart w:id="2" w:name="_Toc212336232"/>
      <w:r>
        <w:t>Operational Context</w:t>
      </w:r>
      <w:bookmarkEnd w:id="2"/>
    </w:p>
    <w:p w14:paraId="2B26FAD0" w14:textId="77777777" w:rsidR="004E59BF" w:rsidRDefault="0048188F" w:rsidP="004E59BF">
      <w:r>
        <w:br/>
        <w:t>• CRM: Manages policies, claims, customer data.</w:t>
      </w:r>
      <w:r>
        <w:br/>
        <w:t>• SAP FI/CO: Handles accounting and compliance.</w:t>
      </w:r>
      <w:r>
        <w:br/>
        <w:t>• DW: Consolidates CRM + SAP for analytics.</w:t>
      </w:r>
      <w:r>
        <w:br/>
        <w:t>• Power BI: Generates executive and regulatory reports.</w:t>
      </w:r>
    </w:p>
    <w:p w14:paraId="1170BC81" w14:textId="77777777" w:rsidR="004E59BF" w:rsidRDefault="0048188F" w:rsidP="004E59BF">
      <w:pPr>
        <w:pStyle w:val="Heading2"/>
      </w:pPr>
      <w:r>
        <w:br/>
      </w:r>
      <w:bookmarkStart w:id="3" w:name="_Toc212336233"/>
      <w:r w:rsidR="004E59BF">
        <w:t>AS-IS Process (Policy Issued / Claim Approved)</w:t>
      </w:r>
      <w:bookmarkEnd w:id="3"/>
    </w:p>
    <w:p w14:paraId="2CFC6A85" w14:textId="77777777" w:rsidR="004E59BF" w:rsidRDefault="004E59BF" w:rsidP="004E59BF">
      <w:r>
        <w:br/>
        <w:t>1. Sales agent receives a customer policy request.</w:t>
      </w:r>
      <w:r>
        <w:br/>
        <w:t>2. Agent enters policy information into CRM.</w:t>
      </w:r>
      <w:r>
        <w:br/>
        <w:t>3. Data manually reviewed and exported to SAP for accounting posting.</w:t>
      </w:r>
      <w:r>
        <w:br/>
        <w:t>4. Delays occur due to manual intervention.</w:t>
      </w:r>
      <w:r>
        <w:br/>
        <w:t>5. Reporting done manually using Excel exports.</w:t>
      </w:r>
      <w:r>
        <w:br/>
      </w:r>
    </w:p>
    <w:p w14:paraId="6A8F38FF" w14:textId="77777777" w:rsidR="00396F24" w:rsidRPr="00396F24" w:rsidRDefault="00396F24" w:rsidP="00396F24">
      <w:pPr>
        <w:pStyle w:val="Heading2"/>
      </w:pPr>
      <w:bookmarkStart w:id="4" w:name="_Toc212336234"/>
      <w:r w:rsidRPr="00396F24">
        <w:lastRenderedPageBreak/>
        <w:t>AS-IS Process Flow</w:t>
      </w:r>
      <w:bookmarkEnd w:id="4"/>
      <w:r w:rsidRPr="00396F24">
        <w:t xml:space="preserve"> </w:t>
      </w:r>
    </w:p>
    <w:p w14:paraId="138A6FD2" w14:textId="77777777" w:rsidR="004E59BF" w:rsidRDefault="00FE3F97" w:rsidP="004E59BF">
      <w:r w:rsidRPr="00FE3F97">
        <w:rPr>
          <w:noProof/>
        </w:rPr>
        <w:drawing>
          <wp:inline distT="0" distB="0" distL="0" distR="0" wp14:anchorId="419D7652" wp14:editId="50D10CB7">
            <wp:extent cx="5486400" cy="4129405"/>
            <wp:effectExtent l="0" t="0" r="0" b="4445"/>
            <wp:docPr id="1837211345"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211345" name="Picture 1" descr="A diagram of a company&#10;&#10;AI-generated content may be incorrect."/>
                    <pic:cNvPicPr/>
                  </pic:nvPicPr>
                  <pic:blipFill>
                    <a:blip r:embed="rId6"/>
                    <a:stretch>
                      <a:fillRect/>
                    </a:stretch>
                  </pic:blipFill>
                  <pic:spPr>
                    <a:xfrm>
                      <a:off x="0" y="0"/>
                      <a:ext cx="5486400" cy="4129405"/>
                    </a:xfrm>
                    <a:prstGeom prst="rect">
                      <a:avLst/>
                    </a:prstGeom>
                  </pic:spPr>
                </pic:pic>
              </a:graphicData>
            </a:graphic>
          </wp:inline>
        </w:drawing>
      </w:r>
    </w:p>
    <w:p w14:paraId="40F09552" w14:textId="77777777" w:rsidR="004E59BF" w:rsidRDefault="004E59BF" w:rsidP="004E59BF"/>
    <w:p w14:paraId="689D2FF2" w14:textId="77777777" w:rsidR="004E59BF" w:rsidRPr="00A20DEF" w:rsidRDefault="004E59BF" w:rsidP="004E59BF">
      <w:pPr>
        <w:pStyle w:val="Heading2"/>
      </w:pPr>
      <w:bookmarkStart w:id="5" w:name="_Toc212336235"/>
      <w:r w:rsidRPr="00A20DEF">
        <w:t>Step-by-Step Flow</w:t>
      </w:r>
      <w:bookmarkEnd w:id="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
        <w:gridCol w:w="1229"/>
        <w:gridCol w:w="1741"/>
        <w:gridCol w:w="2532"/>
        <w:gridCol w:w="2621"/>
      </w:tblGrid>
      <w:tr w:rsidR="004E59BF" w:rsidRPr="00A20DEF" w14:paraId="6F83B18A" w14:textId="77777777" w:rsidTr="00825DDA">
        <w:trPr>
          <w:tblHeader/>
          <w:tblCellSpacing w:w="15" w:type="dxa"/>
        </w:trPr>
        <w:tc>
          <w:tcPr>
            <w:tcW w:w="0" w:type="auto"/>
            <w:vAlign w:val="center"/>
            <w:hideMark/>
          </w:tcPr>
          <w:p w14:paraId="714549DA" w14:textId="77777777" w:rsidR="004E59BF" w:rsidRPr="00A20DEF" w:rsidRDefault="004E59BF" w:rsidP="00825DDA">
            <w:pPr>
              <w:rPr>
                <w:b/>
                <w:bCs/>
                <w:lang w:val="tr-TR"/>
              </w:rPr>
            </w:pPr>
            <w:r w:rsidRPr="00A20DEF">
              <w:rPr>
                <w:b/>
                <w:bCs/>
                <w:lang w:val="tr-TR"/>
              </w:rPr>
              <w:t>Step</w:t>
            </w:r>
          </w:p>
        </w:tc>
        <w:tc>
          <w:tcPr>
            <w:tcW w:w="0" w:type="auto"/>
            <w:vAlign w:val="center"/>
            <w:hideMark/>
          </w:tcPr>
          <w:p w14:paraId="0A2F2277" w14:textId="77777777" w:rsidR="004E59BF" w:rsidRPr="00A20DEF" w:rsidRDefault="004E59BF" w:rsidP="00825DDA">
            <w:pPr>
              <w:rPr>
                <w:b/>
                <w:bCs/>
                <w:lang w:val="tr-TR"/>
              </w:rPr>
            </w:pPr>
            <w:r w:rsidRPr="00A20DEF">
              <w:rPr>
                <w:b/>
                <w:bCs/>
                <w:lang w:val="tr-TR"/>
              </w:rPr>
              <w:t>Actor</w:t>
            </w:r>
          </w:p>
        </w:tc>
        <w:tc>
          <w:tcPr>
            <w:tcW w:w="0" w:type="auto"/>
            <w:vAlign w:val="center"/>
            <w:hideMark/>
          </w:tcPr>
          <w:p w14:paraId="4D49E2DB" w14:textId="77777777" w:rsidR="004E59BF" w:rsidRPr="00A20DEF" w:rsidRDefault="004E59BF" w:rsidP="00825DDA">
            <w:pPr>
              <w:rPr>
                <w:b/>
                <w:bCs/>
                <w:lang w:val="tr-TR"/>
              </w:rPr>
            </w:pPr>
            <w:r w:rsidRPr="00A20DEF">
              <w:rPr>
                <w:b/>
                <w:bCs/>
                <w:lang w:val="tr-TR"/>
              </w:rPr>
              <w:t>System/Module</w:t>
            </w:r>
          </w:p>
        </w:tc>
        <w:tc>
          <w:tcPr>
            <w:tcW w:w="0" w:type="auto"/>
            <w:vAlign w:val="center"/>
            <w:hideMark/>
          </w:tcPr>
          <w:p w14:paraId="2690CB2B" w14:textId="77777777" w:rsidR="004E59BF" w:rsidRPr="00A20DEF" w:rsidRDefault="004E59BF" w:rsidP="00825DDA">
            <w:pPr>
              <w:rPr>
                <w:b/>
                <w:bCs/>
                <w:lang w:val="tr-TR"/>
              </w:rPr>
            </w:pPr>
            <w:r w:rsidRPr="00A20DEF">
              <w:rPr>
                <w:b/>
                <w:bCs/>
                <w:lang w:val="tr-TR"/>
              </w:rPr>
              <w:t>Description</w:t>
            </w:r>
          </w:p>
        </w:tc>
        <w:tc>
          <w:tcPr>
            <w:tcW w:w="0" w:type="auto"/>
            <w:vAlign w:val="center"/>
            <w:hideMark/>
          </w:tcPr>
          <w:p w14:paraId="1BCF01C5" w14:textId="77777777" w:rsidR="004E59BF" w:rsidRPr="00A20DEF" w:rsidRDefault="004E59BF" w:rsidP="00825DDA">
            <w:pPr>
              <w:rPr>
                <w:b/>
                <w:bCs/>
                <w:lang w:val="tr-TR"/>
              </w:rPr>
            </w:pPr>
            <w:r w:rsidRPr="00A20DEF">
              <w:rPr>
                <w:b/>
                <w:bCs/>
                <w:lang w:val="tr-TR"/>
              </w:rPr>
              <w:t>Issues / Pain Points</w:t>
            </w:r>
          </w:p>
        </w:tc>
      </w:tr>
      <w:tr w:rsidR="004E59BF" w:rsidRPr="00A20DEF" w14:paraId="2AACEF60" w14:textId="77777777" w:rsidTr="00825DDA">
        <w:trPr>
          <w:tblCellSpacing w:w="15" w:type="dxa"/>
        </w:trPr>
        <w:tc>
          <w:tcPr>
            <w:tcW w:w="0" w:type="auto"/>
            <w:vAlign w:val="center"/>
            <w:hideMark/>
          </w:tcPr>
          <w:p w14:paraId="2A3EE635" w14:textId="77777777" w:rsidR="004E59BF" w:rsidRPr="00A20DEF" w:rsidRDefault="004E59BF" w:rsidP="00825DDA">
            <w:pPr>
              <w:rPr>
                <w:lang w:val="tr-TR"/>
              </w:rPr>
            </w:pPr>
            <w:r w:rsidRPr="00A20DEF">
              <w:rPr>
                <w:lang w:val="tr-TR"/>
              </w:rPr>
              <w:t>1</w:t>
            </w:r>
          </w:p>
        </w:tc>
        <w:tc>
          <w:tcPr>
            <w:tcW w:w="0" w:type="auto"/>
            <w:vAlign w:val="center"/>
            <w:hideMark/>
          </w:tcPr>
          <w:p w14:paraId="4A124875" w14:textId="77777777" w:rsidR="004E59BF" w:rsidRPr="00A20DEF" w:rsidRDefault="004E59BF" w:rsidP="00825DDA">
            <w:pPr>
              <w:rPr>
                <w:lang w:val="tr-TR"/>
              </w:rPr>
            </w:pPr>
            <w:r w:rsidRPr="00A20DEF">
              <w:rPr>
                <w:lang w:val="tr-TR"/>
              </w:rPr>
              <w:t>Customer</w:t>
            </w:r>
          </w:p>
        </w:tc>
        <w:tc>
          <w:tcPr>
            <w:tcW w:w="0" w:type="auto"/>
            <w:vAlign w:val="center"/>
            <w:hideMark/>
          </w:tcPr>
          <w:p w14:paraId="3A729C1A" w14:textId="77777777" w:rsidR="004E59BF" w:rsidRPr="00A20DEF" w:rsidRDefault="004E59BF" w:rsidP="00825DDA">
            <w:pPr>
              <w:rPr>
                <w:lang w:val="tr-TR"/>
              </w:rPr>
            </w:pPr>
            <w:r w:rsidRPr="00A20DEF">
              <w:rPr>
                <w:lang w:val="tr-TR"/>
              </w:rPr>
              <w:t>Front-end Portal</w:t>
            </w:r>
          </w:p>
        </w:tc>
        <w:tc>
          <w:tcPr>
            <w:tcW w:w="0" w:type="auto"/>
            <w:vAlign w:val="center"/>
            <w:hideMark/>
          </w:tcPr>
          <w:p w14:paraId="59DB64FD" w14:textId="77777777" w:rsidR="004E59BF" w:rsidRPr="00A20DEF" w:rsidRDefault="004E59BF" w:rsidP="00825DDA">
            <w:pPr>
              <w:rPr>
                <w:lang w:val="tr-TR"/>
              </w:rPr>
            </w:pPr>
            <w:r w:rsidRPr="00A20DEF">
              <w:rPr>
                <w:lang w:val="tr-TR"/>
              </w:rPr>
              <w:t>Customer requests policy quotation</w:t>
            </w:r>
          </w:p>
        </w:tc>
        <w:tc>
          <w:tcPr>
            <w:tcW w:w="0" w:type="auto"/>
            <w:vAlign w:val="center"/>
            <w:hideMark/>
          </w:tcPr>
          <w:p w14:paraId="50BE2C0E" w14:textId="77777777" w:rsidR="004E59BF" w:rsidRPr="00A20DEF" w:rsidRDefault="004E59BF" w:rsidP="00825DDA">
            <w:pPr>
              <w:rPr>
                <w:lang w:val="tr-TR"/>
              </w:rPr>
            </w:pPr>
            <w:r w:rsidRPr="00A20DEF">
              <w:rPr>
                <w:lang w:val="tr-TR"/>
              </w:rPr>
              <w:t>Manual entry; limited validation</w:t>
            </w:r>
          </w:p>
        </w:tc>
      </w:tr>
      <w:tr w:rsidR="004E59BF" w:rsidRPr="00A20DEF" w14:paraId="1501421A" w14:textId="77777777" w:rsidTr="00825DDA">
        <w:trPr>
          <w:tblCellSpacing w:w="15" w:type="dxa"/>
        </w:trPr>
        <w:tc>
          <w:tcPr>
            <w:tcW w:w="0" w:type="auto"/>
            <w:vAlign w:val="center"/>
            <w:hideMark/>
          </w:tcPr>
          <w:p w14:paraId="47680AFE" w14:textId="77777777" w:rsidR="004E59BF" w:rsidRPr="00A20DEF" w:rsidRDefault="004E59BF" w:rsidP="00825DDA">
            <w:pPr>
              <w:rPr>
                <w:lang w:val="tr-TR"/>
              </w:rPr>
            </w:pPr>
            <w:r w:rsidRPr="00A20DEF">
              <w:rPr>
                <w:lang w:val="tr-TR"/>
              </w:rPr>
              <w:t>2</w:t>
            </w:r>
          </w:p>
        </w:tc>
        <w:tc>
          <w:tcPr>
            <w:tcW w:w="0" w:type="auto"/>
            <w:vAlign w:val="center"/>
            <w:hideMark/>
          </w:tcPr>
          <w:p w14:paraId="7D7A994C" w14:textId="77777777" w:rsidR="004E59BF" w:rsidRPr="00A20DEF" w:rsidRDefault="004E59BF" w:rsidP="00825DDA">
            <w:pPr>
              <w:rPr>
                <w:lang w:val="tr-TR"/>
              </w:rPr>
            </w:pPr>
            <w:r w:rsidRPr="00A20DEF">
              <w:rPr>
                <w:lang w:val="tr-TR"/>
              </w:rPr>
              <w:t>Sales Agent</w:t>
            </w:r>
          </w:p>
        </w:tc>
        <w:tc>
          <w:tcPr>
            <w:tcW w:w="0" w:type="auto"/>
            <w:vAlign w:val="center"/>
            <w:hideMark/>
          </w:tcPr>
          <w:p w14:paraId="6357EF72" w14:textId="77777777" w:rsidR="004E59BF" w:rsidRPr="00A20DEF" w:rsidRDefault="004E59BF" w:rsidP="00825DDA">
            <w:pPr>
              <w:rPr>
                <w:lang w:val="tr-TR"/>
              </w:rPr>
            </w:pPr>
            <w:r w:rsidRPr="00A20DEF">
              <w:rPr>
                <w:lang w:val="tr-TR"/>
              </w:rPr>
              <w:t>CRM Policy Module</w:t>
            </w:r>
          </w:p>
        </w:tc>
        <w:tc>
          <w:tcPr>
            <w:tcW w:w="0" w:type="auto"/>
            <w:vAlign w:val="center"/>
            <w:hideMark/>
          </w:tcPr>
          <w:p w14:paraId="3F89C58D" w14:textId="77777777" w:rsidR="004E59BF" w:rsidRPr="00A20DEF" w:rsidRDefault="004E59BF" w:rsidP="00825DDA">
            <w:pPr>
              <w:rPr>
                <w:lang w:val="tr-TR"/>
              </w:rPr>
            </w:pPr>
            <w:r w:rsidRPr="00A20DEF">
              <w:rPr>
                <w:lang w:val="tr-TR"/>
              </w:rPr>
              <w:t>Agent inputs policy and customer details</w:t>
            </w:r>
          </w:p>
        </w:tc>
        <w:tc>
          <w:tcPr>
            <w:tcW w:w="0" w:type="auto"/>
            <w:vAlign w:val="center"/>
            <w:hideMark/>
          </w:tcPr>
          <w:p w14:paraId="236C8399" w14:textId="77777777" w:rsidR="004E59BF" w:rsidRPr="00A20DEF" w:rsidRDefault="004E59BF" w:rsidP="00825DDA">
            <w:pPr>
              <w:rPr>
                <w:lang w:val="tr-TR"/>
              </w:rPr>
            </w:pPr>
            <w:r w:rsidRPr="00A20DEF">
              <w:rPr>
                <w:lang w:val="tr-TR"/>
              </w:rPr>
              <w:t>Repetitive data entry; no auto-sync with SAP</w:t>
            </w:r>
          </w:p>
        </w:tc>
      </w:tr>
      <w:tr w:rsidR="004E59BF" w:rsidRPr="00A20DEF" w14:paraId="3A71969C" w14:textId="77777777" w:rsidTr="00825DDA">
        <w:trPr>
          <w:tblCellSpacing w:w="15" w:type="dxa"/>
        </w:trPr>
        <w:tc>
          <w:tcPr>
            <w:tcW w:w="0" w:type="auto"/>
            <w:vAlign w:val="center"/>
            <w:hideMark/>
          </w:tcPr>
          <w:p w14:paraId="6C5197CA" w14:textId="77777777" w:rsidR="004E59BF" w:rsidRPr="00A20DEF" w:rsidRDefault="004E59BF" w:rsidP="00825DDA">
            <w:pPr>
              <w:rPr>
                <w:lang w:val="tr-TR"/>
              </w:rPr>
            </w:pPr>
            <w:r w:rsidRPr="00A20DEF">
              <w:rPr>
                <w:lang w:val="tr-TR"/>
              </w:rPr>
              <w:t>3</w:t>
            </w:r>
          </w:p>
        </w:tc>
        <w:tc>
          <w:tcPr>
            <w:tcW w:w="0" w:type="auto"/>
            <w:vAlign w:val="center"/>
            <w:hideMark/>
          </w:tcPr>
          <w:p w14:paraId="11391101" w14:textId="77777777" w:rsidR="004E59BF" w:rsidRPr="00A20DEF" w:rsidRDefault="004E59BF" w:rsidP="00825DDA">
            <w:pPr>
              <w:rPr>
                <w:lang w:val="tr-TR"/>
              </w:rPr>
            </w:pPr>
            <w:r w:rsidRPr="00A20DEF">
              <w:rPr>
                <w:lang w:val="tr-TR"/>
              </w:rPr>
              <w:t>CRM System</w:t>
            </w:r>
          </w:p>
        </w:tc>
        <w:tc>
          <w:tcPr>
            <w:tcW w:w="0" w:type="auto"/>
            <w:vAlign w:val="center"/>
            <w:hideMark/>
          </w:tcPr>
          <w:p w14:paraId="554E0723" w14:textId="77777777" w:rsidR="004E59BF" w:rsidRPr="00A20DEF" w:rsidRDefault="004E59BF" w:rsidP="00825DDA">
            <w:pPr>
              <w:rPr>
                <w:lang w:val="tr-TR"/>
              </w:rPr>
            </w:pPr>
            <w:r w:rsidRPr="00A20DEF">
              <w:rPr>
                <w:lang w:val="tr-TR"/>
              </w:rPr>
              <w:t>Database</w:t>
            </w:r>
          </w:p>
        </w:tc>
        <w:tc>
          <w:tcPr>
            <w:tcW w:w="0" w:type="auto"/>
            <w:vAlign w:val="center"/>
            <w:hideMark/>
          </w:tcPr>
          <w:p w14:paraId="2D74B743" w14:textId="77777777" w:rsidR="004E59BF" w:rsidRPr="00A20DEF" w:rsidRDefault="004E59BF" w:rsidP="00825DDA">
            <w:pPr>
              <w:rPr>
                <w:lang w:val="tr-TR"/>
              </w:rPr>
            </w:pPr>
            <w:r w:rsidRPr="00A20DEF">
              <w:rPr>
                <w:lang w:val="tr-TR"/>
              </w:rPr>
              <w:t>Policy saved in CRM DB</w:t>
            </w:r>
          </w:p>
        </w:tc>
        <w:tc>
          <w:tcPr>
            <w:tcW w:w="0" w:type="auto"/>
            <w:vAlign w:val="center"/>
            <w:hideMark/>
          </w:tcPr>
          <w:p w14:paraId="71A74E3E" w14:textId="77777777" w:rsidR="004E59BF" w:rsidRPr="00A20DEF" w:rsidRDefault="004E59BF" w:rsidP="00825DDA">
            <w:pPr>
              <w:rPr>
                <w:lang w:val="tr-TR"/>
              </w:rPr>
            </w:pPr>
            <w:r w:rsidRPr="00A20DEF">
              <w:rPr>
                <w:lang w:val="tr-TR"/>
              </w:rPr>
              <w:t>Delayed sync with SAP; inconsistent customer IDs</w:t>
            </w:r>
          </w:p>
        </w:tc>
      </w:tr>
      <w:tr w:rsidR="004E59BF" w:rsidRPr="00A20DEF" w14:paraId="07A5FE02" w14:textId="77777777" w:rsidTr="00825DDA">
        <w:trPr>
          <w:tblCellSpacing w:w="15" w:type="dxa"/>
        </w:trPr>
        <w:tc>
          <w:tcPr>
            <w:tcW w:w="0" w:type="auto"/>
            <w:vAlign w:val="center"/>
            <w:hideMark/>
          </w:tcPr>
          <w:p w14:paraId="32ABC2B4" w14:textId="77777777" w:rsidR="004E59BF" w:rsidRPr="00A20DEF" w:rsidRDefault="004E59BF" w:rsidP="00825DDA">
            <w:pPr>
              <w:rPr>
                <w:lang w:val="tr-TR"/>
              </w:rPr>
            </w:pPr>
            <w:r w:rsidRPr="00A20DEF">
              <w:rPr>
                <w:lang w:val="tr-TR"/>
              </w:rPr>
              <w:t>4</w:t>
            </w:r>
          </w:p>
        </w:tc>
        <w:tc>
          <w:tcPr>
            <w:tcW w:w="0" w:type="auto"/>
            <w:vAlign w:val="center"/>
            <w:hideMark/>
          </w:tcPr>
          <w:p w14:paraId="025939AD" w14:textId="77777777" w:rsidR="004E59BF" w:rsidRPr="00A20DEF" w:rsidRDefault="004E59BF" w:rsidP="00825DDA">
            <w:pPr>
              <w:rPr>
                <w:lang w:val="tr-TR"/>
              </w:rPr>
            </w:pPr>
            <w:r w:rsidRPr="00A20DEF">
              <w:rPr>
                <w:lang w:val="tr-TR"/>
              </w:rPr>
              <w:t>Finance</w:t>
            </w:r>
          </w:p>
        </w:tc>
        <w:tc>
          <w:tcPr>
            <w:tcW w:w="0" w:type="auto"/>
            <w:vAlign w:val="center"/>
            <w:hideMark/>
          </w:tcPr>
          <w:p w14:paraId="340663DC" w14:textId="77777777" w:rsidR="004E59BF" w:rsidRPr="00A20DEF" w:rsidRDefault="004E59BF" w:rsidP="00825DDA">
            <w:pPr>
              <w:rPr>
                <w:lang w:val="tr-TR"/>
              </w:rPr>
            </w:pPr>
            <w:r w:rsidRPr="00A20DEF">
              <w:rPr>
                <w:lang w:val="tr-TR"/>
              </w:rPr>
              <w:t>SAP FI/CO</w:t>
            </w:r>
          </w:p>
        </w:tc>
        <w:tc>
          <w:tcPr>
            <w:tcW w:w="0" w:type="auto"/>
            <w:vAlign w:val="center"/>
            <w:hideMark/>
          </w:tcPr>
          <w:p w14:paraId="7431C9BC" w14:textId="77777777" w:rsidR="004E59BF" w:rsidRPr="00A20DEF" w:rsidRDefault="004E59BF" w:rsidP="00825DDA">
            <w:pPr>
              <w:rPr>
                <w:lang w:val="tr-TR"/>
              </w:rPr>
            </w:pPr>
            <w:r w:rsidRPr="00A20DEF">
              <w:rPr>
                <w:lang w:val="tr-TR"/>
              </w:rPr>
              <w:t>Manually imports policy details for posting</w:t>
            </w:r>
          </w:p>
        </w:tc>
        <w:tc>
          <w:tcPr>
            <w:tcW w:w="0" w:type="auto"/>
            <w:vAlign w:val="center"/>
            <w:hideMark/>
          </w:tcPr>
          <w:p w14:paraId="351527D6" w14:textId="77777777" w:rsidR="004E59BF" w:rsidRPr="00A20DEF" w:rsidRDefault="004E59BF" w:rsidP="00825DDA">
            <w:pPr>
              <w:rPr>
                <w:lang w:val="tr-TR"/>
              </w:rPr>
            </w:pPr>
            <w:r w:rsidRPr="00A20DEF">
              <w:rPr>
                <w:lang w:val="tr-TR"/>
              </w:rPr>
              <w:t>Manual process; error-prone</w:t>
            </w:r>
          </w:p>
        </w:tc>
      </w:tr>
      <w:tr w:rsidR="004E59BF" w:rsidRPr="00A20DEF" w14:paraId="22371A23" w14:textId="77777777" w:rsidTr="00825DDA">
        <w:trPr>
          <w:tblCellSpacing w:w="15" w:type="dxa"/>
        </w:trPr>
        <w:tc>
          <w:tcPr>
            <w:tcW w:w="0" w:type="auto"/>
            <w:vAlign w:val="center"/>
            <w:hideMark/>
          </w:tcPr>
          <w:p w14:paraId="060E4E39" w14:textId="77777777" w:rsidR="004E59BF" w:rsidRPr="00A20DEF" w:rsidRDefault="004E59BF" w:rsidP="00825DDA">
            <w:pPr>
              <w:rPr>
                <w:lang w:val="tr-TR"/>
              </w:rPr>
            </w:pPr>
            <w:r w:rsidRPr="00A20DEF">
              <w:rPr>
                <w:lang w:val="tr-TR"/>
              </w:rPr>
              <w:t>5</w:t>
            </w:r>
          </w:p>
        </w:tc>
        <w:tc>
          <w:tcPr>
            <w:tcW w:w="0" w:type="auto"/>
            <w:vAlign w:val="center"/>
            <w:hideMark/>
          </w:tcPr>
          <w:p w14:paraId="6DDB9CB9" w14:textId="77777777" w:rsidR="004E59BF" w:rsidRPr="00A20DEF" w:rsidRDefault="004E59BF" w:rsidP="00825DDA">
            <w:pPr>
              <w:rPr>
                <w:lang w:val="tr-TR"/>
              </w:rPr>
            </w:pPr>
            <w:r w:rsidRPr="00A20DEF">
              <w:rPr>
                <w:lang w:val="tr-TR"/>
              </w:rPr>
              <w:t>Reporting Team</w:t>
            </w:r>
          </w:p>
        </w:tc>
        <w:tc>
          <w:tcPr>
            <w:tcW w:w="0" w:type="auto"/>
            <w:vAlign w:val="center"/>
            <w:hideMark/>
          </w:tcPr>
          <w:p w14:paraId="1D185201" w14:textId="77777777" w:rsidR="004E59BF" w:rsidRPr="00A20DEF" w:rsidRDefault="004E59BF" w:rsidP="00825DDA">
            <w:pPr>
              <w:rPr>
                <w:lang w:val="tr-TR"/>
              </w:rPr>
            </w:pPr>
            <w:r w:rsidRPr="00A20DEF">
              <w:rPr>
                <w:lang w:val="tr-TR"/>
              </w:rPr>
              <w:t>Excel/Power BI</w:t>
            </w:r>
          </w:p>
        </w:tc>
        <w:tc>
          <w:tcPr>
            <w:tcW w:w="0" w:type="auto"/>
            <w:vAlign w:val="center"/>
            <w:hideMark/>
          </w:tcPr>
          <w:p w14:paraId="490EC050" w14:textId="77777777" w:rsidR="004E59BF" w:rsidRPr="00A20DEF" w:rsidRDefault="004E59BF" w:rsidP="00825DDA">
            <w:pPr>
              <w:rPr>
                <w:lang w:val="tr-TR"/>
              </w:rPr>
            </w:pPr>
            <w:r w:rsidRPr="00A20DEF">
              <w:rPr>
                <w:lang w:val="tr-TR"/>
              </w:rPr>
              <w:t xml:space="preserve">Extracts data from SAP and CRM for </w:t>
            </w:r>
            <w:r w:rsidR="00B22523">
              <w:rPr>
                <w:lang w:val="tr-TR"/>
              </w:rPr>
              <w:t>FCA</w:t>
            </w:r>
            <w:r w:rsidRPr="00A20DEF">
              <w:rPr>
                <w:lang w:val="tr-TR"/>
              </w:rPr>
              <w:t xml:space="preserve"> report</w:t>
            </w:r>
          </w:p>
        </w:tc>
        <w:tc>
          <w:tcPr>
            <w:tcW w:w="0" w:type="auto"/>
            <w:vAlign w:val="center"/>
            <w:hideMark/>
          </w:tcPr>
          <w:p w14:paraId="55F48FA2" w14:textId="77777777" w:rsidR="004E59BF" w:rsidRPr="00A20DEF" w:rsidRDefault="004E59BF" w:rsidP="00825DDA">
            <w:pPr>
              <w:rPr>
                <w:lang w:val="tr-TR"/>
              </w:rPr>
            </w:pPr>
            <w:r w:rsidRPr="00A20DEF">
              <w:rPr>
                <w:lang w:val="tr-TR"/>
              </w:rPr>
              <w:t>Fragmented data sources; report delay (1–2 days)</w:t>
            </w:r>
          </w:p>
        </w:tc>
      </w:tr>
    </w:tbl>
    <w:p w14:paraId="36F273DA" w14:textId="77777777" w:rsidR="00B53E5D" w:rsidRDefault="0048188F" w:rsidP="00F2566D">
      <w:pPr>
        <w:pStyle w:val="Heading1"/>
        <w:numPr>
          <w:ilvl w:val="0"/>
          <w:numId w:val="7"/>
        </w:numPr>
      </w:pPr>
      <w:r>
        <w:lastRenderedPageBreak/>
        <w:t xml:space="preserve"> </w:t>
      </w:r>
      <w:bookmarkStart w:id="6" w:name="_Toc212336236"/>
      <w:r>
        <w:t>TO-BE Process</w:t>
      </w:r>
      <w:bookmarkEnd w:id="6"/>
      <w:r>
        <w:t xml:space="preserve"> </w:t>
      </w:r>
    </w:p>
    <w:p w14:paraId="0E534272" w14:textId="57C19797" w:rsidR="00216781" w:rsidRPr="00216781" w:rsidRDefault="0048188F" w:rsidP="00216781">
      <w:pPr>
        <w:rPr>
          <w:lang w:val="tr-TR"/>
        </w:rPr>
      </w:pPr>
      <w:r>
        <w:br/>
        <w:t>A new mandatory field, 'Risk Exposure Category,' will be added to CRM to meet FCA compliance. The AI-augmented Financial Insight Platform will integrate analytics, Machine Learning (ML), and Large Language Model (LLM)-based reporting to automate and enhance financial intelligence delivery.</w:t>
      </w:r>
      <w:r>
        <w:br/>
      </w:r>
    </w:p>
    <w:p w14:paraId="2B28D77F" w14:textId="77777777" w:rsidR="00BD36E0" w:rsidRDefault="001F0CD7" w:rsidP="001F0CD7">
      <w:r>
        <w:br/>
        <w:t>TO-BE Process:</w:t>
      </w:r>
      <w:r>
        <w:br/>
        <w:t>1. Customer requests a policy via the web portal.</w:t>
      </w:r>
      <w:r>
        <w:br/>
        <w:t>2. Sales agent enters data into CRM with new mandatory 'Risk Exposure Category'.</w:t>
      </w:r>
      <w:r>
        <w:br/>
        <w:t>3. CRM automatically validates and triggers integration API.</w:t>
      </w:r>
      <w:r>
        <w:br/>
        <w:t>4. SAP FI/CO updates accounting entries using ABAP logic including new parameter.</w:t>
      </w:r>
      <w:r>
        <w:br/>
        <w:t>5. Data warehouse synchronizes nightly with Python ETL.</w:t>
      </w:r>
      <w:r>
        <w:br/>
        <w:t>6. Power BI, integrated with LLM components, auto-generates insights and compliance reports.</w:t>
      </w:r>
    </w:p>
    <w:p w14:paraId="58DFF2EF" w14:textId="77777777" w:rsidR="001F0CD7" w:rsidRDefault="001F0CD7" w:rsidP="001F0CD7">
      <w:r>
        <w:br/>
      </w:r>
    </w:p>
    <w:p w14:paraId="2277A5D3" w14:textId="77777777" w:rsidR="001F0CD7" w:rsidRDefault="001F0CD7" w:rsidP="001F0CD7">
      <w:r>
        <w:rPr>
          <w:noProof/>
        </w:rPr>
        <w:drawing>
          <wp:inline distT="0" distB="0" distL="0" distR="0" wp14:anchorId="7EE1BC04" wp14:editId="34F6E91A">
            <wp:extent cx="5494020" cy="3662680"/>
            <wp:effectExtent l="0" t="0" r="0"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7"/>
                    <a:stretch>
                      <a:fillRect/>
                    </a:stretch>
                  </pic:blipFill>
                  <pic:spPr>
                    <a:xfrm>
                      <a:off x="0" y="0"/>
                      <a:ext cx="5494020" cy="3662680"/>
                    </a:xfrm>
                    <a:prstGeom prst="rect">
                      <a:avLst/>
                    </a:prstGeom>
                  </pic:spPr>
                </pic:pic>
              </a:graphicData>
            </a:graphic>
          </wp:inline>
        </w:drawing>
      </w:r>
    </w:p>
    <w:p w14:paraId="632151D0" w14:textId="77777777" w:rsidR="004B3763" w:rsidRDefault="004B3763" w:rsidP="001F0CD7"/>
    <w:p w14:paraId="104C8151" w14:textId="77777777" w:rsidR="004B3763" w:rsidRPr="00373BC1" w:rsidRDefault="004B3763" w:rsidP="004B3763">
      <w:pPr>
        <w:keepNext/>
        <w:keepLines/>
        <w:spacing w:before="200" w:after="0"/>
        <w:outlineLvl w:val="1"/>
        <w:rPr>
          <w:rFonts w:asciiTheme="majorHAnsi" w:eastAsiaTheme="majorEastAsia" w:hAnsiTheme="majorHAnsi" w:cstheme="majorBidi"/>
          <w:b/>
          <w:bCs/>
          <w:color w:val="4F81BD" w:themeColor="accent1"/>
          <w:sz w:val="26"/>
          <w:szCs w:val="26"/>
        </w:rPr>
      </w:pPr>
      <w:bookmarkStart w:id="7" w:name="_Toc212336237"/>
      <w:r w:rsidRPr="00373BC1">
        <w:rPr>
          <w:rFonts w:asciiTheme="majorHAnsi" w:eastAsiaTheme="majorEastAsia" w:hAnsiTheme="majorHAnsi" w:cstheme="majorBidi"/>
          <w:b/>
          <w:bCs/>
          <w:color w:val="4F81BD" w:themeColor="accent1"/>
          <w:sz w:val="26"/>
          <w:szCs w:val="26"/>
        </w:rPr>
        <w:lastRenderedPageBreak/>
        <w:t xml:space="preserve">TO-BE </w:t>
      </w:r>
      <w:r>
        <w:rPr>
          <w:rFonts w:asciiTheme="majorHAnsi" w:eastAsiaTheme="majorEastAsia" w:hAnsiTheme="majorHAnsi" w:cstheme="majorBidi"/>
          <w:b/>
          <w:bCs/>
          <w:color w:val="4F81BD" w:themeColor="accent1"/>
          <w:sz w:val="26"/>
          <w:szCs w:val="26"/>
        </w:rPr>
        <w:t>Process</w:t>
      </w:r>
      <w:r w:rsidRPr="00373BC1">
        <w:rPr>
          <w:rFonts w:asciiTheme="majorHAnsi" w:eastAsiaTheme="majorEastAsia" w:hAnsiTheme="majorHAnsi" w:cstheme="majorBidi"/>
          <w:b/>
          <w:bCs/>
          <w:color w:val="4F81BD" w:themeColor="accent1"/>
          <w:sz w:val="26"/>
          <w:szCs w:val="26"/>
        </w:rPr>
        <w:t xml:space="preserve"> Flow</w:t>
      </w:r>
      <w:bookmarkEnd w:id="7"/>
    </w:p>
    <w:p w14:paraId="6209B15A" w14:textId="77777777" w:rsidR="004B3763" w:rsidRDefault="004B3763" w:rsidP="001F0CD7"/>
    <w:p w14:paraId="28E5BAFD" w14:textId="77777777" w:rsidR="004B3763" w:rsidRDefault="004B3763" w:rsidP="001F0CD7">
      <w:bookmarkStart w:id="8" w:name="_Toc212062463"/>
      <w:r w:rsidRPr="00DC0CF8">
        <w:rPr>
          <w:noProof/>
          <w:lang w:val="tr-TR"/>
        </w:rPr>
        <w:drawing>
          <wp:inline distT="0" distB="0" distL="0" distR="0" wp14:anchorId="7F5969D3" wp14:editId="243DCCA0">
            <wp:extent cx="5184373" cy="4887865"/>
            <wp:effectExtent l="0" t="0" r="0" b="8255"/>
            <wp:docPr id="342097776"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097776" name="Picture 1" descr="A diagram of a company&#10;&#10;AI-generated content may be incorrect."/>
                    <pic:cNvPicPr/>
                  </pic:nvPicPr>
                  <pic:blipFill>
                    <a:blip r:embed="rId8"/>
                    <a:stretch>
                      <a:fillRect/>
                    </a:stretch>
                  </pic:blipFill>
                  <pic:spPr>
                    <a:xfrm>
                      <a:off x="0" y="0"/>
                      <a:ext cx="5185549" cy="4888973"/>
                    </a:xfrm>
                    <a:prstGeom prst="rect">
                      <a:avLst/>
                    </a:prstGeom>
                  </pic:spPr>
                </pic:pic>
              </a:graphicData>
            </a:graphic>
          </wp:inline>
        </w:drawing>
      </w:r>
      <w:bookmarkEnd w:id="8"/>
    </w:p>
    <w:p w14:paraId="104347F7" w14:textId="77777777" w:rsidR="001F0CD7" w:rsidRDefault="001F0CD7" w:rsidP="001F0CD7"/>
    <w:p w14:paraId="002C9039" w14:textId="77777777" w:rsidR="00373BC1" w:rsidRPr="00373BC1" w:rsidRDefault="00373BC1" w:rsidP="00373BC1">
      <w:pPr>
        <w:keepNext/>
        <w:keepLines/>
        <w:spacing w:before="200" w:after="0"/>
        <w:outlineLvl w:val="1"/>
        <w:rPr>
          <w:rFonts w:asciiTheme="majorHAnsi" w:eastAsiaTheme="majorEastAsia" w:hAnsiTheme="majorHAnsi" w:cstheme="majorBidi"/>
          <w:b/>
          <w:bCs/>
          <w:color w:val="4F81BD" w:themeColor="accent1"/>
          <w:sz w:val="26"/>
          <w:szCs w:val="26"/>
        </w:rPr>
      </w:pPr>
      <w:bookmarkStart w:id="9" w:name="_Toc212336238"/>
      <w:r w:rsidRPr="00373BC1">
        <w:rPr>
          <w:rFonts w:asciiTheme="majorHAnsi" w:eastAsiaTheme="majorEastAsia" w:hAnsiTheme="majorHAnsi" w:cstheme="majorBidi"/>
          <w:b/>
          <w:bCs/>
          <w:color w:val="4F81BD" w:themeColor="accent1"/>
          <w:sz w:val="26"/>
          <w:szCs w:val="26"/>
        </w:rPr>
        <w:t>Step-by-Step Flow</w:t>
      </w:r>
      <w:bookmarkEnd w:id="9"/>
    </w:p>
    <w:tbl>
      <w:tblPr>
        <w:tblW w:w="9757" w:type="dxa"/>
        <w:tblCellSpacing w:w="15" w:type="dxa"/>
        <w:tblCellMar>
          <w:top w:w="15" w:type="dxa"/>
          <w:left w:w="15" w:type="dxa"/>
          <w:bottom w:w="15" w:type="dxa"/>
          <w:right w:w="15" w:type="dxa"/>
        </w:tblCellMar>
        <w:tblLook w:val="04A0" w:firstRow="1" w:lastRow="0" w:firstColumn="1" w:lastColumn="0" w:noHBand="0" w:noVBand="1"/>
      </w:tblPr>
      <w:tblGrid>
        <w:gridCol w:w="517"/>
        <w:gridCol w:w="1641"/>
        <w:gridCol w:w="1522"/>
        <w:gridCol w:w="3815"/>
        <w:gridCol w:w="2262"/>
      </w:tblGrid>
      <w:tr w:rsidR="001F0CD7" w:rsidRPr="00A20DEF" w14:paraId="1CE4533D" w14:textId="77777777" w:rsidTr="00DC0CF8">
        <w:trPr>
          <w:trHeight w:val="415"/>
          <w:tblHeader/>
          <w:tblCellSpacing w:w="15" w:type="dxa"/>
        </w:trPr>
        <w:tc>
          <w:tcPr>
            <w:tcW w:w="0" w:type="auto"/>
            <w:vAlign w:val="center"/>
            <w:hideMark/>
          </w:tcPr>
          <w:p w14:paraId="48A584BE" w14:textId="77777777" w:rsidR="001F0CD7" w:rsidRPr="00A20DEF" w:rsidRDefault="001F0CD7" w:rsidP="00825DDA">
            <w:pPr>
              <w:rPr>
                <w:b/>
                <w:bCs/>
                <w:lang w:val="tr-TR"/>
              </w:rPr>
            </w:pPr>
            <w:r w:rsidRPr="00A20DEF">
              <w:rPr>
                <w:b/>
                <w:bCs/>
                <w:lang w:val="tr-TR"/>
              </w:rPr>
              <w:t>Step</w:t>
            </w:r>
          </w:p>
        </w:tc>
        <w:tc>
          <w:tcPr>
            <w:tcW w:w="0" w:type="auto"/>
            <w:vAlign w:val="center"/>
            <w:hideMark/>
          </w:tcPr>
          <w:p w14:paraId="10E2430C" w14:textId="77777777" w:rsidR="001F0CD7" w:rsidRPr="00A20DEF" w:rsidRDefault="001F0CD7" w:rsidP="00825DDA">
            <w:pPr>
              <w:rPr>
                <w:b/>
                <w:bCs/>
                <w:lang w:val="tr-TR"/>
              </w:rPr>
            </w:pPr>
            <w:r w:rsidRPr="00A20DEF">
              <w:rPr>
                <w:b/>
                <w:bCs/>
                <w:lang w:val="tr-TR"/>
              </w:rPr>
              <w:t>Actor</w:t>
            </w:r>
          </w:p>
        </w:tc>
        <w:tc>
          <w:tcPr>
            <w:tcW w:w="0" w:type="auto"/>
            <w:vAlign w:val="center"/>
            <w:hideMark/>
          </w:tcPr>
          <w:p w14:paraId="5332D2F0" w14:textId="77777777" w:rsidR="001F0CD7" w:rsidRPr="00A20DEF" w:rsidRDefault="001F0CD7" w:rsidP="00825DDA">
            <w:pPr>
              <w:rPr>
                <w:b/>
                <w:bCs/>
                <w:lang w:val="tr-TR"/>
              </w:rPr>
            </w:pPr>
            <w:r w:rsidRPr="00A20DEF">
              <w:rPr>
                <w:b/>
                <w:bCs/>
                <w:lang w:val="tr-TR"/>
              </w:rPr>
              <w:t>System</w:t>
            </w:r>
          </w:p>
        </w:tc>
        <w:tc>
          <w:tcPr>
            <w:tcW w:w="0" w:type="auto"/>
            <w:vAlign w:val="center"/>
            <w:hideMark/>
          </w:tcPr>
          <w:p w14:paraId="5FD32823" w14:textId="77777777" w:rsidR="001F0CD7" w:rsidRPr="00A20DEF" w:rsidRDefault="001F0CD7" w:rsidP="00825DDA">
            <w:pPr>
              <w:rPr>
                <w:b/>
                <w:bCs/>
                <w:lang w:val="tr-TR"/>
              </w:rPr>
            </w:pPr>
            <w:r w:rsidRPr="00A20DEF">
              <w:rPr>
                <w:b/>
                <w:bCs/>
                <w:lang w:val="tr-TR"/>
              </w:rPr>
              <w:t>Description</w:t>
            </w:r>
          </w:p>
        </w:tc>
        <w:tc>
          <w:tcPr>
            <w:tcW w:w="0" w:type="auto"/>
            <w:vAlign w:val="center"/>
            <w:hideMark/>
          </w:tcPr>
          <w:p w14:paraId="42B7B695" w14:textId="77777777" w:rsidR="001F0CD7" w:rsidRPr="00A20DEF" w:rsidRDefault="001F0CD7" w:rsidP="00825DDA">
            <w:pPr>
              <w:rPr>
                <w:b/>
                <w:bCs/>
                <w:lang w:val="tr-TR"/>
              </w:rPr>
            </w:pPr>
            <w:r w:rsidRPr="00A20DEF">
              <w:rPr>
                <w:b/>
                <w:bCs/>
                <w:lang w:val="tr-TR"/>
              </w:rPr>
              <w:t>Improvements</w:t>
            </w:r>
          </w:p>
        </w:tc>
      </w:tr>
      <w:tr w:rsidR="001F0CD7" w:rsidRPr="00A20DEF" w14:paraId="3D2562DA" w14:textId="77777777" w:rsidTr="00DC0CF8">
        <w:trPr>
          <w:trHeight w:val="669"/>
          <w:tblCellSpacing w:w="15" w:type="dxa"/>
        </w:trPr>
        <w:tc>
          <w:tcPr>
            <w:tcW w:w="0" w:type="auto"/>
            <w:vAlign w:val="center"/>
            <w:hideMark/>
          </w:tcPr>
          <w:p w14:paraId="7E5A0E38" w14:textId="77777777" w:rsidR="001F0CD7" w:rsidRPr="00A20DEF" w:rsidRDefault="001F0CD7" w:rsidP="00825DDA">
            <w:pPr>
              <w:rPr>
                <w:lang w:val="tr-TR"/>
              </w:rPr>
            </w:pPr>
            <w:r w:rsidRPr="00A20DEF">
              <w:rPr>
                <w:lang w:val="tr-TR"/>
              </w:rPr>
              <w:t>1</w:t>
            </w:r>
          </w:p>
        </w:tc>
        <w:tc>
          <w:tcPr>
            <w:tcW w:w="0" w:type="auto"/>
            <w:vAlign w:val="center"/>
            <w:hideMark/>
          </w:tcPr>
          <w:p w14:paraId="5FE069FC" w14:textId="77777777" w:rsidR="001F0CD7" w:rsidRPr="00A20DEF" w:rsidRDefault="001F0CD7" w:rsidP="00825DDA">
            <w:pPr>
              <w:rPr>
                <w:lang w:val="tr-TR"/>
              </w:rPr>
            </w:pPr>
            <w:r w:rsidRPr="00A20DEF">
              <w:rPr>
                <w:lang w:val="tr-TR"/>
              </w:rPr>
              <w:t>Customer</w:t>
            </w:r>
          </w:p>
        </w:tc>
        <w:tc>
          <w:tcPr>
            <w:tcW w:w="0" w:type="auto"/>
            <w:vAlign w:val="center"/>
            <w:hideMark/>
          </w:tcPr>
          <w:p w14:paraId="3F4EDB43" w14:textId="77777777" w:rsidR="001F0CD7" w:rsidRPr="00A20DEF" w:rsidRDefault="001F0CD7" w:rsidP="00825DDA">
            <w:pPr>
              <w:rPr>
                <w:lang w:val="tr-TR"/>
              </w:rPr>
            </w:pPr>
            <w:r w:rsidRPr="00A20DEF">
              <w:rPr>
                <w:lang w:val="tr-TR"/>
              </w:rPr>
              <w:t>Web Portal</w:t>
            </w:r>
          </w:p>
        </w:tc>
        <w:tc>
          <w:tcPr>
            <w:tcW w:w="0" w:type="auto"/>
            <w:vAlign w:val="center"/>
            <w:hideMark/>
          </w:tcPr>
          <w:p w14:paraId="4F3E76B3" w14:textId="77777777" w:rsidR="001F0CD7" w:rsidRPr="00A20DEF" w:rsidRDefault="001F0CD7" w:rsidP="00825DDA">
            <w:pPr>
              <w:rPr>
                <w:lang w:val="tr-TR"/>
              </w:rPr>
            </w:pPr>
            <w:r w:rsidRPr="00A20DEF">
              <w:rPr>
                <w:lang w:val="tr-TR"/>
              </w:rPr>
              <w:t>Requests policy / claim</w:t>
            </w:r>
          </w:p>
        </w:tc>
        <w:tc>
          <w:tcPr>
            <w:tcW w:w="0" w:type="auto"/>
            <w:vAlign w:val="center"/>
            <w:hideMark/>
          </w:tcPr>
          <w:p w14:paraId="2A5C974E" w14:textId="77777777" w:rsidR="001F0CD7" w:rsidRPr="00A20DEF" w:rsidRDefault="001F0CD7" w:rsidP="00825DDA">
            <w:pPr>
              <w:rPr>
                <w:lang w:val="tr-TR"/>
              </w:rPr>
            </w:pPr>
            <w:r w:rsidRPr="00A20DEF">
              <w:rPr>
                <w:lang w:val="tr-TR"/>
              </w:rPr>
              <w:t>Validations triggered via API</w:t>
            </w:r>
          </w:p>
        </w:tc>
      </w:tr>
      <w:tr w:rsidR="001F0CD7" w:rsidRPr="00A20DEF" w14:paraId="79D29EBD" w14:textId="77777777" w:rsidTr="00DC0CF8">
        <w:trPr>
          <w:trHeight w:val="923"/>
          <w:tblCellSpacing w:w="15" w:type="dxa"/>
        </w:trPr>
        <w:tc>
          <w:tcPr>
            <w:tcW w:w="0" w:type="auto"/>
            <w:vAlign w:val="center"/>
            <w:hideMark/>
          </w:tcPr>
          <w:p w14:paraId="5E4E2507" w14:textId="77777777" w:rsidR="001F0CD7" w:rsidRPr="00A20DEF" w:rsidRDefault="001F0CD7" w:rsidP="00825DDA">
            <w:pPr>
              <w:rPr>
                <w:lang w:val="tr-TR"/>
              </w:rPr>
            </w:pPr>
            <w:r w:rsidRPr="00A20DEF">
              <w:rPr>
                <w:lang w:val="tr-TR"/>
              </w:rPr>
              <w:t>2</w:t>
            </w:r>
          </w:p>
        </w:tc>
        <w:tc>
          <w:tcPr>
            <w:tcW w:w="0" w:type="auto"/>
            <w:vAlign w:val="center"/>
            <w:hideMark/>
          </w:tcPr>
          <w:p w14:paraId="76EF6398" w14:textId="77777777" w:rsidR="001F0CD7" w:rsidRPr="00A20DEF" w:rsidRDefault="001F0CD7" w:rsidP="00825DDA">
            <w:pPr>
              <w:rPr>
                <w:lang w:val="tr-TR"/>
              </w:rPr>
            </w:pPr>
            <w:r w:rsidRPr="00A20DEF">
              <w:rPr>
                <w:lang w:val="tr-TR"/>
              </w:rPr>
              <w:t>Sales Agent</w:t>
            </w:r>
          </w:p>
        </w:tc>
        <w:tc>
          <w:tcPr>
            <w:tcW w:w="0" w:type="auto"/>
            <w:vAlign w:val="center"/>
            <w:hideMark/>
          </w:tcPr>
          <w:p w14:paraId="58CCA731" w14:textId="77777777" w:rsidR="001F0CD7" w:rsidRPr="00A20DEF" w:rsidRDefault="001F0CD7" w:rsidP="00825DDA">
            <w:pPr>
              <w:rPr>
                <w:lang w:val="tr-TR"/>
              </w:rPr>
            </w:pPr>
            <w:r w:rsidRPr="00A20DEF">
              <w:rPr>
                <w:lang w:val="tr-TR"/>
              </w:rPr>
              <w:t>CRM (Front-End)</w:t>
            </w:r>
          </w:p>
        </w:tc>
        <w:tc>
          <w:tcPr>
            <w:tcW w:w="0" w:type="auto"/>
            <w:vAlign w:val="center"/>
            <w:hideMark/>
          </w:tcPr>
          <w:p w14:paraId="3E36EF13" w14:textId="77777777" w:rsidR="001F0CD7" w:rsidRPr="00A20DEF" w:rsidRDefault="001F0CD7" w:rsidP="00825DDA">
            <w:pPr>
              <w:rPr>
                <w:lang w:val="tr-TR"/>
              </w:rPr>
            </w:pPr>
            <w:r w:rsidRPr="00A20DEF">
              <w:rPr>
                <w:lang w:val="tr-TR"/>
              </w:rPr>
              <w:t xml:space="preserve">Enters policy data + selects new </w:t>
            </w:r>
            <w:r w:rsidRPr="00A20DEF">
              <w:rPr>
                <w:b/>
                <w:bCs/>
                <w:lang w:val="tr-TR"/>
              </w:rPr>
              <w:t>Risk Exposure Category</w:t>
            </w:r>
            <w:r w:rsidRPr="00A20DEF">
              <w:rPr>
                <w:lang w:val="tr-TR"/>
              </w:rPr>
              <w:t xml:space="preserve"> (mandatory)</w:t>
            </w:r>
          </w:p>
        </w:tc>
        <w:tc>
          <w:tcPr>
            <w:tcW w:w="0" w:type="auto"/>
            <w:vAlign w:val="center"/>
            <w:hideMark/>
          </w:tcPr>
          <w:p w14:paraId="5C7E716F" w14:textId="77777777" w:rsidR="001F0CD7" w:rsidRPr="00A20DEF" w:rsidRDefault="001F0CD7" w:rsidP="00825DDA">
            <w:pPr>
              <w:rPr>
                <w:lang w:val="tr-TR"/>
              </w:rPr>
            </w:pPr>
            <w:r w:rsidRPr="00A20DEF">
              <w:rPr>
                <w:lang w:val="tr-TR"/>
              </w:rPr>
              <w:t>Data completeness enforced</w:t>
            </w:r>
          </w:p>
        </w:tc>
      </w:tr>
      <w:tr w:rsidR="001F0CD7" w:rsidRPr="00A20DEF" w14:paraId="60434870" w14:textId="77777777" w:rsidTr="00DC0CF8">
        <w:trPr>
          <w:trHeight w:val="669"/>
          <w:tblCellSpacing w:w="15" w:type="dxa"/>
        </w:trPr>
        <w:tc>
          <w:tcPr>
            <w:tcW w:w="0" w:type="auto"/>
            <w:vAlign w:val="center"/>
            <w:hideMark/>
          </w:tcPr>
          <w:p w14:paraId="2020BCB0" w14:textId="77777777" w:rsidR="001F0CD7" w:rsidRPr="00A20DEF" w:rsidRDefault="001F0CD7" w:rsidP="00825DDA">
            <w:pPr>
              <w:rPr>
                <w:lang w:val="tr-TR"/>
              </w:rPr>
            </w:pPr>
            <w:r w:rsidRPr="00A20DEF">
              <w:rPr>
                <w:lang w:val="tr-TR"/>
              </w:rPr>
              <w:t>3</w:t>
            </w:r>
          </w:p>
        </w:tc>
        <w:tc>
          <w:tcPr>
            <w:tcW w:w="0" w:type="auto"/>
            <w:vAlign w:val="center"/>
            <w:hideMark/>
          </w:tcPr>
          <w:p w14:paraId="22F36183" w14:textId="77777777" w:rsidR="001F0CD7" w:rsidRPr="00A20DEF" w:rsidRDefault="001F0CD7" w:rsidP="00825DDA">
            <w:pPr>
              <w:rPr>
                <w:lang w:val="tr-TR"/>
              </w:rPr>
            </w:pPr>
            <w:r w:rsidRPr="00A20DEF">
              <w:rPr>
                <w:lang w:val="tr-TR"/>
              </w:rPr>
              <w:t>CRM</w:t>
            </w:r>
          </w:p>
        </w:tc>
        <w:tc>
          <w:tcPr>
            <w:tcW w:w="0" w:type="auto"/>
            <w:vAlign w:val="center"/>
            <w:hideMark/>
          </w:tcPr>
          <w:p w14:paraId="6DF0B38E" w14:textId="77777777" w:rsidR="001F0CD7" w:rsidRPr="00A20DEF" w:rsidRDefault="001F0CD7" w:rsidP="00825DDA">
            <w:pPr>
              <w:rPr>
                <w:lang w:val="tr-TR"/>
              </w:rPr>
            </w:pPr>
            <w:r w:rsidRPr="00A20DEF">
              <w:rPr>
                <w:lang w:val="tr-TR"/>
              </w:rPr>
              <w:t>Business Logic Layer</w:t>
            </w:r>
          </w:p>
        </w:tc>
        <w:tc>
          <w:tcPr>
            <w:tcW w:w="0" w:type="auto"/>
            <w:vAlign w:val="center"/>
            <w:hideMark/>
          </w:tcPr>
          <w:p w14:paraId="46254E0A" w14:textId="77777777" w:rsidR="001F0CD7" w:rsidRPr="00A20DEF" w:rsidRDefault="001F0CD7" w:rsidP="00825DDA">
            <w:pPr>
              <w:rPr>
                <w:lang w:val="tr-TR"/>
              </w:rPr>
            </w:pPr>
            <w:r w:rsidRPr="00A20DEF">
              <w:rPr>
                <w:lang w:val="tr-TR"/>
              </w:rPr>
              <w:t>Validates data and sends to Integration API</w:t>
            </w:r>
          </w:p>
        </w:tc>
        <w:tc>
          <w:tcPr>
            <w:tcW w:w="0" w:type="auto"/>
            <w:vAlign w:val="center"/>
            <w:hideMark/>
          </w:tcPr>
          <w:p w14:paraId="202FAE6D" w14:textId="77777777" w:rsidR="001F0CD7" w:rsidRPr="00A20DEF" w:rsidRDefault="001F0CD7" w:rsidP="00825DDA">
            <w:pPr>
              <w:rPr>
                <w:lang w:val="tr-TR"/>
              </w:rPr>
            </w:pPr>
            <w:r w:rsidRPr="00A20DEF">
              <w:rPr>
                <w:lang w:val="tr-TR"/>
              </w:rPr>
              <w:t>Automatic checks reduce errors</w:t>
            </w:r>
          </w:p>
        </w:tc>
      </w:tr>
      <w:tr w:rsidR="001F0CD7" w:rsidRPr="00A20DEF" w14:paraId="37A47469" w14:textId="77777777" w:rsidTr="00DC0CF8">
        <w:trPr>
          <w:trHeight w:val="669"/>
          <w:tblCellSpacing w:w="15" w:type="dxa"/>
        </w:trPr>
        <w:tc>
          <w:tcPr>
            <w:tcW w:w="0" w:type="auto"/>
            <w:vAlign w:val="center"/>
            <w:hideMark/>
          </w:tcPr>
          <w:p w14:paraId="103EDD69" w14:textId="77777777" w:rsidR="001F0CD7" w:rsidRPr="00A20DEF" w:rsidRDefault="001F0CD7" w:rsidP="00825DDA">
            <w:pPr>
              <w:rPr>
                <w:lang w:val="tr-TR"/>
              </w:rPr>
            </w:pPr>
            <w:r w:rsidRPr="00A20DEF">
              <w:rPr>
                <w:lang w:val="tr-TR"/>
              </w:rPr>
              <w:lastRenderedPageBreak/>
              <w:t>4</w:t>
            </w:r>
          </w:p>
        </w:tc>
        <w:tc>
          <w:tcPr>
            <w:tcW w:w="0" w:type="auto"/>
            <w:vAlign w:val="center"/>
            <w:hideMark/>
          </w:tcPr>
          <w:p w14:paraId="56C0CE20" w14:textId="77777777" w:rsidR="001F0CD7" w:rsidRPr="00A20DEF" w:rsidRDefault="001F0CD7" w:rsidP="00825DDA">
            <w:pPr>
              <w:rPr>
                <w:lang w:val="tr-TR"/>
              </w:rPr>
            </w:pPr>
            <w:r w:rsidRPr="00A20DEF">
              <w:rPr>
                <w:lang w:val="tr-TR"/>
              </w:rPr>
              <w:t>Integration Layer</w:t>
            </w:r>
          </w:p>
        </w:tc>
        <w:tc>
          <w:tcPr>
            <w:tcW w:w="0" w:type="auto"/>
            <w:vAlign w:val="center"/>
            <w:hideMark/>
          </w:tcPr>
          <w:p w14:paraId="3DB07851" w14:textId="77777777" w:rsidR="001F0CD7" w:rsidRPr="00A20DEF" w:rsidRDefault="001F0CD7" w:rsidP="00825DDA">
            <w:pPr>
              <w:rPr>
                <w:lang w:val="tr-TR"/>
              </w:rPr>
            </w:pPr>
            <w:r w:rsidRPr="00A20DEF">
              <w:rPr>
                <w:lang w:val="tr-TR"/>
              </w:rPr>
              <w:t>REST API</w:t>
            </w:r>
          </w:p>
        </w:tc>
        <w:tc>
          <w:tcPr>
            <w:tcW w:w="0" w:type="auto"/>
            <w:vAlign w:val="center"/>
            <w:hideMark/>
          </w:tcPr>
          <w:p w14:paraId="36049B56" w14:textId="77777777" w:rsidR="001F0CD7" w:rsidRPr="00A20DEF" w:rsidRDefault="001F0CD7" w:rsidP="00825DDA">
            <w:pPr>
              <w:rPr>
                <w:lang w:val="tr-TR"/>
              </w:rPr>
            </w:pPr>
            <w:r w:rsidRPr="00A20DEF">
              <w:rPr>
                <w:lang w:val="tr-TR"/>
              </w:rPr>
              <w:t>Transmits policy data to SAP FI/CO</w:t>
            </w:r>
          </w:p>
        </w:tc>
        <w:tc>
          <w:tcPr>
            <w:tcW w:w="0" w:type="auto"/>
            <w:vAlign w:val="center"/>
            <w:hideMark/>
          </w:tcPr>
          <w:p w14:paraId="69C7F8E6" w14:textId="77777777" w:rsidR="001F0CD7" w:rsidRPr="00A20DEF" w:rsidRDefault="001F0CD7" w:rsidP="00825DDA">
            <w:pPr>
              <w:rPr>
                <w:lang w:val="tr-TR"/>
              </w:rPr>
            </w:pPr>
            <w:r w:rsidRPr="00A20DEF">
              <w:rPr>
                <w:lang w:val="tr-TR"/>
              </w:rPr>
              <w:t>Real-time communication</w:t>
            </w:r>
          </w:p>
        </w:tc>
      </w:tr>
      <w:tr w:rsidR="001F0CD7" w:rsidRPr="00A20DEF" w14:paraId="1AE6B9D1" w14:textId="77777777" w:rsidTr="00DC0CF8">
        <w:trPr>
          <w:trHeight w:val="910"/>
          <w:tblCellSpacing w:w="15" w:type="dxa"/>
        </w:trPr>
        <w:tc>
          <w:tcPr>
            <w:tcW w:w="0" w:type="auto"/>
            <w:vAlign w:val="center"/>
            <w:hideMark/>
          </w:tcPr>
          <w:p w14:paraId="3B12A65A" w14:textId="77777777" w:rsidR="001F0CD7" w:rsidRPr="00A20DEF" w:rsidRDefault="001F0CD7" w:rsidP="00825DDA">
            <w:pPr>
              <w:rPr>
                <w:lang w:val="tr-TR"/>
              </w:rPr>
            </w:pPr>
            <w:r w:rsidRPr="00A20DEF">
              <w:rPr>
                <w:lang w:val="tr-TR"/>
              </w:rPr>
              <w:t>5</w:t>
            </w:r>
          </w:p>
        </w:tc>
        <w:tc>
          <w:tcPr>
            <w:tcW w:w="0" w:type="auto"/>
            <w:vAlign w:val="center"/>
            <w:hideMark/>
          </w:tcPr>
          <w:p w14:paraId="5584AC1A" w14:textId="77777777" w:rsidR="001F0CD7" w:rsidRPr="00A20DEF" w:rsidRDefault="001F0CD7" w:rsidP="00825DDA">
            <w:pPr>
              <w:rPr>
                <w:lang w:val="tr-TR"/>
              </w:rPr>
            </w:pPr>
            <w:r w:rsidRPr="00A20DEF">
              <w:rPr>
                <w:lang w:val="tr-TR"/>
              </w:rPr>
              <w:t>SAP FI/CO</w:t>
            </w:r>
          </w:p>
        </w:tc>
        <w:tc>
          <w:tcPr>
            <w:tcW w:w="0" w:type="auto"/>
            <w:vAlign w:val="center"/>
            <w:hideMark/>
          </w:tcPr>
          <w:p w14:paraId="5DCB4061" w14:textId="77777777" w:rsidR="001F0CD7" w:rsidRPr="00A20DEF" w:rsidRDefault="001F0CD7" w:rsidP="00825DDA">
            <w:pPr>
              <w:rPr>
                <w:lang w:val="tr-TR"/>
              </w:rPr>
            </w:pPr>
            <w:r w:rsidRPr="00A20DEF">
              <w:rPr>
                <w:lang w:val="tr-TR"/>
              </w:rPr>
              <w:t>ABAP Logic</w:t>
            </w:r>
          </w:p>
        </w:tc>
        <w:tc>
          <w:tcPr>
            <w:tcW w:w="0" w:type="auto"/>
            <w:vAlign w:val="center"/>
            <w:hideMark/>
          </w:tcPr>
          <w:p w14:paraId="5971A865" w14:textId="77777777" w:rsidR="001F0CD7" w:rsidRPr="00A20DEF" w:rsidRDefault="001F0CD7" w:rsidP="00825DDA">
            <w:pPr>
              <w:rPr>
                <w:lang w:val="tr-TR"/>
              </w:rPr>
            </w:pPr>
            <w:r w:rsidRPr="00A20DEF">
              <w:rPr>
                <w:lang w:val="tr-TR"/>
              </w:rPr>
              <w:t xml:space="preserve">Updates accounting entries to include </w:t>
            </w:r>
            <w:r w:rsidRPr="00A20DEF">
              <w:rPr>
                <w:b/>
                <w:bCs/>
                <w:lang w:val="tr-TR"/>
              </w:rPr>
              <w:t>Risk Exposure Category</w:t>
            </w:r>
          </w:p>
        </w:tc>
        <w:tc>
          <w:tcPr>
            <w:tcW w:w="0" w:type="auto"/>
            <w:vAlign w:val="center"/>
            <w:hideMark/>
          </w:tcPr>
          <w:p w14:paraId="78561EC1" w14:textId="77777777" w:rsidR="001F0CD7" w:rsidRPr="00A20DEF" w:rsidRDefault="001F0CD7" w:rsidP="00825DDA">
            <w:pPr>
              <w:rPr>
                <w:lang w:val="tr-TR"/>
              </w:rPr>
            </w:pPr>
            <w:r w:rsidRPr="00A20DEF">
              <w:rPr>
                <w:lang w:val="tr-TR"/>
              </w:rPr>
              <w:t>Compliance-ready data posting</w:t>
            </w:r>
          </w:p>
        </w:tc>
      </w:tr>
      <w:tr w:rsidR="001F0CD7" w:rsidRPr="00A20DEF" w14:paraId="734567F1" w14:textId="77777777" w:rsidTr="00DC0CF8">
        <w:trPr>
          <w:trHeight w:val="669"/>
          <w:tblCellSpacing w:w="15" w:type="dxa"/>
        </w:trPr>
        <w:tc>
          <w:tcPr>
            <w:tcW w:w="0" w:type="auto"/>
            <w:vAlign w:val="center"/>
            <w:hideMark/>
          </w:tcPr>
          <w:p w14:paraId="20734964" w14:textId="77777777" w:rsidR="001F0CD7" w:rsidRPr="00A20DEF" w:rsidRDefault="001F0CD7" w:rsidP="00825DDA">
            <w:pPr>
              <w:rPr>
                <w:lang w:val="tr-TR"/>
              </w:rPr>
            </w:pPr>
            <w:r w:rsidRPr="00A20DEF">
              <w:rPr>
                <w:lang w:val="tr-TR"/>
              </w:rPr>
              <w:t>6</w:t>
            </w:r>
          </w:p>
        </w:tc>
        <w:tc>
          <w:tcPr>
            <w:tcW w:w="0" w:type="auto"/>
            <w:vAlign w:val="center"/>
            <w:hideMark/>
          </w:tcPr>
          <w:p w14:paraId="01D3393B" w14:textId="77777777" w:rsidR="001F0CD7" w:rsidRPr="00A20DEF" w:rsidRDefault="001F0CD7" w:rsidP="00825DDA">
            <w:pPr>
              <w:rPr>
                <w:lang w:val="tr-TR"/>
              </w:rPr>
            </w:pPr>
            <w:r w:rsidRPr="00A20DEF">
              <w:rPr>
                <w:lang w:val="tr-TR"/>
              </w:rPr>
              <w:t>ETL / Data Warehouse</w:t>
            </w:r>
          </w:p>
        </w:tc>
        <w:tc>
          <w:tcPr>
            <w:tcW w:w="0" w:type="auto"/>
            <w:vAlign w:val="center"/>
            <w:hideMark/>
          </w:tcPr>
          <w:p w14:paraId="1F472CE1" w14:textId="77777777" w:rsidR="001F0CD7" w:rsidRPr="00A20DEF" w:rsidRDefault="001F0CD7" w:rsidP="00825DDA">
            <w:pPr>
              <w:rPr>
                <w:lang w:val="tr-TR"/>
              </w:rPr>
            </w:pPr>
            <w:r w:rsidRPr="00A20DEF">
              <w:rPr>
                <w:lang w:val="tr-TR"/>
              </w:rPr>
              <w:t>Python Script</w:t>
            </w:r>
          </w:p>
        </w:tc>
        <w:tc>
          <w:tcPr>
            <w:tcW w:w="0" w:type="auto"/>
            <w:vAlign w:val="center"/>
            <w:hideMark/>
          </w:tcPr>
          <w:p w14:paraId="0891802C" w14:textId="77777777" w:rsidR="001F0CD7" w:rsidRPr="00A20DEF" w:rsidRDefault="001F0CD7" w:rsidP="00825DDA">
            <w:pPr>
              <w:rPr>
                <w:lang w:val="tr-TR"/>
              </w:rPr>
            </w:pPr>
            <w:r w:rsidRPr="00A20DEF">
              <w:rPr>
                <w:lang w:val="tr-TR"/>
              </w:rPr>
              <w:t>Syncs CRM + SAP nightly</w:t>
            </w:r>
          </w:p>
        </w:tc>
        <w:tc>
          <w:tcPr>
            <w:tcW w:w="0" w:type="auto"/>
            <w:vAlign w:val="center"/>
            <w:hideMark/>
          </w:tcPr>
          <w:p w14:paraId="50EEC697" w14:textId="77777777" w:rsidR="001F0CD7" w:rsidRPr="00A20DEF" w:rsidRDefault="001F0CD7" w:rsidP="00825DDA">
            <w:pPr>
              <w:rPr>
                <w:lang w:val="tr-TR"/>
              </w:rPr>
            </w:pPr>
            <w:r w:rsidRPr="00A20DEF">
              <w:rPr>
                <w:lang w:val="tr-TR"/>
              </w:rPr>
              <w:t>Unified data schema</w:t>
            </w:r>
          </w:p>
        </w:tc>
      </w:tr>
      <w:tr w:rsidR="001F0CD7" w:rsidRPr="00A20DEF" w14:paraId="40556016" w14:textId="77777777" w:rsidTr="00DC0CF8">
        <w:trPr>
          <w:trHeight w:val="669"/>
          <w:tblCellSpacing w:w="15" w:type="dxa"/>
        </w:trPr>
        <w:tc>
          <w:tcPr>
            <w:tcW w:w="0" w:type="auto"/>
            <w:vAlign w:val="center"/>
            <w:hideMark/>
          </w:tcPr>
          <w:p w14:paraId="48B187A1" w14:textId="77777777" w:rsidR="001F0CD7" w:rsidRPr="00A20DEF" w:rsidRDefault="001F0CD7" w:rsidP="00825DDA">
            <w:pPr>
              <w:rPr>
                <w:lang w:val="tr-TR"/>
              </w:rPr>
            </w:pPr>
            <w:r w:rsidRPr="00A20DEF">
              <w:rPr>
                <w:lang w:val="tr-TR"/>
              </w:rPr>
              <w:t>7</w:t>
            </w:r>
          </w:p>
        </w:tc>
        <w:tc>
          <w:tcPr>
            <w:tcW w:w="0" w:type="auto"/>
            <w:vAlign w:val="center"/>
            <w:hideMark/>
          </w:tcPr>
          <w:p w14:paraId="5DAD07B9" w14:textId="77777777" w:rsidR="001F0CD7" w:rsidRPr="00A20DEF" w:rsidRDefault="001F0CD7" w:rsidP="00825DDA">
            <w:pPr>
              <w:rPr>
                <w:lang w:val="tr-TR"/>
              </w:rPr>
            </w:pPr>
            <w:r w:rsidRPr="00A20DEF">
              <w:rPr>
                <w:lang w:val="tr-TR"/>
              </w:rPr>
              <w:t>Analytics</w:t>
            </w:r>
          </w:p>
        </w:tc>
        <w:tc>
          <w:tcPr>
            <w:tcW w:w="0" w:type="auto"/>
            <w:vAlign w:val="center"/>
            <w:hideMark/>
          </w:tcPr>
          <w:p w14:paraId="520E350C" w14:textId="77777777" w:rsidR="001F0CD7" w:rsidRPr="00A20DEF" w:rsidRDefault="001F0CD7" w:rsidP="00825DDA">
            <w:pPr>
              <w:rPr>
                <w:lang w:val="tr-TR"/>
              </w:rPr>
            </w:pPr>
            <w:r w:rsidRPr="00A20DEF">
              <w:rPr>
                <w:lang w:val="tr-TR"/>
              </w:rPr>
              <w:t>Power BI + LLM</w:t>
            </w:r>
          </w:p>
        </w:tc>
        <w:tc>
          <w:tcPr>
            <w:tcW w:w="0" w:type="auto"/>
            <w:vAlign w:val="center"/>
            <w:hideMark/>
          </w:tcPr>
          <w:p w14:paraId="0615FC55" w14:textId="77777777" w:rsidR="001F0CD7" w:rsidRPr="00A20DEF" w:rsidRDefault="001F0CD7" w:rsidP="00825DDA">
            <w:pPr>
              <w:rPr>
                <w:lang w:val="tr-TR"/>
              </w:rPr>
            </w:pPr>
            <w:r w:rsidRPr="00A20DEF">
              <w:rPr>
                <w:lang w:val="tr-TR"/>
              </w:rPr>
              <w:t xml:space="preserve">Auto-generates dashboards &amp; </w:t>
            </w:r>
            <w:r w:rsidR="00B22523">
              <w:rPr>
                <w:lang w:val="tr-TR"/>
              </w:rPr>
              <w:t>FCA</w:t>
            </w:r>
            <w:r w:rsidRPr="00A20DEF">
              <w:rPr>
                <w:lang w:val="tr-TR"/>
              </w:rPr>
              <w:t xml:space="preserve"> reports</w:t>
            </w:r>
          </w:p>
        </w:tc>
        <w:tc>
          <w:tcPr>
            <w:tcW w:w="0" w:type="auto"/>
            <w:vAlign w:val="center"/>
            <w:hideMark/>
          </w:tcPr>
          <w:p w14:paraId="147DFCBB" w14:textId="77777777" w:rsidR="001F0CD7" w:rsidRPr="00A20DEF" w:rsidRDefault="001F0CD7" w:rsidP="00825DDA">
            <w:pPr>
              <w:rPr>
                <w:lang w:val="tr-TR"/>
              </w:rPr>
            </w:pPr>
            <w:r w:rsidRPr="00A20DEF">
              <w:rPr>
                <w:lang w:val="tr-TR"/>
              </w:rPr>
              <w:t>Reports generated in real-time</w:t>
            </w:r>
          </w:p>
        </w:tc>
      </w:tr>
      <w:tr w:rsidR="001F0CD7" w:rsidRPr="00A20DEF" w14:paraId="20F7365C" w14:textId="77777777" w:rsidTr="00DC0CF8">
        <w:trPr>
          <w:trHeight w:val="669"/>
          <w:tblCellSpacing w:w="15" w:type="dxa"/>
        </w:trPr>
        <w:tc>
          <w:tcPr>
            <w:tcW w:w="0" w:type="auto"/>
            <w:vAlign w:val="center"/>
            <w:hideMark/>
          </w:tcPr>
          <w:p w14:paraId="2653F0C7" w14:textId="77777777" w:rsidR="001F0CD7" w:rsidRPr="00A20DEF" w:rsidRDefault="001F0CD7" w:rsidP="00825DDA">
            <w:pPr>
              <w:rPr>
                <w:lang w:val="tr-TR"/>
              </w:rPr>
            </w:pPr>
            <w:r w:rsidRPr="00A20DEF">
              <w:rPr>
                <w:lang w:val="tr-TR"/>
              </w:rPr>
              <w:t>8</w:t>
            </w:r>
          </w:p>
        </w:tc>
        <w:tc>
          <w:tcPr>
            <w:tcW w:w="0" w:type="auto"/>
            <w:vAlign w:val="center"/>
            <w:hideMark/>
          </w:tcPr>
          <w:p w14:paraId="7D48D263" w14:textId="77777777" w:rsidR="001F0CD7" w:rsidRPr="00A20DEF" w:rsidRDefault="001F0CD7" w:rsidP="00825DDA">
            <w:pPr>
              <w:rPr>
                <w:lang w:val="tr-TR"/>
              </w:rPr>
            </w:pPr>
            <w:r w:rsidRPr="00A20DEF">
              <w:rPr>
                <w:lang w:val="tr-TR"/>
              </w:rPr>
              <w:t>Compliance Officer</w:t>
            </w:r>
          </w:p>
        </w:tc>
        <w:tc>
          <w:tcPr>
            <w:tcW w:w="0" w:type="auto"/>
            <w:vAlign w:val="center"/>
            <w:hideMark/>
          </w:tcPr>
          <w:p w14:paraId="6DBC26D5" w14:textId="77777777" w:rsidR="001F0CD7" w:rsidRPr="00A20DEF" w:rsidRDefault="001F0CD7" w:rsidP="00825DDA">
            <w:pPr>
              <w:rPr>
                <w:lang w:val="tr-TR"/>
              </w:rPr>
            </w:pPr>
            <w:r w:rsidRPr="00A20DEF">
              <w:rPr>
                <w:lang w:val="tr-TR"/>
              </w:rPr>
              <w:t>Power BI Dashboard</w:t>
            </w:r>
          </w:p>
        </w:tc>
        <w:tc>
          <w:tcPr>
            <w:tcW w:w="0" w:type="auto"/>
            <w:vAlign w:val="center"/>
            <w:hideMark/>
          </w:tcPr>
          <w:p w14:paraId="662AB7C8" w14:textId="77777777" w:rsidR="001F0CD7" w:rsidRPr="00A20DEF" w:rsidRDefault="001F0CD7" w:rsidP="00825DDA">
            <w:pPr>
              <w:rPr>
                <w:lang w:val="tr-TR"/>
              </w:rPr>
            </w:pPr>
            <w:r w:rsidRPr="00A20DEF">
              <w:rPr>
                <w:lang w:val="tr-TR"/>
              </w:rPr>
              <w:t>Reviews compliance and performance metrics</w:t>
            </w:r>
          </w:p>
        </w:tc>
        <w:tc>
          <w:tcPr>
            <w:tcW w:w="0" w:type="auto"/>
            <w:vAlign w:val="center"/>
            <w:hideMark/>
          </w:tcPr>
          <w:p w14:paraId="0FD95DFC" w14:textId="77777777" w:rsidR="001F0CD7" w:rsidRPr="00A20DEF" w:rsidRDefault="001F0CD7" w:rsidP="00825DDA">
            <w:pPr>
              <w:rPr>
                <w:lang w:val="tr-TR"/>
              </w:rPr>
            </w:pPr>
            <w:r w:rsidRPr="00A20DEF">
              <w:rPr>
                <w:lang w:val="tr-TR"/>
              </w:rPr>
              <w:t>Faster, accurate reporting</w:t>
            </w:r>
          </w:p>
        </w:tc>
      </w:tr>
    </w:tbl>
    <w:p w14:paraId="46ED2889" w14:textId="7D7D35DC" w:rsidR="00396F24" w:rsidRPr="00A20DEF" w:rsidRDefault="00B22523" w:rsidP="00396F24">
      <w:pPr>
        <w:pStyle w:val="Heading1"/>
        <w:rPr>
          <w:rFonts w:ascii="Segoe UI Emoji" w:hAnsi="Segoe UI Emoji" w:cs="Segoe UI Emoji"/>
        </w:rPr>
      </w:pPr>
      <w:bookmarkStart w:id="10" w:name="_Toc212336239"/>
      <w:r>
        <w:rPr>
          <w:rFonts w:ascii="Segoe UI Emoji" w:hAnsi="Segoe UI Emoji" w:cs="Segoe UI Emoji"/>
        </w:rPr>
        <w:t>FCA</w:t>
      </w:r>
      <w:r w:rsidR="00396F24" w:rsidRPr="00A20DEF">
        <w:rPr>
          <w:rFonts w:ascii="Segoe UI Emoji" w:hAnsi="Segoe UI Emoji" w:cs="Segoe UI Emoji"/>
        </w:rPr>
        <w:t xml:space="preserve"> Reporting Template</w:t>
      </w:r>
      <w:bookmarkEnd w:id="10"/>
      <w:r w:rsidR="00396F24" w:rsidRPr="00A20DEF">
        <w:rPr>
          <w:rFonts w:ascii="Segoe UI Emoji" w:hAnsi="Segoe UI Emoji" w:cs="Segoe UI Emoji"/>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7"/>
        <w:gridCol w:w="2237"/>
        <w:gridCol w:w="1523"/>
        <w:gridCol w:w="1085"/>
        <w:gridCol w:w="1185"/>
      </w:tblGrid>
      <w:tr w:rsidR="00396F24" w:rsidRPr="00A20DEF" w14:paraId="011424D2" w14:textId="77777777" w:rsidTr="00825DDA">
        <w:trPr>
          <w:tblHeader/>
          <w:tblCellSpacing w:w="15" w:type="dxa"/>
        </w:trPr>
        <w:tc>
          <w:tcPr>
            <w:tcW w:w="0" w:type="auto"/>
            <w:vAlign w:val="center"/>
            <w:hideMark/>
          </w:tcPr>
          <w:p w14:paraId="1338E3B1" w14:textId="77777777" w:rsidR="00396F24" w:rsidRPr="00A20DEF" w:rsidRDefault="00396F24" w:rsidP="00825DDA">
            <w:pPr>
              <w:rPr>
                <w:b/>
                <w:bCs/>
                <w:lang w:val="tr-TR"/>
              </w:rPr>
            </w:pPr>
            <w:r w:rsidRPr="00A20DEF">
              <w:rPr>
                <w:b/>
                <w:bCs/>
                <w:lang w:val="tr-TR"/>
              </w:rPr>
              <w:t>Field Name</w:t>
            </w:r>
          </w:p>
        </w:tc>
        <w:tc>
          <w:tcPr>
            <w:tcW w:w="0" w:type="auto"/>
            <w:vAlign w:val="center"/>
            <w:hideMark/>
          </w:tcPr>
          <w:p w14:paraId="0883C190" w14:textId="77777777" w:rsidR="00396F24" w:rsidRPr="00A20DEF" w:rsidRDefault="00396F24" w:rsidP="00825DDA">
            <w:pPr>
              <w:rPr>
                <w:b/>
                <w:bCs/>
                <w:lang w:val="tr-TR"/>
              </w:rPr>
            </w:pPr>
            <w:r w:rsidRPr="00A20DEF">
              <w:rPr>
                <w:b/>
                <w:bCs/>
                <w:lang w:val="tr-TR"/>
              </w:rPr>
              <w:t>Description</w:t>
            </w:r>
          </w:p>
        </w:tc>
        <w:tc>
          <w:tcPr>
            <w:tcW w:w="0" w:type="auto"/>
            <w:vAlign w:val="center"/>
            <w:hideMark/>
          </w:tcPr>
          <w:p w14:paraId="41A576FF" w14:textId="77777777" w:rsidR="00396F24" w:rsidRPr="00A20DEF" w:rsidRDefault="00396F24" w:rsidP="00825DDA">
            <w:pPr>
              <w:rPr>
                <w:b/>
                <w:bCs/>
                <w:lang w:val="tr-TR"/>
              </w:rPr>
            </w:pPr>
            <w:r w:rsidRPr="00A20DEF">
              <w:rPr>
                <w:b/>
                <w:bCs/>
                <w:lang w:val="tr-TR"/>
              </w:rPr>
              <w:t>Source System</w:t>
            </w:r>
          </w:p>
        </w:tc>
        <w:tc>
          <w:tcPr>
            <w:tcW w:w="0" w:type="auto"/>
            <w:vAlign w:val="center"/>
            <w:hideMark/>
          </w:tcPr>
          <w:p w14:paraId="03D2EBA2" w14:textId="77777777" w:rsidR="00396F24" w:rsidRPr="00A20DEF" w:rsidRDefault="00396F24" w:rsidP="00825DDA">
            <w:pPr>
              <w:rPr>
                <w:b/>
                <w:bCs/>
                <w:lang w:val="tr-TR"/>
              </w:rPr>
            </w:pPr>
            <w:r w:rsidRPr="00A20DEF">
              <w:rPr>
                <w:b/>
                <w:bCs/>
                <w:lang w:val="tr-TR"/>
              </w:rPr>
              <w:t>Data Type</w:t>
            </w:r>
          </w:p>
        </w:tc>
        <w:tc>
          <w:tcPr>
            <w:tcW w:w="0" w:type="auto"/>
            <w:vAlign w:val="center"/>
            <w:hideMark/>
          </w:tcPr>
          <w:p w14:paraId="4DA654E8" w14:textId="77777777" w:rsidR="00396F24" w:rsidRPr="00A20DEF" w:rsidRDefault="00396F24" w:rsidP="00825DDA">
            <w:pPr>
              <w:rPr>
                <w:b/>
                <w:bCs/>
                <w:lang w:val="tr-TR"/>
              </w:rPr>
            </w:pPr>
            <w:r w:rsidRPr="00A20DEF">
              <w:rPr>
                <w:b/>
                <w:bCs/>
                <w:lang w:val="tr-TR"/>
              </w:rPr>
              <w:t>Mandatory</w:t>
            </w:r>
          </w:p>
        </w:tc>
      </w:tr>
      <w:tr w:rsidR="00396F24" w:rsidRPr="00A20DEF" w14:paraId="5EBE2243" w14:textId="77777777" w:rsidTr="00825DDA">
        <w:trPr>
          <w:tblCellSpacing w:w="15" w:type="dxa"/>
        </w:trPr>
        <w:tc>
          <w:tcPr>
            <w:tcW w:w="0" w:type="auto"/>
            <w:vAlign w:val="center"/>
            <w:hideMark/>
          </w:tcPr>
          <w:p w14:paraId="7CD54C46" w14:textId="77777777" w:rsidR="00396F24" w:rsidRPr="00A20DEF" w:rsidRDefault="00396F24" w:rsidP="00825DDA">
            <w:pPr>
              <w:rPr>
                <w:lang w:val="tr-TR"/>
              </w:rPr>
            </w:pPr>
            <w:r w:rsidRPr="00A20DEF">
              <w:rPr>
                <w:lang w:val="tr-TR"/>
              </w:rPr>
              <w:t>Policy ID</w:t>
            </w:r>
          </w:p>
        </w:tc>
        <w:tc>
          <w:tcPr>
            <w:tcW w:w="0" w:type="auto"/>
            <w:vAlign w:val="center"/>
            <w:hideMark/>
          </w:tcPr>
          <w:p w14:paraId="1DDC1E48" w14:textId="77777777" w:rsidR="00396F24" w:rsidRPr="00A20DEF" w:rsidRDefault="00396F24" w:rsidP="00825DDA">
            <w:pPr>
              <w:rPr>
                <w:lang w:val="tr-TR"/>
              </w:rPr>
            </w:pPr>
            <w:r w:rsidRPr="00A20DEF">
              <w:rPr>
                <w:lang w:val="tr-TR"/>
              </w:rPr>
              <w:t>Unique policy number</w:t>
            </w:r>
          </w:p>
        </w:tc>
        <w:tc>
          <w:tcPr>
            <w:tcW w:w="0" w:type="auto"/>
            <w:vAlign w:val="center"/>
            <w:hideMark/>
          </w:tcPr>
          <w:p w14:paraId="2082711F" w14:textId="77777777" w:rsidR="00396F24" w:rsidRPr="00A20DEF" w:rsidRDefault="00396F24" w:rsidP="00825DDA">
            <w:pPr>
              <w:rPr>
                <w:lang w:val="tr-TR"/>
              </w:rPr>
            </w:pPr>
            <w:r w:rsidRPr="00A20DEF">
              <w:rPr>
                <w:lang w:val="tr-TR"/>
              </w:rPr>
              <w:t>CRM</w:t>
            </w:r>
          </w:p>
        </w:tc>
        <w:tc>
          <w:tcPr>
            <w:tcW w:w="0" w:type="auto"/>
            <w:vAlign w:val="center"/>
            <w:hideMark/>
          </w:tcPr>
          <w:p w14:paraId="473A783F" w14:textId="77777777" w:rsidR="00396F24" w:rsidRPr="00A20DEF" w:rsidRDefault="00396F24" w:rsidP="00825DDA">
            <w:pPr>
              <w:rPr>
                <w:lang w:val="tr-TR"/>
              </w:rPr>
            </w:pPr>
            <w:r w:rsidRPr="00A20DEF">
              <w:rPr>
                <w:lang w:val="tr-TR"/>
              </w:rPr>
              <w:t>String</w:t>
            </w:r>
          </w:p>
        </w:tc>
        <w:tc>
          <w:tcPr>
            <w:tcW w:w="0" w:type="auto"/>
            <w:vAlign w:val="center"/>
            <w:hideMark/>
          </w:tcPr>
          <w:p w14:paraId="2923D564" w14:textId="77777777" w:rsidR="00396F24" w:rsidRPr="00A20DEF" w:rsidRDefault="00396F24" w:rsidP="00825DDA">
            <w:pPr>
              <w:rPr>
                <w:lang w:val="tr-TR"/>
              </w:rPr>
            </w:pPr>
            <w:r w:rsidRPr="00A20DEF">
              <w:rPr>
                <w:rFonts w:ascii="Segoe UI Symbol" w:hAnsi="Segoe UI Symbol" w:cs="Segoe UI Symbol"/>
                <w:lang w:val="tr-TR"/>
              </w:rPr>
              <w:t>✔</w:t>
            </w:r>
          </w:p>
        </w:tc>
      </w:tr>
      <w:tr w:rsidR="00396F24" w:rsidRPr="00A20DEF" w14:paraId="31395A3E" w14:textId="77777777" w:rsidTr="00825DDA">
        <w:trPr>
          <w:tblCellSpacing w:w="15" w:type="dxa"/>
        </w:trPr>
        <w:tc>
          <w:tcPr>
            <w:tcW w:w="0" w:type="auto"/>
            <w:vAlign w:val="center"/>
            <w:hideMark/>
          </w:tcPr>
          <w:p w14:paraId="3F354260" w14:textId="77777777" w:rsidR="00396F24" w:rsidRPr="00A20DEF" w:rsidRDefault="00396F24" w:rsidP="00825DDA">
            <w:pPr>
              <w:rPr>
                <w:lang w:val="tr-TR"/>
              </w:rPr>
            </w:pPr>
            <w:r w:rsidRPr="00A20DEF">
              <w:rPr>
                <w:lang w:val="tr-TR"/>
              </w:rPr>
              <w:t>Customer ID</w:t>
            </w:r>
          </w:p>
        </w:tc>
        <w:tc>
          <w:tcPr>
            <w:tcW w:w="0" w:type="auto"/>
            <w:vAlign w:val="center"/>
            <w:hideMark/>
          </w:tcPr>
          <w:p w14:paraId="79403523" w14:textId="77777777" w:rsidR="00396F24" w:rsidRPr="00A20DEF" w:rsidRDefault="00396F24" w:rsidP="00825DDA">
            <w:pPr>
              <w:rPr>
                <w:lang w:val="tr-TR"/>
              </w:rPr>
            </w:pPr>
            <w:r w:rsidRPr="00A20DEF">
              <w:rPr>
                <w:lang w:val="tr-TR"/>
              </w:rPr>
              <w:t>Policyholder identifier</w:t>
            </w:r>
          </w:p>
        </w:tc>
        <w:tc>
          <w:tcPr>
            <w:tcW w:w="0" w:type="auto"/>
            <w:vAlign w:val="center"/>
            <w:hideMark/>
          </w:tcPr>
          <w:p w14:paraId="2F437EDF" w14:textId="77777777" w:rsidR="00396F24" w:rsidRPr="00A20DEF" w:rsidRDefault="00396F24" w:rsidP="00825DDA">
            <w:pPr>
              <w:rPr>
                <w:lang w:val="tr-TR"/>
              </w:rPr>
            </w:pPr>
            <w:r w:rsidRPr="00A20DEF">
              <w:rPr>
                <w:lang w:val="tr-TR"/>
              </w:rPr>
              <w:t>CRM</w:t>
            </w:r>
          </w:p>
        </w:tc>
        <w:tc>
          <w:tcPr>
            <w:tcW w:w="0" w:type="auto"/>
            <w:vAlign w:val="center"/>
            <w:hideMark/>
          </w:tcPr>
          <w:p w14:paraId="4B66EDEE" w14:textId="77777777" w:rsidR="00396F24" w:rsidRPr="00A20DEF" w:rsidRDefault="00396F24" w:rsidP="00825DDA">
            <w:pPr>
              <w:rPr>
                <w:lang w:val="tr-TR"/>
              </w:rPr>
            </w:pPr>
            <w:r w:rsidRPr="00A20DEF">
              <w:rPr>
                <w:lang w:val="tr-TR"/>
              </w:rPr>
              <w:t>String</w:t>
            </w:r>
          </w:p>
        </w:tc>
        <w:tc>
          <w:tcPr>
            <w:tcW w:w="0" w:type="auto"/>
            <w:vAlign w:val="center"/>
            <w:hideMark/>
          </w:tcPr>
          <w:p w14:paraId="46C290C9" w14:textId="77777777" w:rsidR="00396F24" w:rsidRPr="00A20DEF" w:rsidRDefault="00396F24" w:rsidP="00825DDA">
            <w:pPr>
              <w:rPr>
                <w:lang w:val="tr-TR"/>
              </w:rPr>
            </w:pPr>
            <w:r w:rsidRPr="00A20DEF">
              <w:rPr>
                <w:rFonts w:ascii="Segoe UI Symbol" w:hAnsi="Segoe UI Symbol" w:cs="Segoe UI Symbol"/>
                <w:lang w:val="tr-TR"/>
              </w:rPr>
              <w:t>✔</w:t>
            </w:r>
          </w:p>
        </w:tc>
      </w:tr>
      <w:tr w:rsidR="00396F24" w:rsidRPr="00A20DEF" w14:paraId="6F877492" w14:textId="77777777" w:rsidTr="00825DDA">
        <w:trPr>
          <w:tblCellSpacing w:w="15" w:type="dxa"/>
        </w:trPr>
        <w:tc>
          <w:tcPr>
            <w:tcW w:w="0" w:type="auto"/>
            <w:vAlign w:val="center"/>
            <w:hideMark/>
          </w:tcPr>
          <w:p w14:paraId="0047D398" w14:textId="77777777" w:rsidR="00396F24" w:rsidRPr="00A20DEF" w:rsidRDefault="00396F24" w:rsidP="00825DDA">
            <w:pPr>
              <w:rPr>
                <w:lang w:val="tr-TR"/>
              </w:rPr>
            </w:pPr>
            <w:r w:rsidRPr="00A20DEF">
              <w:rPr>
                <w:lang w:val="tr-TR"/>
              </w:rPr>
              <w:t>Claim Amount</w:t>
            </w:r>
          </w:p>
        </w:tc>
        <w:tc>
          <w:tcPr>
            <w:tcW w:w="0" w:type="auto"/>
            <w:vAlign w:val="center"/>
            <w:hideMark/>
          </w:tcPr>
          <w:p w14:paraId="5E8D243E" w14:textId="77777777" w:rsidR="00396F24" w:rsidRPr="00A20DEF" w:rsidRDefault="00396F24" w:rsidP="00825DDA">
            <w:pPr>
              <w:rPr>
                <w:lang w:val="tr-TR"/>
              </w:rPr>
            </w:pPr>
            <w:r w:rsidRPr="00A20DEF">
              <w:rPr>
                <w:lang w:val="tr-TR"/>
              </w:rPr>
              <w:t>Financial claim value</w:t>
            </w:r>
          </w:p>
        </w:tc>
        <w:tc>
          <w:tcPr>
            <w:tcW w:w="0" w:type="auto"/>
            <w:vAlign w:val="center"/>
            <w:hideMark/>
          </w:tcPr>
          <w:p w14:paraId="67B436F0" w14:textId="77777777" w:rsidR="00396F24" w:rsidRPr="00A20DEF" w:rsidRDefault="00396F24" w:rsidP="00825DDA">
            <w:pPr>
              <w:rPr>
                <w:lang w:val="tr-TR"/>
              </w:rPr>
            </w:pPr>
            <w:r w:rsidRPr="00A20DEF">
              <w:rPr>
                <w:lang w:val="tr-TR"/>
              </w:rPr>
              <w:t>SAP</w:t>
            </w:r>
          </w:p>
        </w:tc>
        <w:tc>
          <w:tcPr>
            <w:tcW w:w="0" w:type="auto"/>
            <w:vAlign w:val="center"/>
            <w:hideMark/>
          </w:tcPr>
          <w:p w14:paraId="07AC8A4E" w14:textId="77777777" w:rsidR="00396F24" w:rsidRPr="00A20DEF" w:rsidRDefault="00396F24" w:rsidP="00825DDA">
            <w:pPr>
              <w:rPr>
                <w:lang w:val="tr-TR"/>
              </w:rPr>
            </w:pPr>
            <w:r w:rsidRPr="00A20DEF">
              <w:rPr>
                <w:lang w:val="tr-TR"/>
              </w:rPr>
              <w:t>Decimal</w:t>
            </w:r>
          </w:p>
        </w:tc>
        <w:tc>
          <w:tcPr>
            <w:tcW w:w="0" w:type="auto"/>
            <w:vAlign w:val="center"/>
            <w:hideMark/>
          </w:tcPr>
          <w:p w14:paraId="01428225" w14:textId="77777777" w:rsidR="00396F24" w:rsidRPr="00A20DEF" w:rsidRDefault="00396F24" w:rsidP="00825DDA">
            <w:pPr>
              <w:rPr>
                <w:lang w:val="tr-TR"/>
              </w:rPr>
            </w:pPr>
            <w:r w:rsidRPr="00A20DEF">
              <w:rPr>
                <w:rFonts w:ascii="Segoe UI Symbol" w:hAnsi="Segoe UI Symbol" w:cs="Segoe UI Symbol"/>
                <w:lang w:val="tr-TR"/>
              </w:rPr>
              <w:t>✔</w:t>
            </w:r>
          </w:p>
        </w:tc>
      </w:tr>
      <w:tr w:rsidR="00396F24" w:rsidRPr="00A20DEF" w14:paraId="5271CD10" w14:textId="77777777" w:rsidTr="00825DDA">
        <w:trPr>
          <w:tblCellSpacing w:w="15" w:type="dxa"/>
        </w:trPr>
        <w:tc>
          <w:tcPr>
            <w:tcW w:w="0" w:type="auto"/>
            <w:vAlign w:val="center"/>
            <w:hideMark/>
          </w:tcPr>
          <w:p w14:paraId="3A8FE88C" w14:textId="77777777" w:rsidR="00396F24" w:rsidRPr="00A20DEF" w:rsidRDefault="00396F24" w:rsidP="00825DDA">
            <w:pPr>
              <w:rPr>
                <w:lang w:val="tr-TR"/>
              </w:rPr>
            </w:pPr>
            <w:r w:rsidRPr="00A20DEF">
              <w:rPr>
                <w:lang w:val="tr-TR"/>
              </w:rPr>
              <w:t>Risk Exposure Category</w:t>
            </w:r>
          </w:p>
        </w:tc>
        <w:tc>
          <w:tcPr>
            <w:tcW w:w="0" w:type="auto"/>
            <w:vAlign w:val="center"/>
            <w:hideMark/>
          </w:tcPr>
          <w:p w14:paraId="3DD90A44" w14:textId="77777777" w:rsidR="00396F24" w:rsidRPr="00A20DEF" w:rsidRDefault="00396F24" w:rsidP="00825DDA">
            <w:pPr>
              <w:rPr>
                <w:lang w:val="tr-TR"/>
              </w:rPr>
            </w:pPr>
            <w:r w:rsidRPr="00A20DEF">
              <w:rPr>
                <w:lang w:val="tr-TR"/>
              </w:rPr>
              <w:t>New compliance field</w:t>
            </w:r>
          </w:p>
        </w:tc>
        <w:tc>
          <w:tcPr>
            <w:tcW w:w="0" w:type="auto"/>
            <w:vAlign w:val="center"/>
            <w:hideMark/>
          </w:tcPr>
          <w:p w14:paraId="4A6BB083" w14:textId="77777777" w:rsidR="00396F24" w:rsidRPr="00A20DEF" w:rsidRDefault="00396F24" w:rsidP="00825DDA">
            <w:pPr>
              <w:rPr>
                <w:lang w:val="tr-TR"/>
              </w:rPr>
            </w:pPr>
            <w:r w:rsidRPr="00A20DEF">
              <w:rPr>
                <w:lang w:val="tr-TR"/>
              </w:rPr>
              <w:t>CRM</w:t>
            </w:r>
          </w:p>
        </w:tc>
        <w:tc>
          <w:tcPr>
            <w:tcW w:w="0" w:type="auto"/>
            <w:vAlign w:val="center"/>
            <w:hideMark/>
          </w:tcPr>
          <w:p w14:paraId="205F7B51" w14:textId="77777777" w:rsidR="00396F24" w:rsidRPr="00A20DEF" w:rsidRDefault="00396F24" w:rsidP="00825DDA">
            <w:pPr>
              <w:rPr>
                <w:lang w:val="tr-TR"/>
              </w:rPr>
            </w:pPr>
            <w:r w:rsidRPr="00A20DEF">
              <w:rPr>
                <w:lang w:val="tr-TR"/>
              </w:rPr>
              <w:t>String</w:t>
            </w:r>
          </w:p>
        </w:tc>
        <w:tc>
          <w:tcPr>
            <w:tcW w:w="0" w:type="auto"/>
            <w:vAlign w:val="center"/>
            <w:hideMark/>
          </w:tcPr>
          <w:p w14:paraId="0A0A9138" w14:textId="77777777" w:rsidR="00396F24" w:rsidRPr="00A20DEF" w:rsidRDefault="00396F24" w:rsidP="00825DDA">
            <w:pPr>
              <w:rPr>
                <w:lang w:val="tr-TR"/>
              </w:rPr>
            </w:pPr>
            <w:r w:rsidRPr="00A20DEF">
              <w:rPr>
                <w:rFonts w:ascii="Segoe UI Symbol" w:hAnsi="Segoe UI Symbol" w:cs="Segoe UI Symbol"/>
                <w:lang w:val="tr-TR"/>
              </w:rPr>
              <w:t>✔</w:t>
            </w:r>
          </w:p>
        </w:tc>
      </w:tr>
      <w:tr w:rsidR="00396F24" w:rsidRPr="00A20DEF" w14:paraId="282AC1F3" w14:textId="77777777" w:rsidTr="00825DDA">
        <w:trPr>
          <w:tblCellSpacing w:w="15" w:type="dxa"/>
        </w:trPr>
        <w:tc>
          <w:tcPr>
            <w:tcW w:w="0" w:type="auto"/>
            <w:vAlign w:val="center"/>
            <w:hideMark/>
          </w:tcPr>
          <w:p w14:paraId="72D4AFBB" w14:textId="77777777" w:rsidR="00396F24" w:rsidRPr="00A20DEF" w:rsidRDefault="00396F24" w:rsidP="00825DDA">
            <w:pPr>
              <w:rPr>
                <w:lang w:val="tr-TR"/>
              </w:rPr>
            </w:pPr>
            <w:r w:rsidRPr="00A20DEF">
              <w:rPr>
                <w:lang w:val="tr-TR"/>
              </w:rPr>
              <w:t>Policy Start Date</w:t>
            </w:r>
          </w:p>
        </w:tc>
        <w:tc>
          <w:tcPr>
            <w:tcW w:w="0" w:type="auto"/>
            <w:vAlign w:val="center"/>
            <w:hideMark/>
          </w:tcPr>
          <w:p w14:paraId="64669FBA" w14:textId="77777777" w:rsidR="00396F24" w:rsidRPr="00A20DEF" w:rsidRDefault="00396F24" w:rsidP="00825DDA">
            <w:pPr>
              <w:rPr>
                <w:lang w:val="tr-TR"/>
              </w:rPr>
            </w:pPr>
            <w:r w:rsidRPr="00A20DEF">
              <w:rPr>
                <w:lang w:val="tr-TR"/>
              </w:rPr>
              <w:t>Coverage start date</w:t>
            </w:r>
          </w:p>
        </w:tc>
        <w:tc>
          <w:tcPr>
            <w:tcW w:w="0" w:type="auto"/>
            <w:vAlign w:val="center"/>
            <w:hideMark/>
          </w:tcPr>
          <w:p w14:paraId="500A9A15" w14:textId="77777777" w:rsidR="00396F24" w:rsidRPr="00A20DEF" w:rsidRDefault="00396F24" w:rsidP="00825DDA">
            <w:pPr>
              <w:rPr>
                <w:lang w:val="tr-TR"/>
              </w:rPr>
            </w:pPr>
            <w:r w:rsidRPr="00A20DEF">
              <w:rPr>
                <w:lang w:val="tr-TR"/>
              </w:rPr>
              <w:t>CRM</w:t>
            </w:r>
          </w:p>
        </w:tc>
        <w:tc>
          <w:tcPr>
            <w:tcW w:w="0" w:type="auto"/>
            <w:vAlign w:val="center"/>
            <w:hideMark/>
          </w:tcPr>
          <w:p w14:paraId="41C5E69B" w14:textId="77777777" w:rsidR="00396F24" w:rsidRPr="00A20DEF" w:rsidRDefault="00396F24" w:rsidP="00825DDA">
            <w:pPr>
              <w:rPr>
                <w:lang w:val="tr-TR"/>
              </w:rPr>
            </w:pPr>
            <w:r w:rsidRPr="00A20DEF">
              <w:rPr>
                <w:lang w:val="tr-TR"/>
              </w:rPr>
              <w:t>Date</w:t>
            </w:r>
          </w:p>
        </w:tc>
        <w:tc>
          <w:tcPr>
            <w:tcW w:w="0" w:type="auto"/>
            <w:vAlign w:val="center"/>
            <w:hideMark/>
          </w:tcPr>
          <w:p w14:paraId="602C8D04" w14:textId="77777777" w:rsidR="00396F24" w:rsidRPr="00A20DEF" w:rsidRDefault="00396F24" w:rsidP="00825DDA">
            <w:pPr>
              <w:rPr>
                <w:lang w:val="tr-TR"/>
              </w:rPr>
            </w:pPr>
            <w:r w:rsidRPr="00A20DEF">
              <w:rPr>
                <w:rFonts w:ascii="Segoe UI Symbol" w:hAnsi="Segoe UI Symbol" w:cs="Segoe UI Symbol"/>
                <w:lang w:val="tr-TR"/>
              </w:rPr>
              <w:t>✔</w:t>
            </w:r>
          </w:p>
        </w:tc>
      </w:tr>
      <w:tr w:rsidR="00396F24" w:rsidRPr="00A20DEF" w14:paraId="7D5EB834" w14:textId="77777777" w:rsidTr="00825DDA">
        <w:trPr>
          <w:tblCellSpacing w:w="15" w:type="dxa"/>
        </w:trPr>
        <w:tc>
          <w:tcPr>
            <w:tcW w:w="0" w:type="auto"/>
            <w:vAlign w:val="center"/>
            <w:hideMark/>
          </w:tcPr>
          <w:p w14:paraId="0B5F458C" w14:textId="77777777" w:rsidR="00396F24" w:rsidRPr="00A20DEF" w:rsidRDefault="00396F24" w:rsidP="00825DDA">
            <w:pPr>
              <w:rPr>
                <w:lang w:val="tr-TR"/>
              </w:rPr>
            </w:pPr>
            <w:r w:rsidRPr="00A20DEF">
              <w:rPr>
                <w:lang w:val="tr-TR"/>
              </w:rPr>
              <w:t>Policy End Date</w:t>
            </w:r>
          </w:p>
        </w:tc>
        <w:tc>
          <w:tcPr>
            <w:tcW w:w="0" w:type="auto"/>
            <w:vAlign w:val="center"/>
            <w:hideMark/>
          </w:tcPr>
          <w:p w14:paraId="60FBBD29" w14:textId="77777777" w:rsidR="00396F24" w:rsidRPr="00A20DEF" w:rsidRDefault="00396F24" w:rsidP="00825DDA">
            <w:pPr>
              <w:rPr>
                <w:lang w:val="tr-TR"/>
              </w:rPr>
            </w:pPr>
            <w:r w:rsidRPr="00A20DEF">
              <w:rPr>
                <w:lang w:val="tr-TR"/>
              </w:rPr>
              <w:t>Coverage end date</w:t>
            </w:r>
          </w:p>
        </w:tc>
        <w:tc>
          <w:tcPr>
            <w:tcW w:w="0" w:type="auto"/>
            <w:vAlign w:val="center"/>
            <w:hideMark/>
          </w:tcPr>
          <w:p w14:paraId="3494BBAA" w14:textId="77777777" w:rsidR="00396F24" w:rsidRPr="00A20DEF" w:rsidRDefault="00396F24" w:rsidP="00825DDA">
            <w:pPr>
              <w:rPr>
                <w:lang w:val="tr-TR"/>
              </w:rPr>
            </w:pPr>
            <w:r w:rsidRPr="00A20DEF">
              <w:rPr>
                <w:lang w:val="tr-TR"/>
              </w:rPr>
              <w:t>CRM</w:t>
            </w:r>
          </w:p>
        </w:tc>
        <w:tc>
          <w:tcPr>
            <w:tcW w:w="0" w:type="auto"/>
            <w:vAlign w:val="center"/>
            <w:hideMark/>
          </w:tcPr>
          <w:p w14:paraId="48F04691" w14:textId="77777777" w:rsidR="00396F24" w:rsidRPr="00A20DEF" w:rsidRDefault="00396F24" w:rsidP="00825DDA">
            <w:pPr>
              <w:rPr>
                <w:lang w:val="tr-TR"/>
              </w:rPr>
            </w:pPr>
            <w:r w:rsidRPr="00A20DEF">
              <w:rPr>
                <w:lang w:val="tr-TR"/>
              </w:rPr>
              <w:t>Date</w:t>
            </w:r>
          </w:p>
        </w:tc>
        <w:tc>
          <w:tcPr>
            <w:tcW w:w="0" w:type="auto"/>
            <w:vAlign w:val="center"/>
            <w:hideMark/>
          </w:tcPr>
          <w:p w14:paraId="44D01266" w14:textId="77777777" w:rsidR="00396F24" w:rsidRPr="00A20DEF" w:rsidRDefault="00396F24" w:rsidP="00825DDA">
            <w:pPr>
              <w:rPr>
                <w:lang w:val="tr-TR"/>
              </w:rPr>
            </w:pPr>
            <w:r w:rsidRPr="00A20DEF">
              <w:rPr>
                <w:rFonts w:ascii="Segoe UI Symbol" w:hAnsi="Segoe UI Symbol" w:cs="Segoe UI Symbol"/>
                <w:lang w:val="tr-TR"/>
              </w:rPr>
              <w:t>✔</w:t>
            </w:r>
          </w:p>
        </w:tc>
      </w:tr>
      <w:tr w:rsidR="00396F24" w:rsidRPr="00A20DEF" w14:paraId="4566093F" w14:textId="77777777" w:rsidTr="00825DDA">
        <w:trPr>
          <w:tblCellSpacing w:w="15" w:type="dxa"/>
        </w:trPr>
        <w:tc>
          <w:tcPr>
            <w:tcW w:w="0" w:type="auto"/>
            <w:vAlign w:val="center"/>
            <w:hideMark/>
          </w:tcPr>
          <w:p w14:paraId="35CDAB56" w14:textId="77777777" w:rsidR="00396F24" w:rsidRPr="00A20DEF" w:rsidRDefault="00396F24" w:rsidP="00825DDA">
            <w:pPr>
              <w:rPr>
                <w:lang w:val="tr-TR"/>
              </w:rPr>
            </w:pPr>
            <w:r w:rsidRPr="00A20DEF">
              <w:rPr>
                <w:lang w:val="tr-TR"/>
              </w:rPr>
              <w:t>Commission Amount</w:t>
            </w:r>
          </w:p>
        </w:tc>
        <w:tc>
          <w:tcPr>
            <w:tcW w:w="0" w:type="auto"/>
            <w:vAlign w:val="center"/>
            <w:hideMark/>
          </w:tcPr>
          <w:p w14:paraId="2E32D33E" w14:textId="77777777" w:rsidR="00396F24" w:rsidRPr="00A20DEF" w:rsidRDefault="00396F24" w:rsidP="00825DDA">
            <w:pPr>
              <w:rPr>
                <w:lang w:val="tr-TR"/>
              </w:rPr>
            </w:pPr>
            <w:r w:rsidRPr="00A20DEF">
              <w:rPr>
                <w:lang w:val="tr-TR"/>
              </w:rPr>
              <w:t>Commission paid</w:t>
            </w:r>
          </w:p>
        </w:tc>
        <w:tc>
          <w:tcPr>
            <w:tcW w:w="0" w:type="auto"/>
            <w:vAlign w:val="center"/>
            <w:hideMark/>
          </w:tcPr>
          <w:p w14:paraId="6EDEB28F" w14:textId="77777777" w:rsidR="00396F24" w:rsidRPr="00A20DEF" w:rsidRDefault="00396F24" w:rsidP="00825DDA">
            <w:pPr>
              <w:rPr>
                <w:lang w:val="tr-TR"/>
              </w:rPr>
            </w:pPr>
            <w:r w:rsidRPr="00A20DEF">
              <w:rPr>
                <w:lang w:val="tr-TR"/>
              </w:rPr>
              <w:t>SAP</w:t>
            </w:r>
          </w:p>
        </w:tc>
        <w:tc>
          <w:tcPr>
            <w:tcW w:w="0" w:type="auto"/>
            <w:vAlign w:val="center"/>
            <w:hideMark/>
          </w:tcPr>
          <w:p w14:paraId="70750B43" w14:textId="77777777" w:rsidR="00396F24" w:rsidRPr="00A20DEF" w:rsidRDefault="00396F24" w:rsidP="00825DDA">
            <w:pPr>
              <w:rPr>
                <w:lang w:val="tr-TR"/>
              </w:rPr>
            </w:pPr>
            <w:r w:rsidRPr="00A20DEF">
              <w:rPr>
                <w:lang w:val="tr-TR"/>
              </w:rPr>
              <w:t>Decimal</w:t>
            </w:r>
          </w:p>
        </w:tc>
        <w:tc>
          <w:tcPr>
            <w:tcW w:w="0" w:type="auto"/>
            <w:vAlign w:val="center"/>
            <w:hideMark/>
          </w:tcPr>
          <w:p w14:paraId="553DF828" w14:textId="77777777" w:rsidR="00396F24" w:rsidRPr="00A20DEF" w:rsidRDefault="00396F24" w:rsidP="00825DDA">
            <w:pPr>
              <w:rPr>
                <w:lang w:val="tr-TR"/>
              </w:rPr>
            </w:pPr>
            <w:r w:rsidRPr="00A20DEF">
              <w:rPr>
                <w:rFonts w:ascii="Segoe UI Symbol" w:hAnsi="Segoe UI Symbol" w:cs="Segoe UI Symbol"/>
                <w:lang w:val="tr-TR"/>
              </w:rPr>
              <w:t>✔</w:t>
            </w:r>
          </w:p>
        </w:tc>
      </w:tr>
      <w:tr w:rsidR="00396F24" w:rsidRPr="00A20DEF" w14:paraId="7DA53501" w14:textId="77777777" w:rsidTr="00825DDA">
        <w:trPr>
          <w:tblCellSpacing w:w="15" w:type="dxa"/>
        </w:trPr>
        <w:tc>
          <w:tcPr>
            <w:tcW w:w="0" w:type="auto"/>
            <w:vAlign w:val="center"/>
            <w:hideMark/>
          </w:tcPr>
          <w:p w14:paraId="767D933F" w14:textId="77777777" w:rsidR="00396F24" w:rsidRPr="00A20DEF" w:rsidRDefault="00396F24" w:rsidP="00825DDA">
            <w:pPr>
              <w:rPr>
                <w:lang w:val="tr-TR"/>
              </w:rPr>
            </w:pPr>
            <w:r w:rsidRPr="00A20DEF">
              <w:rPr>
                <w:lang w:val="tr-TR"/>
              </w:rPr>
              <w:t>Reporting Date</w:t>
            </w:r>
          </w:p>
        </w:tc>
        <w:tc>
          <w:tcPr>
            <w:tcW w:w="0" w:type="auto"/>
            <w:vAlign w:val="center"/>
            <w:hideMark/>
          </w:tcPr>
          <w:p w14:paraId="4A86BE2A" w14:textId="77777777" w:rsidR="00396F24" w:rsidRPr="00A20DEF" w:rsidRDefault="00396F24" w:rsidP="00825DDA">
            <w:pPr>
              <w:rPr>
                <w:lang w:val="tr-TR"/>
              </w:rPr>
            </w:pPr>
            <w:r w:rsidRPr="00A20DEF">
              <w:rPr>
                <w:lang w:val="tr-TR"/>
              </w:rPr>
              <w:t>Report generation date</w:t>
            </w:r>
          </w:p>
        </w:tc>
        <w:tc>
          <w:tcPr>
            <w:tcW w:w="0" w:type="auto"/>
            <w:vAlign w:val="center"/>
            <w:hideMark/>
          </w:tcPr>
          <w:p w14:paraId="2E3A28DA" w14:textId="77777777" w:rsidR="00396F24" w:rsidRPr="00A20DEF" w:rsidRDefault="00396F24" w:rsidP="00825DDA">
            <w:pPr>
              <w:rPr>
                <w:lang w:val="tr-TR"/>
              </w:rPr>
            </w:pPr>
            <w:r w:rsidRPr="00A20DEF">
              <w:rPr>
                <w:lang w:val="tr-TR"/>
              </w:rPr>
              <w:t>DW</w:t>
            </w:r>
          </w:p>
        </w:tc>
        <w:tc>
          <w:tcPr>
            <w:tcW w:w="0" w:type="auto"/>
            <w:vAlign w:val="center"/>
            <w:hideMark/>
          </w:tcPr>
          <w:p w14:paraId="083DF3A3" w14:textId="77777777" w:rsidR="00396F24" w:rsidRPr="00A20DEF" w:rsidRDefault="00396F24" w:rsidP="00825DDA">
            <w:pPr>
              <w:rPr>
                <w:lang w:val="tr-TR"/>
              </w:rPr>
            </w:pPr>
            <w:r w:rsidRPr="00A20DEF">
              <w:rPr>
                <w:lang w:val="tr-TR"/>
              </w:rPr>
              <w:t>Date</w:t>
            </w:r>
          </w:p>
        </w:tc>
        <w:tc>
          <w:tcPr>
            <w:tcW w:w="0" w:type="auto"/>
            <w:vAlign w:val="center"/>
            <w:hideMark/>
          </w:tcPr>
          <w:p w14:paraId="4BB86FC8" w14:textId="77777777" w:rsidR="00396F24" w:rsidRPr="00A20DEF" w:rsidRDefault="00396F24" w:rsidP="00825DDA">
            <w:pPr>
              <w:rPr>
                <w:lang w:val="tr-TR"/>
              </w:rPr>
            </w:pPr>
            <w:r w:rsidRPr="00A20DEF">
              <w:rPr>
                <w:rFonts w:ascii="Segoe UI Symbol" w:hAnsi="Segoe UI Symbol" w:cs="Segoe UI Symbol"/>
                <w:lang w:val="tr-TR"/>
              </w:rPr>
              <w:t>✔</w:t>
            </w:r>
          </w:p>
        </w:tc>
      </w:tr>
    </w:tbl>
    <w:p w14:paraId="45EF500A" w14:textId="77777777" w:rsidR="00396F24" w:rsidRPr="00A20DEF" w:rsidRDefault="00396F24" w:rsidP="00396F24">
      <w:pPr>
        <w:rPr>
          <w:lang w:val="tr-TR"/>
        </w:rPr>
      </w:pPr>
    </w:p>
    <w:p w14:paraId="08DE6009" w14:textId="77777777" w:rsidR="001F0CD7" w:rsidRDefault="001F0CD7" w:rsidP="001F0CD7"/>
    <w:p w14:paraId="5616E8EC" w14:textId="77777777" w:rsidR="00396F24" w:rsidRDefault="00396F24" w:rsidP="00F2566D">
      <w:pPr>
        <w:pStyle w:val="Heading1"/>
        <w:numPr>
          <w:ilvl w:val="0"/>
          <w:numId w:val="7"/>
        </w:numPr>
        <w:rPr>
          <w:rFonts w:ascii="Segoe UI Emoji" w:hAnsi="Segoe UI Emoji" w:cs="Segoe UI Emoji"/>
        </w:rPr>
      </w:pPr>
      <w:bookmarkStart w:id="11" w:name="_Toc212336240"/>
      <w:r w:rsidRPr="00396F24">
        <w:rPr>
          <w:rFonts w:ascii="Segoe UI Emoji" w:hAnsi="Segoe UI Emoji" w:cs="Segoe UI Emoji"/>
        </w:rPr>
        <w:lastRenderedPageBreak/>
        <w:t xml:space="preserve">Business </w:t>
      </w:r>
      <w:r w:rsidR="00341923">
        <w:rPr>
          <w:rFonts w:ascii="Segoe UI Emoji" w:hAnsi="Segoe UI Emoji" w:cs="Segoe UI Emoji"/>
        </w:rPr>
        <w:t>Needs</w:t>
      </w:r>
      <w:r w:rsidRPr="00396F24">
        <w:rPr>
          <w:rFonts w:ascii="Segoe UI Emoji" w:hAnsi="Segoe UI Emoji" w:cs="Segoe UI Emoji"/>
        </w:rPr>
        <w:t>:</w:t>
      </w:r>
      <w:bookmarkEnd w:id="11"/>
    </w:p>
    <w:tbl>
      <w:tblPr>
        <w:tblW w:w="9484" w:type="dxa"/>
        <w:tblCellSpacing w:w="15" w:type="dxa"/>
        <w:tblCellMar>
          <w:top w:w="15" w:type="dxa"/>
          <w:left w:w="15" w:type="dxa"/>
          <w:bottom w:w="15" w:type="dxa"/>
          <w:right w:w="15" w:type="dxa"/>
        </w:tblCellMar>
        <w:tblLook w:val="04A0" w:firstRow="1" w:lastRow="0" w:firstColumn="1" w:lastColumn="0" w:noHBand="0" w:noVBand="1"/>
      </w:tblPr>
      <w:tblGrid>
        <w:gridCol w:w="851"/>
        <w:gridCol w:w="8633"/>
      </w:tblGrid>
      <w:tr w:rsidR="003665E4" w14:paraId="491A4C0A" w14:textId="77777777" w:rsidTr="003665E4">
        <w:trPr>
          <w:trHeight w:val="461"/>
          <w:tblHeader/>
          <w:tblCellSpacing w:w="15" w:type="dxa"/>
        </w:trPr>
        <w:tc>
          <w:tcPr>
            <w:tcW w:w="806" w:type="dxa"/>
            <w:vAlign w:val="center"/>
            <w:hideMark/>
          </w:tcPr>
          <w:p w14:paraId="48CA6D44" w14:textId="77777777" w:rsidR="003665E4" w:rsidRDefault="003665E4">
            <w:pPr>
              <w:jc w:val="center"/>
              <w:rPr>
                <w:b/>
                <w:bCs/>
              </w:rPr>
            </w:pPr>
            <w:r>
              <w:rPr>
                <w:b/>
                <w:bCs/>
              </w:rPr>
              <w:t>ID</w:t>
            </w:r>
          </w:p>
        </w:tc>
        <w:tc>
          <w:tcPr>
            <w:tcW w:w="8588" w:type="dxa"/>
            <w:vAlign w:val="center"/>
            <w:hideMark/>
          </w:tcPr>
          <w:p w14:paraId="18CE9AEE" w14:textId="77777777" w:rsidR="003665E4" w:rsidRDefault="003665E4">
            <w:pPr>
              <w:jc w:val="center"/>
              <w:rPr>
                <w:b/>
                <w:bCs/>
              </w:rPr>
            </w:pPr>
            <w:r>
              <w:rPr>
                <w:b/>
                <w:bCs/>
              </w:rPr>
              <w:t>Business Need Description</w:t>
            </w:r>
          </w:p>
        </w:tc>
      </w:tr>
      <w:tr w:rsidR="003665E4" w14:paraId="497400BE" w14:textId="77777777" w:rsidTr="003665E4">
        <w:trPr>
          <w:trHeight w:val="999"/>
          <w:tblCellSpacing w:w="15" w:type="dxa"/>
        </w:trPr>
        <w:tc>
          <w:tcPr>
            <w:tcW w:w="806" w:type="dxa"/>
            <w:vAlign w:val="center"/>
            <w:hideMark/>
          </w:tcPr>
          <w:p w14:paraId="10E40296" w14:textId="77777777" w:rsidR="003665E4" w:rsidRDefault="003665E4">
            <w:r>
              <w:t>BN-01</w:t>
            </w:r>
          </w:p>
        </w:tc>
        <w:tc>
          <w:tcPr>
            <w:tcW w:w="8588" w:type="dxa"/>
            <w:vAlign w:val="center"/>
            <w:hideMark/>
          </w:tcPr>
          <w:p w14:paraId="1643FE00" w14:textId="77777777" w:rsidR="003665E4" w:rsidRDefault="003665E4">
            <w:r>
              <w:t>The organization’s financial and operational data is fragmented across CRM, SAP FI/CO, and the Data Warehouse, creating delays and inconsistencies in reporting. A unified data model is required for real-time financial insight and FCA compliance.</w:t>
            </w:r>
          </w:p>
        </w:tc>
      </w:tr>
      <w:tr w:rsidR="003665E4" w14:paraId="77D0CEA7" w14:textId="77777777" w:rsidTr="003665E4">
        <w:trPr>
          <w:trHeight w:val="999"/>
          <w:tblCellSpacing w:w="15" w:type="dxa"/>
        </w:trPr>
        <w:tc>
          <w:tcPr>
            <w:tcW w:w="806" w:type="dxa"/>
            <w:vAlign w:val="center"/>
            <w:hideMark/>
          </w:tcPr>
          <w:p w14:paraId="024D6274" w14:textId="77777777" w:rsidR="003665E4" w:rsidRDefault="003665E4">
            <w:r>
              <w:t>BN-02</w:t>
            </w:r>
          </w:p>
        </w:tc>
        <w:tc>
          <w:tcPr>
            <w:tcW w:w="8588" w:type="dxa"/>
            <w:vAlign w:val="center"/>
            <w:hideMark/>
          </w:tcPr>
          <w:p w14:paraId="6DC69F0E" w14:textId="77777777" w:rsidR="003665E4" w:rsidRDefault="003665E4">
            <w:r>
              <w:t xml:space="preserve">The FCA now mandates that each insurance policy transaction include a </w:t>
            </w:r>
            <w:r>
              <w:rPr>
                <w:rStyle w:val="Strong"/>
              </w:rPr>
              <w:t>“Risk Exposure Category”</w:t>
            </w:r>
            <w:r>
              <w:t xml:space="preserve"> field. This parameter must be captured in CRM, integrated into SAP postings, and reflected in compliance and management reports.</w:t>
            </w:r>
          </w:p>
        </w:tc>
      </w:tr>
      <w:tr w:rsidR="003665E4" w14:paraId="488C3072" w14:textId="77777777" w:rsidTr="003665E4">
        <w:trPr>
          <w:trHeight w:val="1014"/>
          <w:tblCellSpacing w:w="15" w:type="dxa"/>
        </w:trPr>
        <w:tc>
          <w:tcPr>
            <w:tcW w:w="806" w:type="dxa"/>
            <w:vAlign w:val="center"/>
            <w:hideMark/>
          </w:tcPr>
          <w:p w14:paraId="2094C319" w14:textId="77777777" w:rsidR="003665E4" w:rsidRDefault="003665E4">
            <w:r>
              <w:t>BN-03</w:t>
            </w:r>
          </w:p>
        </w:tc>
        <w:tc>
          <w:tcPr>
            <w:tcW w:w="8588" w:type="dxa"/>
            <w:vAlign w:val="center"/>
            <w:hideMark/>
          </w:tcPr>
          <w:p w14:paraId="060D5540" w14:textId="77777777" w:rsidR="003665E4" w:rsidRDefault="003665E4">
            <w:r>
              <w:t>Executives require real-time KPIs and “what-if” simulation capabilities for claims, commissions, and exposure analysis. Manual Excel-based reporting limits forecasting and audit traceability.</w:t>
            </w:r>
          </w:p>
        </w:tc>
      </w:tr>
      <w:tr w:rsidR="003665E4" w14:paraId="55292302" w14:textId="77777777" w:rsidTr="003665E4">
        <w:trPr>
          <w:trHeight w:val="999"/>
          <w:tblCellSpacing w:w="15" w:type="dxa"/>
        </w:trPr>
        <w:tc>
          <w:tcPr>
            <w:tcW w:w="806" w:type="dxa"/>
            <w:vAlign w:val="center"/>
            <w:hideMark/>
          </w:tcPr>
          <w:p w14:paraId="452B6818" w14:textId="77777777" w:rsidR="003665E4" w:rsidRDefault="003665E4">
            <w:r>
              <w:t>BN-04</w:t>
            </w:r>
          </w:p>
        </w:tc>
        <w:tc>
          <w:tcPr>
            <w:tcW w:w="8588" w:type="dxa"/>
            <w:vAlign w:val="center"/>
            <w:hideMark/>
          </w:tcPr>
          <w:p w14:paraId="2D454307" w14:textId="77777777" w:rsidR="003665E4" w:rsidRDefault="003665E4">
            <w:r>
              <w:t xml:space="preserve">The organization’s transformation program seeks to leverage </w:t>
            </w:r>
            <w:r>
              <w:rPr>
                <w:rStyle w:val="Strong"/>
              </w:rPr>
              <w:t>AI/ML/LLM</w:t>
            </w:r>
            <w:r>
              <w:t xml:space="preserve"> to generate predictive insights and plain-language financial summaries, improving decision-making speed and quality.</w:t>
            </w:r>
          </w:p>
        </w:tc>
      </w:tr>
      <w:tr w:rsidR="003665E4" w14:paraId="5EC7B724" w14:textId="77777777" w:rsidTr="003665E4">
        <w:trPr>
          <w:trHeight w:val="1014"/>
          <w:tblCellSpacing w:w="15" w:type="dxa"/>
        </w:trPr>
        <w:tc>
          <w:tcPr>
            <w:tcW w:w="806" w:type="dxa"/>
            <w:vAlign w:val="center"/>
            <w:hideMark/>
          </w:tcPr>
          <w:p w14:paraId="2630D7CC" w14:textId="77777777" w:rsidR="003665E4" w:rsidRDefault="003665E4">
            <w:r>
              <w:t>BN-05</w:t>
            </w:r>
          </w:p>
        </w:tc>
        <w:tc>
          <w:tcPr>
            <w:tcW w:w="8588" w:type="dxa"/>
            <w:vAlign w:val="center"/>
            <w:hideMark/>
          </w:tcPr>
          <w:p w14:paraId="3AD37F4E" w14:textId="77777777" w:rsidR="003665E4" w:rsidRDefault="003665E4">
            <w:r>
              <w:t xml:space="preserve">Reporting structures must dynamically adapt to new </w:t>
            </w:r>
            <w:r>
              <w:rPr>
                <w:rStyle w:val="Strong"/>
              </w:rPr>
              <w:t>regulatory and operational parameters (FCA, IFRS, internal KPIs)</w:t>
            </w:r>
            <w:r>
              <w:t xml:space="preserve"> without extensive redevelopment or downtime.</w:t>
            </w:r>
          </w:p>
        </w:tc>
      </w:tr>
    </w:tbl>
    <w:p w14:paraId="72D65E70" w14:textId="77777777" w:rsidR="003665E4" w:rsidRPr="003665E4" w:rsidRDefault="003665E4" w:rsidP="003665E4"/>
    <w:p w14:paraId="6C3E34B8" w14:textId="77777777" w:rsidR="00D6087A" w:rsidRPr="00ED0B5C" w:rsidRDefault="00D6087A" w:rsidP="00F2566D">
      <w:pPr>
        <w:pStyle w:val="Heading1"/>
        <w:numPr>
          <w:ilvl w:val="0"/>
          <w:numId w:val="7"/>
        </w:numPr>
        <w:rPr>
          <w:rFonts w:ascii="Segoe UI Emoji" w:hAnsi="Segoe UI Emoji" w:cs="Segoe UI Emoji"/>
        </w:rPr>
      </w:pPr>
      <w:bookmarkStart w:id="12" w:name="_Hlk212054521"/>
      <w:bookmarkStart w:id="13" w:name="_Toc212336241"/>
      <w:r w:rsidRPr="00ED0B5C">
        <w:rPr>
          <w:rFonts w:ascii="Segoe UI Emoji" w:hAnsi="Segoe UI Emoji" w:cs="Segoe UI Emoji"/>
        </w:rPr>
        <w:t>Business Objectives</w:t>
      </w:r>
      <w:bookmarkEnd w:id="13"/>
    </w:p>
    <w:bookmarkEnd w:id="12"/>
    <w:p w14:paraId="4DB18FAA" w14:textId="536584FE" w:rsidR="009F1A1D" w:rsidRDefault="009F1A1D" w:rsidP="009F1A1D">
      <w:pPr>
        <w:pStyle w:val="Heading2"/>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3723"/>
        <w:gridCol w:w="1405"/>
        <w:gridCol w:w="2434"/>
      </w:tblGrid>
      <w:tr w:rsidR="009F1A1D" w14:paraId="3D11984C" w14:textId="77777777">
        <w:trPr>
          <w:tblHeader/>
          <w:tblCellSpacing w:w="15" w:type="dxa"/>
        </w:trPr>
        <w:tc>
          <w:tcPr>
            <w:tcW w:w="0" w:type="auto"/>
            <w:vAlign w:val="center"/>
            <w:hideMark/>
          </w:tcPr>
          <w:p w14:paraId="2FE13956" w14:textId="77777777" w:rsidR="009F1A1D" w:rsidRDefault="009F1A1D">
            <w:pPr>
              <w:jc w:val="center"/>
              <w:rPr>
                <w:b/>
                <w:bCs/>
              </w:rPr>
            </w:pPr>
            <w:r>
              <w:rPr>
                <w:b/>
                <w:bCs/>
              </w:rPr>
              <w:t>Objective ID</w:t>
            </w:r>
          </w:p>
        </w:tc>
        <w:tc>
          <w:tcPr>
            <w:tcW w:w="0" w:type="auto"/>
            <w:vAlign w:val="center"/>
            <w:hideMark/>
          </w:tcPr>
          <w:p w14:paraId="6E616424" w14:textId="77777777" w:rsidR="009F1A1D" w:rsidRDefault="009F1A1D">
            <w:pPr>
              <w:jc w:val="center"/>
              <w:rPr>
                <w:b/>
                <w:bCs/>
              </w:rPr>
            </w:pPr>
            <w:r>
              <w:rPr>
                <w:b/>
                <w:bCs/>
              </w:rPr>
              <w:t>Business Objective</w:t>
            </w:r>
          </w:p>
        </w:tc>
        <w:tc>
          <w:tcPr>
            <w:tcW w:w="0" w:type="auto"/>
            <w:vAlign w:val="center"/>
            <w:hideMark/>
          </w:tcPr>
          <w:p w14:paraId="294BB95B" w14:textId="77777777" w:rsidR="009F1A1D" w:rsidRDefault="009F1A1D">
            <w:pPr>
              <w:jc w:val="center"/>
              <w:rPr>
                <w:b/>
                <w:bCs/>
              </w:rPr>
            </w:pPr>
            <w:r>
              <w:rPr>
                <w:b/>
                <w:bCs/>
              </w:rPr>
              <w:t>Category</w:t>
            </w:r>
          </w:p>
        </w:tc>
        <w:tc>
          <w:tcPr>
            <w:tcW w:w="0" w:type="auto"/>
            <w:vAlign w:val="center"/>
            <w:hideMark/>
          </w:tcPr>
          <w:p w14:paraId="5912B0B3" w14:textId="77777777" w:rsidR="009F1A1D" w:rsidRDefault="009F1A1D">
            <w:pPr>
              <w:jc w:val="center"/>
              <w:rPr>
                <w:b/>
                <w:bCs/>
              </w:rPr>
            </w:pPr>
            <w:r>
              <w:rPr>
                <w:b/>
                <w:bCs/>
              </w:rPr>
              <w:t>Expected Outcome / KPI</w:t>
            </w:r>
          </w:p>
        </w:tc>
      </w:tr>
      <w:tr w:rsidR="009F1A1D" w14:paraId="1263453D" w14:textId="77777777">
        <w:trPr>
          <w:tblCellSpacing w:w="15" w:type="dxa"/>
        </w:trPr>
        <w:tc>
          <w:tcPr>
            <w:tcW w:w="0" w:type="auto"/>
            <w:vAlign w:val="center"/>
            <w:hideMark/>
          </w:tcPr>
          <w:p w14:paraId="670C6A35" w14:textId="77777777" w:rsidR="009F1A1D" w:rsidRDefault="009F1A1D">
            <w:r>
              <w:rPr>
                <w:rStyle w:val="Strong"/>
              </w:rPr>
              <w:t>BO-01</w:t>
            </w:r>
          </w:p>
        </w:tc>
        <w:tc>
          <w:tcPr>
            <w:tcW w:w="0" w:type="auto"/>
            <w:vAlign w:val="center"/>
            <w:hideMark/>
          </w:tcPr>
          <w:p w14:paraId="625361D9" w14:textId="77777777" w:rsidR="009F1A1D" w:rsidRDefault="009F1A1D">
            <w:r>
              <w:t xml:space="preserve">Achieve end-to-end </w:t>
            </w:r>
            <w:r>
              <w:rPr>
                <w:rStyle w:val="Strong"/>
              </w:rPr>
              <w:t>FCA/IFRS compliance</w:t>
            </w:r>
            <w:r>
              <w:t xml:space="preserve"> by integrating “Risk Exposure Category” into all insurance policy transactions and financial postings.</w:t>
            </w:r>
          </w:p>
        </w:tc>
        <w:tc>
          <w:tcPr>
            <w:tcW w:w="0" w:type="auto"/>
            <w:vAlign w:val="center"/>
            <w:hideMark/>
          </w:tcPr>
          <w:p w14:paraId="33DD9F92" w14:textId="77777777" w:rsidR="009F1A1D" w:rsidRDefault="009F1A1D">
            <w:r>
              <w:t>Compliance</w:t>
            </w:r>
          </w:p>
        </w:tc>
        <w:tc>
          <w:tcPr>
            <w:tcW w:w="0" w:type="auto"/>
            <w:vAlign w:val="center"/>
            <w:hideMark/>
          </w:tcPr>
          <w:p w14:paraId="583F606E" w14:textId="77777777" w:rsidR="009F1A1D" w:rsidRDefault="009F1A1D">
            <w:r>
              <w:t>100% FCA-compliant transactions; no audit exceptions.</w:t>
            </w:r>
          </w:p>
        </w:tc>
      </w:tr>
      <w:tr w:rsidR="009F1A1D" w14:paraId="1F572685" w14:textId="77777777">
        <w:trPr>
          <w:tblCellSpacing w:w="15" w:type="dxa"/>
        </w:trPr>
        <w:tc>
          <w:tcPr>
            <w:tcW w:w="0" w:type="auto"/>
            <w:vAlign w:val="center"/>
            <w:hideMark/>
          </w:tcPr>
          <w:p w14:paraId="0563F082" w14:textId="77777777" w:rsidR="009F1A1D" w:rsidRDefault="009F1A1D">
            <w:r>
              <w:rPr>
                <w:rStyle w:val="Strong"/>
              </w:rPr>
              <w:t>BO-02</w:t>
            </w:r>
          </w:p>
        </w:tc>
        <w:tc>
          <w:tcPr>
            <w:tcW w:w="0" w:type="auto"/>
            <w:vAlign w:val="center"/>
            <w:hideMark/>
          </w:tcPr>
          <w:p w14:paraId="660E594E" w14:textId="77777777" w:rsidR="009F1A1D" w:rsidRDefault="009F1A1D">
            <w:r>
              <w:t xml:space="preserve">Automate data synchronization between </w:t>
            </w:r>
            <w:r>
              <w:rPr>
                <w:rStyle w:val="Strong"/>
              </w:rPr>
              <w:t>CRM, SAP, and Data Warehouse</w:t>
            </w:r>
            <w:r>
              <w:t>, reducing manual reconciliation and latency.</w:t>
            </w:r>
          </w:p>
        </w:tc>
        <w:tc>
          <w:tcPr>
            <w:tcW w:w="0" w:type="auto"/>
            <w:vAlign w:val="center"/>
            <w:hideMark/>
          </w:tcPr>
          <w:p w14:paraId="4F84FA60" w14:textId="77777777" w:rsidR="009F1A1D" w:rsidRDefault="009F1A1D">
            <w:r>
              <w:t>Efficiency</w:t>
            </w:r>
          </w:p>
        </w:tc>
        <w:tc>
          <w:tcPr>
            <w:tcW w:w="0" w:type="auto"/>
            <w:vAlign w:val="center"/>
            <w:hideMark/>
          </w:tcPr>
          <w:p w14:paraId="3B860413" w14:textId="77777777" w:rsidR="009F1A1D" w:rsidRDefault="009F1A1D">
            <w:r>
              <w:t>80% faster report generation; 50% reduction in manual errors.</w:t>
            </w:r>
          </w:p>
        </w:tc>
      </w:tr>
      <w:tr w:rsidR="009F1A1D" w14:paraId="77FC65F6" w14:textId="77777777">
        <w:trPr>
          <w:tblCellSpacing w:w="15" w:type="dxa"/>
        </w:trPr>
        <w:tc>
          <w:tcPr>
            <w:tcW w:w="0" w:type="auto"/>
            <w:vAlign w:val="center"/>
            <w:hideMark/>
          </w:tcPr>
          <w:p w14:paraId="6D6D7915" w14:textId="77777777" w:rsidR="009F1A1D" w:rsidRDefault="009F1A1D">
            <w:r>
              <w:rPr>
                <w:rStyle w:val="Strong"/>
              </w:rPr>
              <w:lastRenderedPageBreak/>
              <w:t>BO-03</w:t>
            </w:r>
          </w:p>
        </w:tc>
        <w:tc>
          <w:tcPr>
            <w:tcW w:w="0" w:type="auto"/>
            <w:vAlign w:val="center"/>
            <w:hideMark/>
          </w:tcPr>
          <w:p w14:paraId="1BCB0062" w14:textId="77777777" w:rsidR="009F1A1D" w:rsidRDefault="009F1A1D">
            <w:r>
              <w:t xml:space="preserve">Enable </w:t>
            </w:r>
            <w:r>
              <w:rPr>
                <w:rStyle w:val="Strong"/>
              </w:rPr>
              <w:t>AI/ML-driven predictive analytics</w:t>
            </w:r>
            <w:r>
              <w:t xml:space="preserve"> and anomaly detection for financial performance and claims risk.</w:t>
            </w:r>
          </w:p>
        </w:tc>
        <w:tc>
          <w:tcPr>
            <w:tcW w:w="0" w:type="auto"/>
            <w:vAlign w:val="center"/>
            <w:hideMark/>
          </w:tcPr>
          <w:p w14:paraId="55DA7CDA" w14:textId="77777777" w:rsidR="009F1A1D" w:rsidRDefault="009F1A1D">
            <w:r>
              <w:t>Innovation</w:t>
            </w:r>
          </w:p>
        </w:tc>
        <w:tc>
          <w:tcPr>
            <w:tcW w:w="0" w:type="auto"/>
            <w:vAlign w:val="center"/>
            <w:hideMark/>
          </w:tcPr>
          <w:p w14:paraId="39F49B73" w14:textId="77777777" w:rsidR="009F1A1D" w:rsidRDefault="009F1A1D">
            <w:r>
              <w:t>≥85% model accuracy on forecast validation; anomaly detection precision ≥90%.</w:t>
            </w:r>
          </w:p>
        </w:tc>
      </w:tr>
      <w:tr w:rsidR="009F1A1D" w14:paraId="647DD7AB" w14:textId="77777777">
        <w:trPr>
          <w:tblCellSpacing w:w="15" w:type="dxa"/>
        </w:trPr>
        <w:tc>
          <w:tcPr>
            <w:tcW w:w="0" w:type="auto"/>
            <w:vAlign w:val="center"/>
            <w:hideMark/>
          </w:tcPr>
          <w:p w14:paraId="28E090BF" w14:textId="77777777" w:rsidR="009F1A1D" w:rsidRDefault="009F1A1D">
            <w:r>
              <w:rPr>
                <w:rStyle w:val="Strong"/>
              </w:rPr>
              <w:t>BO-04</w:t>
            </w:r>
          </w:p>
        </w:tc>
        <w:tc>
          <w:tcPr>
            <w:tcW w:w="0" w:type="auto"/>
            <w:vAlign w:val="center"/>
            <w:hideMark/>
          </w:tcPr>
          <w:p w14:paraId="4A1DA4F6" w14:textId="77777777" w:rsidR="009F1A1D" w:rsidRDefault="009F1A1D">
            <w:r>
              <w:t xml:space="preserve">Deliver </w:t>
            </w:r>
            <w:r>
              <w:rPr>
                <w:rStyle w:val="Strong"/>
              </w:rPr>
              <w:t>real-time dashboards</w:t>
            </w:r>
            <w:r>
              <w:t xml:space="preserve"> and LLM-based natural-language reporting for executive insights and transparency.</w:t>
            </w:r>
          </w:p>
        </w:tc>
        <w:tc>
          <w:tcPr>
            <w:tcW w:w="0" w:type="auto"/>
            <w:vAlign w:val="center"/>
            <w:hideMark/>
          </w:tcPr>
          <w:p w14:paraId="6E4E4655" w14:textId="77777777" w:rsidR="009F1A1D" w:rsidRDefault="009F1A1D">
            <w:r>
              <w:t>Decision Support</w:t>
            </w:r>
          </w:p>
        </w:tc>
        <w:tc>
          <w:tcPr>
            <w:tcW w:w="0" w:type="auto"/>
            <w:vAlign w:val="center"/>
            <w:hideMark/>
          </w:tcPr>
          <w:p w14:paraId="4BED2A55" w14:textId="77777777" w:rsidR="009F1A1D" w:rsidRDefault="009F1A1D">
            <w:r>
              <w:t>Power BI dashboard refresh ≤10 seconds; narrative generation ≤2 seconds.</w:t>
            </w:r>
          </w:p>
        </w:tc>
      </w:tr>
      <w:tr w:rsidR="009F1A1D" w14:paraId="607D0EA8" w14:textId="77777777">
        <w:trPr>
          <w:tblCellSpacing w:w="15" w:type="dxa"/>
        </w:trPr>
        <w:tc>
          <w:tcPr>
            <w:tcW w:w="0" w:type="auto"/>
            <w:vAlign w:val="center"/>
            <w:hideMark/>
          </w:tcPr>
          <w:p w14:paraId="4AC79E53" w14:textId="77777777" w:rsidR="009F1A1D" w:rsidRDefault="009F1A1D">
            <w:r>
              <w:rPr>
                <w:rStyle w:val="Strong"/>
              </w:rPr>
              <w:t>BO-05</w:t>
            </w:r>
          </w:p>
        </w:tc>
        <w:tc>
          <w:tcPr>
            <w:tcW w:w="0" w:type="auto"/>
            <w:vAlign w:val="center"/>
            <w:hideMark/>
          </w:tcPr>
          <w:p w14:paraId="6711C2DF" w14:textId="1BD69858" w:rsidR="009F1A1D" w:rsidRDefault="009F1A1D">
            <w:r>
              <w:t xml:space="preserve">Ensure </w:t>
            </w:r>
            <w:r>
              <w:rPr>
                <w:rStyle w:val="Strong"/>
              </w:rPr>
              <w:t>scalability and adaptability</w:t>
            </w:r>
            <w:r>
              <w:t xml:space="preserve"> to regulatory and business changes through </w:t>
            </w:r>
            <w:r w:rsidR="00F8210F">
              <w:t>modular</w:t>
            </w:r>
            <w:r>
              <w:t xml:space="preserve"> data and analytics architecture.</w:t>
            </w:r>
          </w:p>
        </w:tc>
        <w:tc>
          <w:tcPr>
            <w:tcW w:w="0" w:type="auto"/>
            <w:vAlign w:val="center"/>
            <w:hideMark/>
          </w:tcPr>
          <w:p w14:paraId="2F6DD45B" w14:textId="77777777" w:rsidR="009F1A1D" w:rsidRDefault="009F1A1D">
            <w:r>
              <w:t>Sustainability</w:t>
            </w:r>
          </w:p>
        </w:tc>
        <w:tc>
          <w:tcPr>
            <w:tcW w:w="0" w:type="auto"/>
            <w:vAlign w:val="center"/>
            <w:hideMark/>
          </w:tcPr>
          <w:p w14:paraId="23787DC1" w14:textId="77777777" w:rsidR="009F1A1D" w:rsidRDefault="009F1A1D">
            <w:r>
              <w:t>New FCA or IFRS parameter integration within ≤2 weeks.</w:t>
            </w:r>
          </w:p>
        </w:tc>
      </w:tr>
    </w:tbl>
    <w:p w14:paraId="0014584A" w14:textId="77777777" w:rsidR="007B440D" w:rsidRDefault="007B440D" w:rsidP="00F2566D">
      <w:pPr>
        <w:pStyle w:val="Heading1"/>
        <w:numPr>
          <w:ilvl w:val="0"/>
          <w:numId w:val="7"/>
        </w:numPr>
        <w:rPr>
          <w:rFonts w:ascii="Segoe UI Emoji" w:hAnsi="Segoe UI Emoji" w:cs="Segoe UI Emoji"/>
        </w:rPr>
      </w:pPr>
      <w:bookmarkStart w:id="14" w:name="_Toc212336242"/>
      <w:r w:rsidRPr="007B440D">
        <w:rPr>
          <w:rFonts w:ascii="Segoe UI Emoji" w:hAnsi="Segoe UI Emoji" w:cs="Segoe UI Emoji"/>
        </w:rPr>
        <w:t>Business Risks</w:t>
      </w:r>
      <w:bookmarkEnd w:id="14"/>
    </w:p>
    <w:p w14:paraId="2BBFEDBF" w14:textId="77777777" w:rsidR="00A5057A" w:rsidRPr="00A5057A" w:rsidRDefault="00A5057A" w:rsidP="00A5057A"/>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1"/>
        <w:gridCol w:w="4091"/>
        <w:gridCol w:w="2698"/>
      </w:tblGrid>
      <w:tr w:rsidR="00A5057A" w:rsidRPr="00A5057A" w14:paraId="6F305446" w14:textId="77777777">
        <w:trPr>
          <w:tblHeader/>
          <w:tblCellSpacing w:w="15" w:type="dxa"/>
        </w:trPr>
        <w:tc>
          <w:tcPr>
            <w:tcW w:w="0" w:type="auto"/>
            <w:vAlign w:val="center"/>
            <w:hideMark/>
          </w:tcPr>
          <w:p w14:paraId="4F8D659B" w14:textId="77777777" w:rsidR="00A5057A" w:rsidRPr="00A5057A" w:rsidRDefault="00A5057A" w:rsidP="00A5057A">
            <w:pPr>
              <w:rPr>
                <w:b/>
                <w:bCs/>
                <w:lang w:val="tr-TR"/>
              </w:rPr>
            </w:pPr>
            <w:r w:rsidRPr="00A5057A">
              <w:rPr>
                <w:b/>
                <w:bCs/>
                <w:lang w:val="tr-TR"/>
              </w:rPr>
              <w:t>Risk Category</w:t>
            </w:r>
          </w:p>
        </w:tc>
        <w:tc>
          <w:tcPr>
            <w:tcW w:w="0" w:type="auto"/>
            <w:vAlign w:val="center"/>
            <w:hideMark/>
          </w:tcPr>
          <w:p w14:paraId="7E7FD541" w14:textId="77777777" w:rsidR="00A5057A" w:rsidRPr="00A5057A" w:rsidRDefault="00A5057A" w:rsidP="00A5057A">
            <w:pPr>
              <w:rPr>
                <w:b/>
                <w:bCs/>
                <w:lang w:val="tr-TR"/>
              </w:rPr>
            </w:pPr>
            <w:r w:rsidRPr="00A5057A">
              <w:rPr>
                <w:b/>
                <w:bCs/>
                <w:lang w:val="tr-TR"/>
              </w:rPr>
              <w:t>Description</w:t>
            </w:r>
          </w:p>
        </w:tc>
        <w:tc>
          <w:tcPr>
            <w:tcW w:w="0" w:type="auto"/>
            <w:vAlign w:val="center"/>
            <w:hideMark/>
          </w:tcPr>
          <w:p w14:paraId="092518AD" w14:textId="77777777" w:rsidR="00A5057A" w:rsidRPr="00A5057A" w:rsidRDefault="00A5057A" w:rsidP="00A5057A">
            <w:pPr>
              <w:rPr>
                <w:b/>
                <w:bCs/>
                <w:lang w:val="tr-TR"/>
              </w:rPr>
            </w:pPr>
            <w:r w:rsidRPr="00A5057A">
              <w:rPr>
                <w:b/>
                <w:bCs/>
                <w:lang w:val="tr-TR"/>
              </w:rPr>
              <w:t>Business Impact</w:t>
            </w:r>
          </w:p>
        </w:tc>
      </w:tr>
      <w:tr w:rsidR="00A5057A" w:rsidRPr="00A5057A" w14:paraId="70486188" w14:textId="77777777">
        <w:trPr>
          <w:tblCellSpacing w:w="15" w:type="dxa"/>
        </w:trPr>
        <w:tc>
          <w:tcPr>
            <w:tcW w:w="0" w:type="auto"/>
            <w:vAlign w:val="center"/>
            <w:hideMark/>
          </w:tcPr>
          <w:p w14:paraId="2C1E00CF" w14:textId="77777777" w:rsidR="00A5057A" w:rsidRPr="00A5057A" w:rsidRDefault="00A5057A" w:rsidP="00A5057A">
            <w:pPr>
              <w:rPr>
                <w:lang w:val="tr-TR"/>
              </w:rPr>
            </w:pPr>
            <w:r w:rsidRPr="00A5057A">
              <w:rPr>
                <w:b/>
                <w:bCs/>
                <w:lang w:val="tr-TR"/>
              </w:rPr>
              <w:t>Regulatory Compliance Risk</w:t>
            </w:r>
          </w:p>
        </w:tc>
        <w:tc>
          <w:tcPr>
            <w:tcW w:w="0" w:type="auto"/>
            <w:vAlign w:val="center"/>
            <w:hideMark/>
          </w:tcPr>
          <w:p w14:paraId="1611D6F3" w14:textId="77777777" w:rsidR="00A5057A" w:rsidRPr="00A5057A" w:rsidRDefault="00A5057A" w:rsidP="00A5057A">
            <w:pPr>
              <w:rPr>
                <w:lang w:val="tr-TR"/>
              </w:rPr>
            </w:pPr>
            <w:r w:rsidRPr="00A5057A">
              <w:rPr>
                <w:lang w:val="tr-TR"/>
              </w:rPr>
              <w:t>FCA’s “Risk Exposure Category” mandate not captured or transmitted correctly between systems.</w:t>
            </w:r>
          </w:p>
        </w:tc>
        <w:tc>
          <w:tcPr>
            <w:tcW w:w="0" w:type="auto"/>
            <w:vAlign w:val="center"/>
            <w:hideMark/>
          </w:tcPr>
          <w:p w14:paraId="456FE246" w14:textId="77777777" w:rsidR="00A5057A" w:rsidRPr="00A5057A" w:rsidRDefault="00A5057A" w:rsidP="00A5057A">
            <w:pPr>
              <w:rPr>
                <w:lang w:val="tr-TR"/>
              </w:rPr>
            </w:pPr>
            <w:r w:rsidRPr="00A5057A">
              <w:rPr>
                <w:lang w:val="tr-TR"/>
              </w:rPr>
              <w:t>High – Non-compliance may lead to financial penalties and audit findings.</w:t>
            </w:r>
          </w:p>
        </w:tc>
      </w:tr>
      <w:tr w:rsidR="00A5057A" w:rsidRPr="00A5057A" w14:paraId="443ADF8A" w14:textId="77777777">
        <w:trPr>
          <w:tblCellSpacing w:w="15" w:type="dxa"/>
        </w:trPr>
        <w:tc>
          <w:tcPr>
            <w:tcW w:w="0" w:type="auto"/>
            <w:vAlign w:val="center"/>
            <w:hideMark/>
          </w:tcPr>
          <w:p w14:paraId="23D290E6" w14:textId="77777777" w:rsidR="00A5057A" w:rsidRPr="00A5057A" w:rsidRDefault="00A5057A" w:rsidP="00A5057A">
            <w:pPr>
              <w:rPr>
                <w:lang w:val="tr-TR"/>
              </w:rPr>
            </w:pPr>
            <w:r w:rsidRPr="00A5057A">
              <w:rPr>
                <w:b/>
                <w:bCs/>
                <w:lang w:val="tr-TR"/>
              </w:rPr>
              <w:t>Data Integrity Risk</w:t>
            </w:r>
          </w:p>
        </w:tc>
        <w:tc>
          <w:tcPr>
            <w:tcW w:w="0" w:type="auto"/>
            <w:vAlign w:val="center"/>
            <w:hideMark/>
          </w:tcPr>
          <w:p w14:paraId="600D9002" w14:textId="77777777" w:rsidR="00A5057A" w:rsidRPr="00A5057A" w:rsidRDefault="00A5057A" w:rsidP="00A5057A">
            <w:pPr>
              <w:rPr>
                <w:lang w:val="tr-TR"/>
              </w:rPr>
            </w:pPr>
            <w:r w:rsidRPr="00A5057A">
              <w:rPr>
                <w:lang w:val="tr-TR"/>
              </w:rPr>
              <w:t>Inconsistent or missing mappings between CRM, SAP, and Data Warehouse cause discrepancies in financial or exposure data.</w:t>
            </w:r>
          </w:p>
        </w:tc>
        <w:tc>
          <w:tcPr>
            <w:tcW w:w="0" w:type="auto"/>
            <w:vAlign w:val="center"/>
            <w:hideMark/>
          </w:tcPr>
          <w:p w14:paraId="035A8F5F" w14:textId="77777777" w:rsidR="00A5057A" w:rsidRPr="00A5057A" w:rsidRDefault="00A5057A" w:rsidP="00A5057A">
            <w:pPr>
              <w:rPr>
                <w:lang w:val="tr-TR"/>
              </w:rPr>
            </w:pPr>
            <w:r w:rsidRPr="00A5057A">
              <w:rPr>
                <w:lang w:val="tr-TR"/>
              </w:rPr>
              <w:t>High – Undermines report accuracy and decision quality.</w:t>
            </w:r>
          </w:p>
        </w:tc>
      </w:tr>
      <w:tr w:rsidR="00A5057A" w:rsidRPr="00A5057A" w14:paraId="6AF4B746" w14:textId="77777777">
        <w:trPr>
          <w:tblCellSpacing w:w="15" w:type="dxa"/>
        </w:trPr>
        <w:tc>
          <w:tcPr>
            <w:tcW w:w="0" w:type="auto"/>
            <w:vAlign w:val="center"/>
            <w:hideMark/>
          </w:tcPr>
          <w:p w14:paraId="219E9B88" w14:textId="77777777" w:rsidR="00A5057A" w:rsidRPr="00A5057A" w:rsidRDefault="00A5057A" w:rsidP="00A5057A">
            <w:pPr>
              <w:rPr>
                <w:lang w:val="tr-TR"/>
              </w:rPr>
            </w:pPr>
            <w:r w:rsidRPr="00A5057A">
              <w:rPr>
                <w:b/>
                <w:bCs/>
                <w:lang w:val="tr-TR"/>
              </w:rPr>
              <w:t>Operational Risk (Manual Process)</w:t>
            </w:r>
          </w:p>
        </w:tc>
        <w:tc>
          <w:tcPr>
            <w:tcW w:w="0" w:type="auto"/>
            <w:vAlign w:val="center"/>
            <w:hideMark/>
          </w:tcPr>
          <w:p w14:paraId="5CC1878C" w14:textId="77777777" w:rsidR="00A5057A" w:rsidRPr="00A5057A" w:rsidRDefault="00A5057A" w:rsidP="00A5057A">
            <w:pPr>
              <w:rPr>
                <w:lang w:val="tr-TR"/>
              </w:rPr>
            </w:pPr>
            <w:r w:rsidRPr="00A5057A">
              <w:rPr>
                <w:lang w:val="tr-TR"/>
              </w:rPr>
              <w:t>Manual report generation and reconciliation slow down monthly closing and FCA submissions.</w:t>
            </w:r>
          </w:p>
        </w:tc>
        <w:tc>
          <w:tcPr>
            <w:tcW w:w="0" w:type="auto"/>
            <w:vAlign w:val="center"/>
            <w:hideMark/>
          </w:tcPr>
          <w:p w14:paraId="0779E938" w14:textId="77777777" w:rsidR="00A5057A" w:rsidRPr="00A5057A" w:rsidRDefault="00A5057A" w:rsidP="00A5057A">
            <w:pPr>
              <w:rPr>
                <w:lang w:val="tr-TR"/>
              </w:rPr>
            </w:pPr>
            <w:r w:rsidRPr="00A5057A">
              <w:rPr>
                <w:lang w:val="tr-TR"/>
              </w:rPr>
              <w:t>Medium – Reporting turnaround &gt;2 days, raising compliance exposure.</w:t>
            </w:r>
          </w:p>
        </w:tc>
      </w:tr>
      <w:tr w:rsidR="00A5057A" w:rsidRPr="00A5057A" w14:paraId="32DCB2D7" w14:textId="77777777">
        <w:trPr>
          <w:tblCellSpacing w:w="15" w:type="dxa"/>
        </w:trPr>
        <w:tc>
          <w:tcPr>
            <w:tcW w:w="0" w:type="auto"/>
            <w:vAlign w:val="center"/>
            <w:hideMark/>
          </w:tcPr>
          <w:p w14:paraId="4927DF88" w14:textId="77777777" w:rsidR="00A5057A" w:rsidRPr="00A5057A" w:rsidRDefault="00A5057A" w:rsidP="00A5057A">
            <w:pPr>
              <w:rPr>
                <w:lang w:val="tr-TR"/>
              </w:rPr>
            </w:pPr>
            <w:r w:rsidRPr="00A5057A">
              <w:rPr>
                <w:b/>
                <w:bCs/>
                <w:lang w:val="tr-TR"/>
              </w:rPr>
              <w:t>Technology Integration Risk</w:t>
            </w:r>
          </w:p>
        </w:tc>
        <w:tc>
          <w:tcPr>
            <w:tcW w:w="0" w:type="auto"/>
            <w:vAlign w:val="center"/>
            <w:hideMark/>
          </w:tcPr>
          <w:p w14:paraId="19B73BDA" w14:textId="77777777" w:rsidR="00A5057A" w:rsidRPr="00A5057A" w:rsidRDefault="00A5057A" w:rsidP="00A5057A">
            <w:pPr>
              <w:rPr>
                <w:lang w:val="tr-TR"/>
              </w:rPr>
            </w:pPr>
            <w:r w:rsidRPr="00A5057A">
              <w:rPr>
                <w:lang w:val="tr-TR"/>
              </w:rPr>
              <w:t>Legacy SAP and CRM interfaces lack robust APIs for bi-directional synchronization.</w:t>
            </w:r>
          </w:p>
        </w:tc>
        <w:tc>
          <w:tcPr>
            <w:tcW w:w="0" w:type="auto"/>
            <w:vAlign w:val="center"/>
            <w:hideMark/>
          </w:tcPr>
          <w:p w14:paraId="257FCCB3" w14:textId="77777777" w:rsidR="00A5057A" w:rsidRPr="00A5057A" w:rsidRDefault="00A5057A" w:rsidP="00A5057A">
            <w:pPr>
              <w:rPr>
                <w:lang w:val="tr-TR"/>
              </w:rPr>
            </w:pPr>
            <w:r w:rsidRPr="00A5057A">
              <w:rPr>
                <w:lang w:val="tr-TR"/>
              </w:rPr>
              <w:t>Medium – Integration challenges delay automation.</w:t>
            </w:r>
          </w:p>
        </w:tc>
      </w:tr>
      <w:tr w:rsidR="00A5057A" w:rsidRPr="00A5057A" w14:paraId="396E4775" w14:textId="77777777">
        <w:trPr>
          <w:tblCellSpacing w:w="15" w:type="dxa"/>
        </w:trPr>
        <w:tc>
          <w:tcPr>
            <w:tcW w:w="0" w:type="auto"/>
            <w:vAlign w:val="center"/>
            <w:hideMark/>
          </w:tcPr>
          <w:p w14:paraId="57C5A457" w14:textId="77777777" w:rsidR="00A5057A" w:rsidRPr="00A5057A" w:rsidRDefault="00A5057A" w:rsidP="00A5057A">
            <w:pPr>
              <w:rPr>
                <w:lang w:val="tr-TR"/>
              </w:rPr>
            </w:pPr>
            <w:r w:rsidRPr="00A5057A">
              <w:rPr>
                <w:b/>
                <w:bCs/>
                <w:lang w:val="tr-TR"/>
              </w:rPr>
              <w:lastRenderedPageBreak/>
              <w:t>AI Model Bias / Accuracy Risk</w:t>
            </w:r>
          </w:p>
        </w:tc>
        <w:tc>
          <w:tcPr>
            <w:tcW w:w="0" w:type="auto"/>
            <w:vAlign w:val="center"/>
            <w:hideMark/>
          </w:tcPr>
          <w:p w14:paraId="543E8D53" w14:textId="77777777" w:rsidR="00A5057A" w:rsidRPr="00A5057A" w:rsidRDefault="00A5057A" w:rsidP="00A5057A">
            <w:pPr>
              <w:rPr>
                <w:lang w:val="tr-TR"/>
              </w:rPr>
            </w:pPr>
            <w:r w:rsidRPr="00A5057A">
              <w:rPr>
                <w:lang w:val="tr-TR"/>
              </w:rPr>
              <w:t>Predictive analytics or LLM summaries may generate inaccurate results if models are not periodically retrained.</w:t>
            </w:r>
          </w:p>
        </w:tc>
        <w:tc>
          <w:tcPr>
            <w:tcW w:w="0" w:type="auto"/>
            <w:vAlign w:val="center"/>
            <w:hideMark/>
          </w:tcPr>
          <w:p w14:paraId="7EC07C52" w14:textId="77777777" w:rsidR="00A5057A" w:rsidRPr="00A5057A" w:rsidRDefault="00A5057A" w:rsidP="00A5057A">
            <w:pPr>
              <w:rPr>
                <w:lang w:val="tr-TR"/>
              </w:rPr>
            </w:pPr>
            <w:r w:rsidRPr="00A5057A">
              <w:rPr>
                <w:lang w:val="tr-TR"/>
              </w:rPr>
              <w:t>Medium – Can mislead management decisions.</w:t>
            </w:r>
          </w:p>
        </w:tc>
      </w:tr>
      <w:tr w:rsidR="00A5057A" w:rsidRPr="00A5057A" w14:paraId="742ACFC1" w14:textId="77777777">
        <w:trPr>
          <w:tblCellSpacing w:w="15" w:type="dxa"/>
        </w:trPr>
        <w:tc>
          <w:tcPr>
            <w:tcW w:w="0" w:type="auto"/>
            <w:vAlign w:val="center"/>
            <w:hideMark/>
          </w:tcPr>
          <w:p w14:paraId="56B81C1C" w14:textId="77777777" w:rsidR="00A5057A" w:rsidRPr="00A5057A" w:rsidRDefault="00A5057A" w:rsidP="00A5057A">
            <w:pPr>
              <w:rPr>
                <w:lang w:val="tr-TR"/>
              </w:rPr>
            </w:pPr>
            <w:r w:rsidRPr="00A5057A">
              <w:rPr>
                <w:b/>
                <w:bCs/>
                <w:lang w:val="tr-TR"/>
              </w:rPr>
              <w:t>User Adoption Risk</w:t>
            </w:r>
          </w:p>
        </w:tc>
        <w:tc>
          <w:tcPr>
            <w:tcW w:w="0" w:type="auto"/>
            <w:vAlign w:val="center"/>
            <w:hideMark/>
          </w:tcPr>
          <w:p w14:paraId="701B3862" w14:textId="77777777" w:rsidR="00A5057A" w:rsidRPr="00A5057A" w:rsidRDefault="00A5057A" w:rsidP="00A5057A">
            <w:pPr>
              <w:rPr>
                <w:lang w:val="tr-TR"/>
              </w:rPr>
            </w:pPr>
            <w:r w:rsidRPr="00A5057A">
              <w:rPr>
                <w:lang w:val="tr-TR"/>
              </w:rPr>
              <w:t>End users may resist change or fail to understand AI-driven outputs.</w:t>
            </w:r>
          </w:p>
        </w:tc>
        <w:tc>
          <w:tcPr>
            <w:tcW w:w="0" w:type="auto"/>
            <w:vAlign w:val="center"/>
            <w:hideMark/>
          </w:tcPr>
          <w:p w14:paraId="5F4EFC1D" w14:textId="77777777" w:rsidR="00A5057A" w:rsidRPr="00A5057A" w:rsidRDefault="00A5057A" w:rsidP="00A5057A">
            <w:pPr>
              <w:rPr>
                <w:lang w:val="tr-TR"/>
              </w:rPr>
            </w:pPr>
            <w:r w:rsidRPr="00A5057A">
              <w:rPr>
                <w:lang w:val="tr-TR"/>
              </w:rPr>
              <w:t>Medium – Delays ROI realization and limits platform adoption.</w:t>
            </w:r>
          </w:p>
        </w:tc>
      </w:tr>
      <w:tr w:rsidR="00A5057A" w:rsidRPr="00A5057A" w14:paraId="04225C9D" w14:textId="77777777">
        <w:trPr>
          <w:tblCellSpacing w:w="15" w:type="dxa"/>
        </w:trPr>
        <w:tc>
          <w:tcPr>
            <w:tcW w:w="0" w:type="auto"/>
            <w:vAlign w:val="center"/>
            <w:hideMark/>
          </w:tcPr>
          <w:p w14:paraId="29711C8C" w14:textId="77777777" w:rsidR="00A5057A" w:rsidRPr="00A5057A" w:rsidRDefault="00A5057A" w:rsidP="00A5057A">
            <w:pPr>
              <w:rPr>
                <w:lang w:val="tr-TR"/>
              </w:rPr>
            </w:pPr>
            <w:r w:rsidRPr="00A5057A">
              <w:rPr>
                <w:b/>
                <w:bCs/>
                <w:lang w:val="tr-TR"/>
              </w:rPr>
              <w:t>Data Security &amp; Privacy Risk</w:t>
            </w:r>
          </w:p>
        </w:tc>
        <w:tc>
          <w:tcPr>
            <w:tcW w:w="0" w:type="auto"/>
            <w:vAlign w:val="center"/>
            <w:hideMark/>
          </w:tcPr>
          <w:p w14:paraId="7360DD08" w14:textId="77777777" w:rsidR="00A5057A" w:rsidRPr="00A5057A" w:rsidRDefault="00A5057A" w:rsidP="00A5057A">
            <w:pPr>
              <w:rPr>
                <w:lang w:val="tr-TR"/>
              </w:rPr>
            </w:pPr>
            <w:r w:rsidRPr="00A5057A">
              <w:rPr>
                <w:lang w:val="tr-TR"/>
              </w:rPr>
              <w:t>Sensitive policyholder and transaction data processed in AI workflows.</w:t>
            </w:r>
          </w:p>
        </w:tc>
        <w:tc>
          <w:tcPr>
            <w:tcW w:w="0" w:type="auto"/>
            <w:vAlign w:val="center"/>
            <w:hideMark/>
          </w:tcPr>
          <w:p w14:paraId="660C6242" w14:textId="77777777" w:rsidR="00A5057A" w:rsidRPr="00A5057A" w:rsidRDefault="00A5057A" w:rsidP="00A5057A">
            <w:pPr>
              <w:rPr>
                <w:lang w:val="tr-TR"/>
              </w:rPr>
            </w:pPr>
            <w:r w:rsidRPr="00A5057A">
              <w:rPr>
                <w:lang w:val="tr-TR"/>
              </w:rPr>
              <w:t>High – Non-compliance with GDPR and internal data protection standards.</w:t>
            </w:r>
          </w:p>
        </w:tc>
      </w:tr>
    </w:tbl>
    <w:p w14:paraId="371FC989" w14:textId="77777777" w:rsidR="00A5057A" w:rsidRPr="00A5057A" w:rsidRDefault="00A5057A" w:rsidP="00A5057A"/>
    <w:p w14:paraId="097F6ECD" w14:textId="77777777" w:rsidR="005E1E5C" w:rsidRPr="005E1E5C" w:rsidRDefault="005E1E5C" w:rsidP="005E1E5C"/>
    <w:p w14:paraId="664FE447" w14:textId="77777777" w:rsidR="00D7653D" w:rsidRPr="00A20DEF" w:rsidRDefault="00D7653D" w:rsidP="00F2566D">
      <w:pPr>
        <w:pStyle w:val="Heading1"/>
        <w:numPr>
          <w:ilvl w:val="0"/>
          <w:numId w:val="7"/>
        </w:numPr>
        <w:rPr>
          <w:rFonts w:ascii="Segoe UI Emoji" w:hAnsi="Segoe UI Emoji" w:cs="Segoe UI Emoji"/>
        </w:rPr>
      </w:pPr>
      <w:bookmarkStart w:id="15" w:name="_Toc212336243"/>
      <w:r w:rsidRPr="00A20DEF">
        <w:rPr>
          <w:rFonts w:ascii="Segoe UI Emoji" w:hAnsi="Segoe UI Emoji" w:cs="Segoe UI Emoji"/>
        </w:rPr>
        <w:t xml:space="preserve">Business </w:t>
      </w:r>
      <w:r>
        <w:rPr>
          <w:rFonts w:ascii="Segoe UI Emoji" w:hAnsi="Segoe UI Emoji" w:cs="Segoe UI Emoji"/>
        </w:rPr>
        <w:t>Requirements</w:t>
      </w:r>
      <w:bookmarkEnd w:id="15"/>
      <w:r w:rsidRPr="00A20DEF">
        <w:rPr>
          <w:rFonts w:ascii="Segoe UI Emoji" w:hAnsi="Segoe UI Emoji" w:cs="Segoe UI Emoji"/>
        </w:rPr>
        <w:t xml:space="preserve"> </w:t>
      </w:r>
    </w:p>
    <w:p w14:paraId="21F56DE2" w14:textId="77777777" w:rsidR="00D7653D" w:rsidRDefault="00D7653D" w:rsidP="00775BF0">
      <w:pPr>
        <w:rPr>
          <w:lang w:val="tr-TR"/>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5452"/>
        <w:gridCol w:w="2659"/>
      </w:tblGrid>
      <w:tr w:rsidR="00A92712" w:rsidRPr="00A92712" w14:paraId="093C11D8" w14:textId="77777777">
        <w:trPr>
          <w:tblHeader/>
          <w:tblCellSpacing w:w="15" w:type="dxa"/>
        </w:trPr>
        <w:tc>
          <w:tcPr>
            <w:tcW w:w="0" w:type="auto"/>
            <w:vAlign w:val="center"/>
            <w:hideMark/>
          </w:tcPr>
          <w:p w14:paraId="4C85314E" w14:textId="77777777" w:rsidR="00A92712" w:rsidRPr="00A92712" w:rsidRDefault="00A92712" w:rsidP="00A92712">
            <w:pPr>
              <w:rPr>
                <w:b/>
                <w:bCs/>
                <w:lang w:val="tr-TR"/>
              </w:rPr>
            </w:pPr>
            <w:r w:rsidRPr="00A92712">
              <w:rPr>
                <w:b/>
                <w:bCs/>
                <w:lang w:val="tr-TR"/>
              </w:rPr>
              <w:t>R ID</w:t>
            </w:r>
          </w:p>
        </w:tc>
        <w:tc>
          <w:tcPr>
            <w:tcW w:w="0" w:type="auto"/>
            <w:vAlign w:val="center"/>
            <w:hideMark/>
          </w:tcPr>
          <w:p w14:paraId="2CC14C76" w14:textId="77777777" w:rsidR="00A92712" w:rsidRPr="00A92712" w:rsidRDefault="00A92712" w:rsidP="00A92712">
            <w:pPr>
              <w:rPr>
                <w:b/>
                <w:bCs/>
                <w:lang w:val="tr-TR"/>
              </w:rPr>
            </w:pPr>
            <w:r w:rsidRPr="00A92712">
              <w:rPr>
                <w:b/>
                <w:bCs/>
                <w:lang w:val="tr-TR"/>
              </w:rPr>
              <w:t>Business Requirement Description</w:t>
            </w:r>
          </w:p>
        </w:tc>
        <w:tc>
          <w:tcPr>
            <w:tcW w:w="0" w:type="auto"/>
            <w:vAlign w:val="center"/>
            <w:hideMark/>
          </w:tcPr>
          <w:p w14:paraId="0E9F1D84" w14:textId="77777777" w:rsidR="00A92712" w:rsidRPr="00A92712" w:rsidRDefault="00A92712" w:rsidP="00A92712">
            <w:pPr>
              <w:rPr>
                <w:b/>
                <w:bCs/>
                <w:lang w:val="tr-TR"/>
              </w:rPr>
            </w:pPr>
            <w:r w:rsidRPr="00A92712">
              <w:rPr>
                <w:b/>
                <w:bCs/>
                <w:lang w:val="tr-TR"/>
              </w:rPr>
              <w:t>Linked Business Objective (BO)</w:t>
            </w:r>
          </w:p>
        </w:tc>
      </w:tr>
      <w:tr w:rsidR="00A92712" w:rsidRPr="00A92712" w14:paraId="0752C5A2" w14:textId="77777777">
        <w:trPr>
          <w:tblCellSpacing w:w="15" w:type="dxa"/>
        </w:trPr>
        <w:tc>
          <w:tcPr>
            <w:tcW w:w="0" w:type="auto"/>
            <w:vAlign w:val="center"/>
            <w:hideMark/>
          </w:tcPr>
          <w:p w14:paraId="60854A7B" w14:textId="77777777" w:rsidR="00A92712" w:rsidRPr="00A92712" w:rsidRDefault="00A92712" w:rsidP="00A92712">
            <w:pPr>
              <w:rPr>
                <w:lang w:val="tr-TR"/>
              </w:rPr>
            </w:pPr>
            <w:r w:rsidRPr="00A92712">
              <w:rPr>
                <w:b/>
                <w:bCs/>
                <w:lang w:val="tr-TR"/>
              </w:rPr>
              <w:t>BR-01</w:t>
            </w:r>
          </w:p>
        </w:tc>
        <w:tc>
          <w:tcPr>
            <w:tcW w:w="0" w:type="auto"/>
            <w:vAlign w:val="center"/>
            <w:hideMark/>
          </w:tcPr>
          <w:p w14:paraId="748747AB" w14:textId="77777777" w:rsidR="00A92712" w:rsidRPr="00A92712" w:rsidRDefault="00A92712" w:rsidP="00A92712">
            <w:pPr>
              <w:rPr>
                <w:lang w:val="tr-TR"/>
              </w:rPr>
            </w:pPr>
            <w:r w:rsidRPr="00A92712">
              <w:rPr>
                <w:lang w:val="tr-TR"/>
              </w:rPr>
              <w:t xml:space="preserve">The system must capture and synchronize all FCA-mandated risk data (e.g., </w:t>
            </w:r>
            <w:r w:rsidRPr="00A92712">
              <w:rPr>
                <w:i/>
                <w:iCs/>
                <w:lang w:val="tr-TR"/>
              </w:rPr>
              <w:t>Risk Exposure Category</w:t>
            </w:r>
            <w:r w:rsidRPr="00A92712">
              <w:rPr>
                <w:lang w:val="tr-TR"/>
              </w:rPr>
              <w:t>) across CRM, SAP, and reporting layers.</w:t>
            </w:r>
          </w:p>
        </w:tc>
        <w:tc>
          <w:tcPr>
            <w:tcW w:w="0" w:type="auto"/>
            <w:vAlign w:val="center"/>
            <w:hideMark/>
          </w:tcPr>
          <w:p w14:paraId="04D5560C" w14:textId="77777777" w:rsidR="00A92712" w:rsidRPr="00A92712" w:rsidRDefault="00A92712" w:rsidP="00A92712">
            <w:pPr>
              <w:rPr>
                <w:lang w:val="tr-TR"/>
              </w:rPr>
            </w:pPr>
            <w:r w:rsidRPr="00A92712">
              <w:rPr>
                <w:lang w:val="tr-TR"/>
              </w:rPr>
              <w:t>BO-01 — Ensure FCA/IFRS compliance.</w:t>
            </w:r>
          </w:p>
        </w:tc>
      </w:tr>
      <w:tr w:rsidR="00A92712" w:rsidRPr="00A92712" w14:paraId="4C59E2C9" w14:textId="77777777">
        <w:trPr>
          <w:tblCellSpacing w:w="15" w:type="dxa"/>
        </w:trPr>
        <w:tc>
          <w:tcPr>
            <w:tcW w:w="0" w:type="auto"/>
            <w:vAlign w:val="center"/>
            <w:hideMark/>
          </w:tcPr>
          <w:p w14:paraId="0D747EF8" w14:textId="77777777" w:rsidR="00A92712" w:rsidRPr="00A92712" w:rsidRDefault="00A92712" w:rsidP="00A92712">
            <w:pPr>
              <w:rPr>
                <w:lang w:val="tr-TR"/>
              </w:rPr>
            </w:pPr>
            <w:r w:rsidRPr="00A92712">
              <w:rPr>
                <w:b/>
                <w:bCs/>
                <w:lang w:val="tr-TR"/>
              </w:rPr>
              <w:t>BR-02</w:t>
            </w:r>
          </w:p>
        </w:tc>
        <w:tc>
          <w:tcPr>
            <w:tcW w:w="0" w:type="auto"/>
            <w:vAlign w:val="center"/>
            <w:hideMark/>
          </w:tcPr>
          <w:p w14:paraId="49379C87" w14:textId="77777777" w:rsidR="00A92712" w:rsidRPr="00A92712" w:rsidRDefault="00A92712" w:rsidP="00A92712">
            <w:pPr>
              <w:rPr>
                <w:lang w:val="tr-TR"/>
              </w:rPr>
            </w:pPr>
            <w:r w:rsidRPr="00A92712">
              <w:rPr>
                <w:lang w:val="tr-TR"/>
              </w:rPr>
              <w:t>Data consolidation between CRM, SAP, and the Data Warehouse must be automated to remove manual reporting and reconciliation.</w:t>
            </w:r>
          </w:p>
        </w:tc>
        <w:tc>
          <w:tcPr>
            <w:tcW w:w="0" w:type="auto"/>
            <w:vAlign w:val="center"/>
            <w:hideMark/>
          </w:tcPr>
          <w:p w14:paraId="757CB5DD" w14:textId="77777777" w:rsidR="00A92712" w:rsidRPr="00A92712" w:rsidRDefault="00A92712" w:rsidP="00A92712">
            <w:pPr>
              <w:rPr>
                <w:lang w:val="tr-TR"/>
              </w:rPr>
            </w:pPr>
            <w:r w:rsidRPr="00A92712">
              <w:rPr>
                <w:lang w:val="tr-TR"/>
              </w:rPr>
              <w:t>BO-02 — Improve efficiency and data accuracy.</w:t>
            </w:r>
          </w:p>
        </w:tc>
      </w:tr>
      <w:tr w:rsidR="00A92712" w:rsidRPr="00A92712" w14:paraId="2BB06330" w14:textId="77777777">
        <w:trPr>
          <w:tblCellSpacing w:w="15" w:type="dxa"/>
        </w:trPr>
        <w:tc>
          <w:tcPr>
            <w:tcW w:w="0" w:type="auto"/>
            <w:vAlign w:val="center"/>
            <w:hideMark/>
          </w:tcPr>
          <w:p w14:paraId="2F5E0A78" w14:textId="77777777" w:rsidR="00A92712" w:rsidRPr="00A92712" w:rsidRDefault="00A92712" w:rsidP="00A92712">
            <w:pPr>
              <w:rPr>
                <w:lang w:val="tr-TR"/>
              </w:rPr>
            </w:pPr>
            <w:r w:rsidRPr="00A92712">
              <w:rPr>
                <w:b/>
                <w:bCs/>
                <w:lang w:val="tr-TR"/>
              </w:rPr>
              <w:t>BR-03</w:t>
            </w:r>
          </w:p>
        </w:tc>
        <w:tc>
          <w:tcPr>
            <w:tcW w:w="0" w:type="auto"/>
            <w:vAlign w:val="center"/>
            <w:hideMark/>
          </w:tcPr>
          <w:p w14:paraId="45C46214" w14:textId="77777777" w:rsidR="00A92712" w:rsidRPr="00A92712" w:rsidRDefault="00A92712" w:rsidP="00A92712">
            <w:pPr>
              <w:rPr>
                <w:lang w:val="tr-TR"/>
              </w:rPr>
            </w:pPr>
            <w:r w:rsidRPr="00A92712">
              <w:rPr>
                <w:lang w:val="tr-TR"/>
              </w:rPr>
              <w:t>The platform must generate predictive financial insights and anomaly detection using AI/ML models.</w:t>
            </w:r>
          </w:p>
        </w:tc>
        <w:tc>
          <w:tcPr>
            <w:tcW w:w="0" w:type="auto"/>
            <w:vAlign w:val="center"/>
            <w:hideMark/>
          </w:tcPr>
          <w:p w14:paraId="19F373DB" w14:textId="77777777" w:rsidR="00A92712" w:rsidRPr="00A92712" w:rsidRDefault="00A92712" w:rsidP="00A92712">
            <w:pPr>
              <w:rPr>
                <w:lang w:val="tr-TR"/>
              </w:rPr>
            </w:pPr>
            <w:r w:rsidRPr="00A92712">
              <w:rPr>
                <w:lang w:val="tr-TR"/>
              </w:rPr>
              <w:t>BO-03 — Enable AI-driven financial intelligence.</w:t>
            </w:r>
          </w:p>
        </w:tc>
      </w:tr>
      <w:tr w:rsidR="00A92712" w:rsidRPr="00A92712" w14:paraId="179DF611" w14:textId="77777777">
        <w:trPr>
          <w:tblCellSpacing w:w="15" w:type="dxa"/>
        </w:trPr>
        <w:tc>
          <w:tcPr>
            <w:tcW w:w="0" w:type="auto"/>
            <w:vAlign w:val="center"/>
            <w:hideMark/>
          </w:tcPr>
          <w:p w14:paraId="28D9FEFB" w14:textId="77777777" w:rsidR="00A92712" w:rsidRPr="00A92712" w:rsidRDefault="00A92712" w:rsidP="00A92712">
            <w:pPr>
              <w:rPr>
                <w:lang w:val="tr-TR"/>
              </w:rPr>
            </w:pPr>
            <w:r w:rsidRPr="00A92712">
              <w:rPr>
                <w:b/>
                <w:bCs/>
                <w:lang w:val="tr-TR"/>
              </w:rPr>
              <w:t>BR-04</w:t>
            </w:r>
          </w:p>
        </w:tc>
        <w:tc>
          <w:tcPr>
            <w:tcW w:w="0" w:type="auto"/>
            <w:vAlign w:val="center"/>
            <w:hideMark/>
          </w:tcPr>
          <w:p w14:paraId="4E17B528" w14:textId="77777777" w:rsidR="00A92712" w:rsidRPr="00A92712" w:rsidRDefault="00A92712" w:rsidP="00A92712">
            <w:pPr>
              <w:rPr>
                <w:lang w:val="tr-TR"/>
              </w:rPr>
            </w:pPr>
            <w:r w:rsidRPr="00A92712">
              <w:rPr>
                <w:lang w:val="tr-TR"/>
              </w:rPr>
              <w:t>Dashboards must provide real-time KPIs and natural-language insights for executive decision-making.</w:t>
            </w:r>
          </w:p>
        </w:tc>
        <w:tc>
          <w:tcPr>
            <w:tcW w:w="0" w:type="auto"/>
            <w:vAlign w:val="center"/>
            <w:hideMark/>
          </w:tcPr>
          <w:p w14:paraId="7E8D8E6D" w14:textId="77777777" w:rsidR="00A92712" w:rsidRPr="00A92712" w:rsidRDefault="00A92712" w:rsidP="00A92712">
            <w:pPr>
              <w:rPr>
                <w:lang w:val="tr-TR"/>
              </w:rPr>
            </w:pPr>
            <w:r w:rsidRPr="00A92712">
              <w:rPr>
                <w:lang w:val="tr-TR"/>
              </w:rPr>
              <w:t>BO-04 — Improve transparency and decision quality.</w:t>
            </w:r>
          </w:p>
        </w:tc>
      </w:tr>
      <w:tr w:rsidR="00A92712" w:rsidRPr="00A92712" w14:paraId="16548D9E" w14:textId="77777777">
        <w:trPr>
          <w:tblCellSpacing w:w="15" w:type="dxa"/>
        </w:trPr>
        <w:tc>
          <w:tcPr>
            <w:tcW w:w="0" w:type="auto"/>
            <w:vAlign w:val="center"/>
            <w:hideMark/>
          </w:tcPr>
          <w:p w14:paraId="21F5B76E" w14:textId="77777777" w:rsidR="00A92712" w:rsidRPr="00A92712" w:rsidRDefault="00A92712" w:rsidP="00A92712">
            <w:pPr>
              <w:rPr>
                <w:lang w:val="tr-TR"/>
              </w:rPr>
            </w:pPr>
            <w:r w:rsidRPr="00A92712">
              <w:rPr>
                <w:b/>
                <w:bCs/>
                <w:lang w:val="tr-TR"/>
              </w:rPr>
              <w:t>BR-05</w:t>
            </w:r>
          </w:p>
        </w:tc>
        <w:tc>
          <w:tcPr>
            <w:tcW w:w="0" w:type="auto"/>
            <w:vAlign w:val="center"/>
            <w:hideMark/>
          </w:tcPr>
          <w:p w14:paraId="6A8AB4D9" w14:textId="77777777" w:rsidR="00A92712" w:rsidRPr="00A92712" w:rsidRDefault="00A92712" w:rsidP="00A92712">
            <w:pPr>
              <w:rPr>
                <w:lang w:val="tr-TR"/>
              </w:rPr>
            </w:pPr>
            <w:r w:rsidRPr="00A92712">
              <w:rPr>
                <w:lang w:val="tr-TR"/>
              </w:rPr>
              <w:t>The system must maintain a full audit trail, enforce RBAC, and secure sensitive financial and customer data.</w:t>
            </w:r>
          </w:p>
        </w:tc>
        <w:tc>
          <w:tcPr>
            <w:tcW w:w="0" w:type="auto"/>
            <w:vAlign w:val="center"/>
            <w:hideMark/>
          </w:tcPr>
          <w:p w14:paraId="6648EA62" w14:textId="77777777" w:rsidR="00A92712" w:rsidRPr="00A92712" w:rsidRDefault="00A92712" w:rsidP="00A92712">
            <w:pPr>
              <w:rPr>
                <w:lang w:val="tr-TR"/>
              </w:rPr>
            </w:pPr>
            <w:r w:rsidRPr="00A92712">
              <w:rPr>
                <w:lang w:val="tr-TR"/>
              </w:rPr>
              <w:t>BO-01 / BO-02 — Ensure compliance and governance.</w:t>
            </w:r>
          </w:p>
        </w:tc>
      </w:tr>
      <w:tr w:rsidR="00A92712" w:rsidRPr="00A92712" w14:paraId="5E4D02A7" w14:textId="77777777">
        <w:trPr>
          <w:tblCellSpacing w:w="15" w:type="dxa"/>
        </w:trPr>
        <w:tc>
          <w:tcPr>
            <w:tcW w:w="0" w:type="auto"/>
            <w:vAlign w:val="center"/>
            <w:hideMark/>
          </w:tcPr>
          <w:p w14:paraId="44C99BF9" w14:textId="77777777" w:rsidR="00A92712" w:rsidRPr="00A92712" w:rsidRDefault="00A92712" w:rsidP="00A92712">
            <w:pPr>
              <w:rPr>
                <w:lang w:val="tr-TR"/>
              </w:rPr>
            </w:pPr>
            <w:r w:rsidRPr="00A92712">
              <w:rPr>
                <w:b/>
                <w:bCs/>
                <w:lang w:val="tr-TR"/>
              </w:rPr>
              <w:lastRenderedPageBreak/>
              <w:t>BR-06</w:t>
            </w:r>
          </w:p>
        </w:tc>
        <w:tc>
          <w:tcPr>
            <w:tcW w:w="0" w:type="auto"/>
            <w:vAlign w:val="center"/>
            <w:hideMark/>
          </w:tcPr>
          <w:p w14:paraId="0571746E" w14:textId="77777777" w:rsidR="00A92712" w:rsidRPr="00A92712" w:rsidRDefault="00A92712" w:rsidP="00A92712">
            <w:pPr>
              <w:rPr>
                <w:lang w:val="tr-TR"/>
              </w:rPr>
            </w:pPr>
            <w:r w:rsidRPr="00A92712">
              <w:rPr>
                <w:lang w:val="tr-TR"/>
              </w:rPr>
              <w:t>The platform must ensure high system performance, uptime, and automated job recovery for operational continuity.</w:t>
            </w:r>
          </w:p>
        </w:tc>
        <w:tc>
          <w:tcPr>
            <w:tcW w:w="0" w:type="auto"/>
            <w:vAlign w:val="center"/>
            <w:hideMark/>
          </w:tcPr>
          <w:p w14:paraId="6C8C52AF" w14:textId="77777777" w:rsidR="00A92712" w:rsidRPr="00A92712" w:rsidRDefault="00A92712" w:rsidP="00A92712">
            <w:pPr>
              <w:rPr>
                <w:lang w:val="tr-TR"/>
              </w:rPr>
            </w:pPr>
            <w:r w:rsidRPr="00A92712">
              <w:rPr>
                <w:lang w:val="tr-TR"/>
              </w:rPr>
              <w:t>BO-02 / BO-04 — Ensure reliable analytics delivery.</w:t>
            </w:r>
          </w:p>
        </w:tc>
      </w:tr>
    </w:tbl>
    <w:p w14:paraId="5BE9AE40" w14:textId="77777777" w:rsidR="00C62DEE" w:rsidRDefault="00C62DEE" w:rsidP="00775BF0">
      <w:pPr>
        <w:rPr>
          <w:lang w:val="tr-TR"/>
        </w:rPr>
      </w:pPr>
    </w:p>
    <w:p w14:paraId="2ECEC7AF" w14:textId="77777777" w:rsidR="001F0501" w:rsidRDefault="00E94AE5" w:rsidP="00F2566D">
      <w:pPr>
        <w:pStyle w:val="Heading1"/>
        <w:numPr>
          <w:ilvl w:val="0"/>
          <w:numId w:val="7"/>
        </w:numPr>
        <w:rPr>
          <w:rFonts w:ascii="Segoe UI Emoji" w:hAnsi="Segoe UI Emoji" w:cs="Segoe UI Emoji"/>
        </w:rPr>
      </w:pPr>
      <w:bookmarkStart w:id="16" w:name="_Toc212336244"/>
      <w:r w:rsidRPr="003A7944">
        <w:rPr>
          <w:rFonts w:ascii="Segoe UI Emoji" w:hAnsi="Segoe UI Emoji" w:cs="Segoe UI Emoji"/>
        </w:rPr>
        <w:t>User</w:t>
      </w:r>
      <w:r w:rsidR="001F0501" w:rsidRPr="003A7944">
        <w:rPr>
          <w:rFonts w:ascii="Segoe UI Emoji" w:hAnsi="Segoe UI Emoji" w:cs="Segoe UI Emoji"/>
        </w:rPr>
        <w:t xml:space="preserve"> Requirements</w:t>
      </w:r>
      <w:bookmarkEnd w:id="16"/>
    </w:p>
    <w:p w14:paraId="7566805F" w14:textId="77777777" w:rsidR="008B5591" w:rsidRDefault="008B5591" w:rsidP="008B559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1"/>
        <w:gridCol w:w="5062"/>
        <w:gridCol w:w="1092"/>
        <w:gridCol w:w="1635"/>
      </w:tblGrid>
      <w:tr w:rsidR="00990D78" w:rsidRPr="00990D78" w14:paraId="290EE9BF" w14:textId="77777777" w:rsidTr="00990D78">
        <w:trPr>
          <w:tblHeader/>
          <w:tblCellSpacing w:w="15" w:type="dxa"/>
        </w:trPr>
        <w:tc>
          <w:tcPr>
            <w:tcW w:w="806" w:type="dxa"/>
            <w:vAlign w:val="center"/>
            <w:hideMark/>
          </w:tcPr>
          <w:p w14:paraId="658B417B" w14:textId="77777777" w:rsidR="00990D78" w:rsidRPr="00990D78" w:rsidRDefault="00990D78" w:rsidP="00990D78">
            <w:pPr>
              <w:rPr>
                <w:b/>
                <w:bCs/>
                <w:lang w:val="tr-TR"/>
              </w:rPr>
            </w:pPr>
            <w:r w:rsidRPr="00990D78">
              <w:rPr>
                <w:b/>
                <w:bCs/>
                <w:lang w:val="tr-TR"/>
              </w:rPr>
              <w:t>UR ID</w:t>
            </w:r>
          </w:p>
        </w:tc>
        <w:tc>
          <w:tcPr>
            <w:tcW w:w="5032" w:type="dxa"/>
            <w:vAlign w:val="center"/>
            <w:hideMark/>
          </w:tcPr>
          <w:p w14:paraId="2A5C0405" w14:textId="77777777" w:rsidR="00990D78" w:rsidRPr="00990D78" w:rsidRDefault="00990D78" w:rsidP="00990D78">
            <w:pPr>
              <w:rPr>
                <w:b/>
                <w:bCs/>
                <w:lang w:val="tr-TR"/>
              </w:rPr>
            </w:pPr>
            <w:r w:rsidRPr="00990D78">
              <w:rPr>
                <w:b/>
                <w:bCs/>
                <w:lang w:val="tr-TR"/>
              </w:rPr>
              <w:t>User Requirement Description</w:t>
            </w:r>
          </w:p>
        </w:tc>
        <w:tc>
          <w:tcPr>
            <w:tcW w:w="0" w:type="auto"/>
            <w:vAlign w:val="center"/>
            <w:hideMark/>
          </w:tcPr>
          <w:p w14:paraId="271302B8" w14:textId="77777777" w:rsidR="00990D78" w:rsidRPr="00990D78" w:rsidRDefault="00990D78" w:rsidP="00990D78">
            <w:pPr>
              <w:rPr>
                <w:b/>
                <w:bCs/>
                <w:lang w:val="tr-TR"/>
              </w:rPr>
            </w:pPr>
            <w:r w:rsidRPr="00990D78">
              <w:rPr>
                <w:b/>
                <w:bCs/>
                <w:lang w:val="tr-TR"/>
              </w:rPr>
              <w:t>Linked BR</w:t>
            </w:r>
          </w:p>
        </w:tc>
        <w:tc>
          <w:tcPr>
            <w:tcW w:w="0" w:type="auto"/>
            <w:vAlign w:val="center"/>
            <w:hideMark/>
          </w:tcPr>
          <w:p w14:paraId="1F5C0A96" w14:textId="77777777" w:rsidR="00990D78" w:rsidRPr="00990D78" w:rsidRDefault="00990D78" w:rsidP="00990D78">
            <w:pPr>
              <w:rPr>
                <w:b/>
                <w:bCs/>
                <w:lang w:val="tr-TR"/>
              </w:rPr>
            </w:pPr>
            <w:r w:rsidRPr="00990D78">
              <w:rPr>
                <w:b/>
                <w:bCs/>
                <w:lang w:val="tr-TR"/>
              </w:rPr>
              <w:t>Priority (MoSCoW)</w:t>
            </w:r>
          </w:p>
        </w:tc>
      </w:tr>
      <w:tr w:rsidR="00990D78" w:rsidRPr="00990D78" w14:paraId="5CC6856A" w14:textId="77777777" w:rsidTr="00990D78">
        <w:trPr>
          <w:tblCellSpacing w:w="15" w:type="dxa"/>
        </w:trPr>
        <w:tc>
          <w:tcPr>
            <w:tcW w:w="806" w:type="dxa"/>
            <w:vAlign w:val="center"/>
            <w:hideMark/>
          </w:tcPr>
          <w:p w14:paraId="3C2A0247" w14:textId="77777777" w:rsidR="00990D78" w:rsidRPr="00990D78" w:rsidRDefault="00990D78" w:rsidP="00990D78">
            <w:pPr>
              <w:rPr>
                <w:lang w:val="tr-TR"/>
              </w:rPr>
            </w:pPr>
            <w:r w:rsidRPr="00990D78">
              <w:rPr>
                <w:b/>
                <w:bCs/>
                <w:lang w:val="tr-TR"/>
              </w:rPr>
              <w:t>UR-1.1</w:t>
            </w:r>
          </w:p>
        </w:tc>
        <w:tc>
          <w:tcPr>
            <w:tcW w:w="5032" w:type="dxa"/>
            <w:vAlign w:val="center"/>
            <w:hideMark/>
          </w:tcPr>
          <w:p w14:paraId="32A638FB" w14:textId="77777777" w:rsidR="00990D78" w:rsidRPr="00990D78" w:rsidRDefault="00990D78" w:rsidP="00990D78">
            <w:pPr>
              <w:rPr>
                <w:lang w:val="tr-TR"/>
              </w:rPr>
            </w:pPr>
            <w:r w:rsidRPr="00990D78">
              <w:rPr>
                <w:lang w:val="tr-TR"/>
              </w:rPr>
              <w:t>Users must be able to enter and validate mandatory FCA fields in CRM.</w:t>
            </w:r>
          </w:p>
        </w:tc>
        <w:tc>
          <w:tcPr>
            <w:tcW w:w="0" w:type="auto"/>
            <w:vAlign w:val="center"/>
            <w:hideMark/>
          </w:tcPr>
          <w:p w14:paraId="2DE4D132" w14:textId="77777777" w:rsidR="00990D78" w:rsidRPr="00990D78" w:rsidRDefault="00990D78" w:rsidP="00990D78">
            <w:pPr>
              <w:rPr>
                <w:lang w:val="tr-TR"/>
              </w:rPr>
            </w:pPr>
            <w:r w:rsidRPr="00990D78">
              <w:rPr>
                <w:lang w:val="tr-TR"/>
              </w:rPr>
              <w:t>BR-01</w:t>
            </w:r>
          </w:p>
        </w:tc>
        <w:tc>
          <w:tcPr>
            <w:tcW w:w="0" w:type="auto"/>
            <w:vAlign w:val="center"/>
            <w:hideMark/>
          </w:tcPr>
          <w:p w14:paraId="3E3A471A" w14:textId="77777777" w:rsidR="00990D78" w:rsidRPr="00990D78" w:rsidRDefault="00990D78" w:rsidP="00990D78">
            <w:pPr>
              <w:rPr>
                <w:lang w:val="tr-TR"/>
              </w:rPr>
            </w:pPr>
            <w:r w:rsidRPr="00990D78">
              <w:rPr>
                <w:lang w:val="tr-TR"/>
              </w:rPr>
              <w:t>Must Have</w:t>
            </w:r>
          </w:p>
        </w:tc>
      </w:tr>
      <w:tr w:rsidR="00990D78" w:rsidRPr="00990D78" w14:paraId="335E99AB" w14:textId="77777777" w:rsidTr="00990D78">
        <w:trPr>
          <w:tblCellSpacing w:w="15" w:type="dxa"/>
        </w:trPr>
        <w:tc>
          <w:tcPr>
            <w:tcW w:w="806" w:type="dxa"/>
            <w:vAlign w:val="center"/>
            <w:hideMark/>
          </w:tcPr>
          <w:p w14:paraId="46F90C99" w14:textId="77777777" w:rsidR="00990D78" w:rsidRPr="00990D78" w:rsidRDefault="00990D78" w:rsidP="00990D78">
            <w:pPr>
              <w:rPr>
                <w:lang w:val="tr-TR"/>
              </w:rPr>
            </w:pPr>
            <w:r w:rsidRPr="00990D78">
              <w:rPr>
                <w:b/>
                <w:bCs/>
                <w:lang w:val="tr-TR"/>
              </w:rPr>
              <w:t>UR-1.2</w:t>
            </w:r>
          </w:p>
        </w:tc>
        <w:tc>
          <w:tcPr>
            <w:tcW w:w="5032" w:type="dxa"/>
            <w:vAlign w:val="center"/>
            <w:hideMark/>
          </w:tcPr>
          <w:p w14:paraId="5B65224C" w14:textId="77777777" w:rsidR="00990D78" w:rsidRPr="00990D78" w:rsidRDefault="00990D78" w:rsidP="00990D78">
            <w:pPr>
              <w:rPr>
                <w:lang w:val="tr-TR"/>
              </w:rPr>
            </w:pPr>
            <w:r w:rsidRPr="00990D78">
              <w:rPr>
                <w:lang w:val="tr-TR"/>
              </w:rPr>
              <w:t>The system must automatically sync risk and policy data between CRM and SAP.</w:t>
            </w:r>
          </w:p>
        </w:tc>
        <w:tc>
          <w:tcPr>
            <w:tcW w:w="0" w:type="auto"/>
            <w:vAlign w:val="center"/>
            <w:hideMark/>
          </w:tcPr>
          <w:p w14:paraId="51E199D8" w14:textId="77777777" w:rsidR="00990D78" w:rsidRPr="00990D78" w:rsidRDefault="00990D78" w:rsidP="00990D78">
            <w:pPr>
              <w:rPr>
                <w:lang w:val="tr-TR"/>
              </w:rPr>
            </w:pPr>
            <w:r w:rsidRPr="00990D78">
              <w:rPr>
                <w:lang w:val="tr-TR"/>
              </w:rPr>
              <w:t>BR-01, BR-02</w:t>
            </w:r>
          </w:p>
        </w:tc>
        <w:tc>
          <w:tcPr>
            <w:tcW w:w="0" w:type="auto"/>
            <w:vAlign w:val="center"/>
            <w:hideMark/>
          </w:tcPr>
          <w:p w14:paraId="56D7E44F" w14:textId="77777777" w:rsidR="00990D78" w:rsidRPr="00990D78" w:rsidRDefault="00990D78" w:rsidP="00990D78">
            <w:pPr>
              <w:rPr>
                <w:lang w:val="tr-TR"/>
              </w:rPr>
            </w:pPr>
            <w:r w:rsidRPr="00990D78">
              <w:rPr>
                <w:lang w:val="tr-TR"/>
              </w:rPr>
              <w:t>Must Have</w:t>
            </w:r>
          </w:p>
        </w:tc>
      </w:tr>
      <w:tr w:rsidR="00990D78" w:rsidRPr="00990D78" w14:paraId="35A3BFE0" w14:textId="77777777" w:rsidTr="00990D78">
        <w:trPr>
          <w:tblCellSpacing w:w="15" w:type="dxa"/>
        </w:trPr>
        <w:tc>
          <w:tcPr>
            <w:tcW w:w="806" w:type="dxa"/>
            <w:vAlign w:val="center"/>
            <w:hideMark/>
          </w:tcPr>
          <w:p w14:paraId="4F3A0F56" w14:textId="77777777" w:rsidR="00990D78" w:rsidRPr="00990D78" w:rsidRDefault="00990D78" w:rsidP="00990D78">
            <w:pPr>
              <w:rPr>
                <w:lang w:val="tr-TR"/>
              </w:rPr>
            </w:pPr>
            <w:r w:rsidRPr="00990D78">
              <w:rPr>
                <w:b/>
                <w:bCs/>
                <w:lang w:val="tr-TR"/>
              </w:rPr>
              <w:t>UR-1.3</w:t>
            </w:r>
          </w:p>
        </w:tc>
        <w:tc>
          <w:tcPr>
            <w:tcW w:w="5032" w:type="dxa"/>
            <w:vAlign w:val="center"/>
            <w:hideMark/>
          </w:tcPr>
          <w:p w14:paraId="016B2466" w14:textId="77777777" w:rsidR="00990D78" w:rsidRPr="00990D78" w:rsidRDefault="00990D78" w:rsidP="00990D78">
            <w:pPr>
              <w:rPr>
                <w:lang w:val="tr-TR"/>
              </w:rPr>
            </w:pPr>
            <w:r w:rsidRPr="00990D78">
              <w:rPr>
                <w:lang w:val="tr-TR"/>
              </w:rPr>
              <w:t>ETL pipelines must automatically aggregate and reconcile CRM–SAP data.</w:t>
            </w:r>
          </w:p>
        </w:tc>
        <w:tc>
          <w:tcPr>
            <w:tcW w:w="0" w:type="auto"/>
            <w:vAlign w:val="center"/>
            <w:hideMark/>
          </w:tcPr>
          <w:p w14:paraId="065FFB7B" w14:textId="77777777" w:rsidR="00990D78" w:rsidRPr="00990D78" w:rsidRDefault="00990D78" w:rsidP="00990D78">
            <w:pPr>
              <w:rPr>
                <w:lang w:val="tr-TR"/>
              </w:rPr>
            </w:pPr>
            <w:r w:rsidRPr="00990D78">
              <w:rPr>
                <w:lang w:val="tr-TR"/>
              </w:rPr>
              <w:t>BR-02</w:t>
            </w:r>
          </w:p>
        </w:tc>
        <w:tc>
          <w:tcPr>
            <w:tcW w:w="0" w:type="auto"/>
            <w:vAlign w:val="center"/>
            <w:hideMark/>
          </w:tcPr>
          <w:p w14:paraId="2B3F476C" w14:textId="77777777" w:rsidR="00990D78" w:rsidRPr="00990D78" w:rsidRDefault="00990D78" w:rsidP="00990D78">
            <w:pPr>
              <w:rPr>
                <w:lang w:val="tr-TR"/>
              </w:rPr>
            </w:pPr>
            <w:r w:rsidRPr="00990D78">
              <w:rPr>
                <w:lang w:val="tr-TR"/>
              </w:rPr>
              <w:t>Must Have</w:t>
            </w:r>
          </w:p>
        </w:tc>
      </w:tr>
      <w:tr w:rsidR="00990D78" w:rsidRPr="00990D78" w14:paraId="71E96AD8" w14:textId="77777777" w:rsidTr="00990D78">
        <w:trPr>
          <w:tblCellSpacing w:w="15" w:type="dxa"/>
        </w:trPr>
        <w:tc>
          <w:tcPr>
            <w:tcW w:w="806" w:type="dxa"/>
            <w:vAlign w:val="center"/>
            <w:hideMark/>
          </w:tcPr>
          <w:p w14:paraId="6604D36B" w14:textId="77777777" w:rsidR="00990D78" w:rsidRPr="00990D78" w:rsidRDefault="00990D78" w:rsidP="00990D78">
            <w:pPr>
              <w:rPr>
                <w:lang w:val="tr-TR"/>
              </w:rPr>
            </w:pPr>
            <w:r w:rsidRPr="00990D78">
              <w:rPr>
                <w:b/>
                <w:bCs/>
                <w:lang w:val="tr-TR"/>
              </w:rPr>
              <w:t>UR-1.4</w:t>
            </w:r>
          </w:p>
        </w:tc>
        <w:tc>
          <w:tcPr>
            <w:tcW w:w="5032" w:type="dxa"/>
            <w:vAlign w:val="center"/>
            <w:hideMark/>
          </w:tcPr>
          <w:p w14:paraId="622FACB3" w14:textId="77777777" w:rsidR="00990D78" w:rsidRPr="00990D78" w:rsidRDefault="00990D78" w:rsidP="00990D78">
            <w:pPr>
              <w:rPr>
                <w:lang w:val="tr-TR"/>
              </w:rPr>
            </w:pPr>
            <w:r w:rsidRPr="00990D78">
              <w:rPr>
                <w:lang w:val="tr-TR"/>
              </w:rPr>
              <w:t>AI models must produce daily KPI forecasts and detect financial anomalies.</w:t>
            </w:r>
          </w:p>
        </w:tc>
        <w:tc>
          <w:tcPr>
            <w:tcW w:w="0" w:type="auto"/>
            <w:vAlign w:val="center"/>
            <w:hideMark/>
          </w:tcPr>
          <w:p w14:paraId="5A014065" w14:textId="77777777" w:rsidR="00990D78" w:rsidRPr="00990D78" w:rsidRDefault="00990D78" w:rsidP="00990D78">
            <w:pPr>
              <w:rPr>
                <w:lang w:val="tr-TR"/>
              </w:rPr>
            </w:pPr>
            <w:r w:rsidRPr="00990D78">
              <w:rPr>
                <w:lang w:val="tr-TR"/>
              </w:rPr>
              <w:t>BR-03</w:t>
            </w:r>
          </w:p>
        </w:tc>
        <w:tc>
          <w:tcPr>
            <w:tcW w:w="0" w:type="auto"/>
            <w:vAlign w:val="center"/>
            <w:hideMark/>
          </w:tcPr>
          <w:p w14:paraId="7D1035B5" w14:textId="77777777" w:rsidR="00990D78" w:rsidRPr="00990D78" w:rsidRDefault="00990D78" w:rsidP="00990D78">
            <w:pPr>
              <w:rPr>
                <w:lang w:val="tr-TR"/>
              </w:rPr>
            </w:pPr>
            <w:r w:rsidRPr="00990D78">
              <w:rPr>
                <w:lang w:val="tr-TR"/>
              </w:rPr>
              <w:t>Should Have</w:t>
            </w:r>
          </w:p>
        </w:tc>
      </w:tr>
      <w:tr w:rsidR="00990D78" w:rsidRPr="00990D78" w14:paraId="2FCC4B1F" w14:textId="77777777" w:rsidTr="00990D78">
        <w:trPr>
          <w:tblCellSpacing w:w="15" w:type="dxa"/>
        </w:trPr>
        <w:tc>
          <w:tcPr>
            <w:tcW w:w="806" w:type="dxa"/>
            <w:vAlign w:val="center"/>
            <w:hideMark/>
          </w:tcPr>
          <w:p w14:paraId="22B4D7AF" w14:textId="77777777" w:rsidR="00990D78" w:rsidRPr="00990D78" w:rsidRDefault="00990D78" w:rsidP="00990D78">
            <w:pPr>
              <w:rPr>
                <w:lang w:val="tr-TR"/>
              </w:rPr>
            </w:pPr>
            <w:r w:rsidRPr="00990D78">
              <w:rPr>
                <w:b/>
                <w:bCs/>
                <w:lang w:val="tr-TR"/>
              </w:rPr>
              <w:t>UR-1.5</w:t>
            </w:r>
          </w:p>
        </w:tc>
        <w:tc>
          <w:tcPr>
            <w:tcW w:w="5032" w:type="dxa"/>
            <w:vAlign w:val="center"/>
            <w:hideMark/>
          </w:tcPr>
          <w:p w14:paraId="0EC307C1" w14:textId="77777777" w:rsidR="00990D78" w:rsidRPr="00990D78" w:rsidRDefault="00990D78" w:rsidP="00990D78">
            <w:pPr>
              <w:rPr>
                <w:lang w:val="tr-TR"/>
              </w:rPr>
            </w:pPr>
            <w:r w:rsidRPr="00990D78">
              <w:rPr>
                <w:lang w:val="tr-TR"/>
              </w:rPr>
              <w:t>Dashboards must display real-time KPIs and generate plain-language summaries.</w:t>
            </w:r>
          </w:p>
        </w:tc>
        <w:tc>
          <w:tcPr>
            <w:tcW w:w="0" w:type="auto"/>
            <w:vAlign w:val="center"/>
            <w:hideMark/>
          </w:tcPr>
          <w:p w14:paraId="6B0D2CE9" w14:textId="77777777" w:rsidR="00990D78" w:rsidRPr="00990D78" w:rsidRDefault="00990D78" w:rsidP="00990D78">
            <w:pPr>
              <w:rPr>
                <w:lang w:val="tr-TR"/>
              </w:rPr>
            </w:pPr>
            <w:r w:rsidRPr="00990D78">
              <w:rPr>
                <w:lang w:val="tr-TR"/>
              </w:rPr>
              <w:t>BR-04</w:t>
            </w:r>
          </w:p>
        </w:tc>
        <w:tc>
          <w:tcPr>
            <w:tcW w:w="0" w:type="auto"/>
            <w:vAlign w:val="center"/>
            <w:hideMark/>
          </w:tcPr>
          <w:p w14:paraId="7380D084" w14:textId="77777777" w:rsidR="00990D78" w:rsidRPr="00990D78" w:rsidRDefault="00990D78" w:rsidP="00990D78">
            <w:pPr>
              <w:rPr>
                <w:lang w:val="tr-TR"/>
              </w:rPr>
            </w:pPr>
            <w:r w:rsidRPr="00990D78">
              <w:rPr>
                <w:lang w:val="tr-TR"/>
              </w:rPr>
              <w:t>Must Have</w:t>
            </w:r>
          </w:p>
        </w:tc>
      </w:tr>
      <w:tr w:rsidR="00990D78" w:rsidRPr="00990D78" w14:paraId="12964FB0" w14:textId="77777777" w:rsidTr="00990D78">
        <w:trPr>
          <w:tblCellSpacing w:w="15" w:type="dxa"/>
        </w:trPr>
        <w:tc>
          <w:tcPr>
            <w:tcW w:w="806" w:type="dxa"/>
            <w:vAlign w:val="center"/>
            <w:hideMark/>
          </w:tcPr>
          <w:p w14:paraId="4B6A9EC8" w14:textId="77777777" w:rsidR="00990D78" w:rsidRPr="00990D78" w:rsidRDefault="00990D78" w:rsidP="00990D78">
            <w:pPr>
              <w:rPr>
                <w:lang w:val="tr-TR"/>
              </w:rPr>
            </w:pPr>
            <w:r w:rsidRPr="00990D78">
              <w:rPr>
                <w:b/>
                <w:bCs/>
                <w:lang w:val="tr-TR"/>
              </w:rPr>
              <w:t>UR-1.6</w:t>
            </w:r>
          </w:p>
        </w:tc>
        <w:tc>
          <w:tcPr>
            <w:tcW w:w="5032" w:type="dxa"/>
            <w:vAlign w:val="center"/>
            <w:hideMark/>
          </w:tcPr>
          <w:p w14:paraId="545A332D" w14:textId="77777777" w:rsidR="00990D78" w:rsidRPr="00990D78" w:rsidRDefault="00990D78" w:rsidP="00990D78">
            <w:pPr>
              <w:rPr>
                <w:lang w:val="tr-TR"/>
              </w:rPr>
            </w:pPr>
            <w:r w:rsidRPr="00990D78">
              <w:rPr>
                <w:lang w:val="tr-TR"/>
              </w:rPr>
              <w:t>Users must access reports filtered by compliance fields (e.g., Risk Exposure Category).</w:t>
            </w:r>
          </w:p>
        </w:tc>
        <w:tc>
          <w:tcPr>
            <w:tcW w:w="0" w:type="auto"/>
            <w:vAlign w:val="center"/>
            <w:hideMark/>
          </w:tcPr>
          <w:p w14:paraId="236A1AFE" w14:textId="77777777" w:rsidR="00990D78" w:rsidRPr="00990D78" w:rsidRDefault="00990D78" w:rsidP="00990D78">
            <w:pPr>
              <w:rPr>
                <w:lang w:val="tr-TR"/>
              </w:rPr>
            </w:pPr>
            <w:r w:rsidRPr="00990D78">
              <w:rPr>
                <w:lang w:val="tr-TR"/>
              </w:rPr>
              <w:t>BR-01, BR-04</w:t>
            </w:r>
          </w:p>
        </w:tc>
        <w:tc>
          <w:tcPr>
            <w:tcW w:w="0" w:type="auto"/>
            <w:vAlign w:val="center"/>
            <w:hideMark/>
          </w:tcPr>
          <w:p w14:paraId="389A4D5A" w14:textId="77777777" w:rsidR="00990D78" w:rsidRPr="00990D78" w:rsidRDefault="00990D78" w:rsidP="00990D78">
            <w:pPr>
              <w:rPr>
                <w:lang w:val="tr-TR"/>
              </w:rPr>
            </w:pPr>
            <w:r w:rsidRPr="00990D78">
              <w:rPr>
                <w:lang w:val="tr-TR"/>
              </w:rPr>
              <w:t>Could Have</w:t>
            </w:r>
          </w:p>
        </w:tc>
      </w:tr>
      <w:tr w:rsidR="00990D78" w:rsidRPr="00990D78" w14:paraId="5DD6B8A6" w14:textId="77777777" w:rsidTr="00990D78">
        <w:trPr>
          <w:tblCellSpacing w:w="15" w:type="dxa"/>
        </w:trPr>
        <w:tc>
          <w:tcPr>
            <w:tcW w:w="806" w:type="dxa"/>
            <w:vAlign w:val="center"/>
            <w:hideMark/>
          </w:tcPr>
          <w:p w14:paraId="2B7BCC2F" w14:textId="77777777" w:rsidR="00990D78" w:rsidRPr="00990D78" w:rsidRDefault="00990D78" w:rsidP="00990D78">
            <w:pPr>
              <w:rPr>
                <w:lang w:val="tr-TR"/>
              </w:rPr>
            </w:pPr>
            <w:r w:rsidRPr="00990D78">
              <w:rPr>
                <w:b/>
                <w:bCs/>
                <w:lang w:val="tr-TR"/>
              </w:rPr>
              <w:t>UR-1.7</w:t>
            </w:r>
          </w:p>
        </w:tc>
        <w:tc>
          <w:tcPr>
            <w:tcW w:w="5032" w:type="dxa"/>
            <w:vAlign w:val="center"/>
            <w:hideMark/>
          </w:tcPr>
          <w:p w14:paraId="4754F839" w14:textId="77777777" w:rsidR="00990D78" w:rsidRPr="00990D78" w:rsidRDefault="00990D78" w:rsidP="00990D78">
            <w:pPr>
              <w:rPr>
                <w:lang w:val="tr-TR"/>
              </w:rPr>
            </w:pPr>
            <w:r w:rsidRPr="00990D78">
              <w:rPr>
                <w:lang w:val="tr-TR"/>
              </w:rPr>
              <w:t>The system must log all transactions, AI outputs, and user actions for auditability.</w:t>
            </w:r>
          </w:p>
        </w:tc>
        <w:tc>
          <w:tcPr>
            <w:tcW w:w="0" w:type="auto"/>
            <w:vAlign w:val="center"/>
            <w:hideMark/>
          </w:tcPr>
          <w:p w14:paraId="21C371AF" w14:textId="77777777" w:rsidR="00990D78" w:rsidRPr="00990D78" w:rsidRDefault="00990D78" w:rsidP="00990D78">
            <w:pPr>
              <w:rPr>
                <w:lang w:val="tr-TR"/>
              </w:rPr>
            </w:pPr>
            <w:r w:rsidRPr="00990D78">
              <w:rPr>
                <w:lang w:val="tr-TR"/>
              </w:rPr>
              <w:t>BR-05</w:t>
            </w:r>
          </w:p>
        </w:tc>
        <w:tc>
          <w:tcPr>
            <w:tcW w:w="0" w:type="auto"/>
            <w:vAlign w:val="center"/>
            <w:hideMark/>
          </w:tcPr>
          <w:p w14:paraId="61ED0B48" w14:textId="77777777" w:rsidR="00990D78" w:rsidRPr="00990D78" w:rsidRDefault="00990D78" w:rsidP="00990D78">
            <w:pPr>
              <w:rPr>
                <w:lang w:val="tr-TR"/>
              </w:rPr>
            </w:pPr>
            <w:r w:rsidRPr="00990D78">
              <w:rPr>
                <w:lang w:val="tr-TR"/>
              </w:rPr>
              <w:t>Must Have</w:t>
            </w:r>
          </w:p>
        </w:tc>
      </w:tr>
      <w:tr w:rsidR="00990D78" w:rsidRPr="00990D78" w14:paraId="2087A70B" w14:textId="77777777" w:rsidTr="00990D78">
        <w:trPr>
          <w:tblCellSpacing w:w="15" w:type="dxa"/>
        </w:trPr>
        <w:tc>
          <w:tcPr>
            <w:tcW w:w="806" w:type="dxa"/>
            <w:vAlign w:val="center"/>
            <w:hideMark/>
          </w:tcPr>
          <w:p w14:paraId="11769CF0" w14:textId="77777777" w:rsidR="00990D78" w:rsidRPr="00990D78" w:rsidRDefault="00990D78" w:rsidP="00990D78">
            <w:pPr>
              <w:rPr>
                <w:lang w:val="tr-TR"/>
              </w:rPr>
            </w:pPr>
            <w:r w:rsidRPr="00990D78">
              <w:rPr>
                <w:b/>
                <w:bCs/>
                <w:lang w:val="tr-TR"/>
              </w:rPr>
              <w:t>UR-1.8</w:t>
            </w:r>
          </w:p>
        </w:tc>
        <w:tc>
          <w:tcPr>
            <w:tcW w:w="5032" w:type="dxa"/>
            <w:vAlign w:val="center"/>
            <w:hideMark/>
          </w:tcPr>
          <w:p w14:paraId="0E6F547E" w14:textId="77777777" w:rsidR="00990D78" w:rsidRPr="00990D78" w:rsidRDefault="00990D78" w:rsidP="00990D78">
            <w:pPr>
              <w:rPr>
                <w:lang w:val="tr-TR"/>
              </w:rPr>
            </w:pPr>
            <w:r w:rsidRPr="00990D78">
              <w:rPr>
                <w:lang w:val="tr-TR"/>
              </w:rPr>
              <w:t>The platform must ensure uptime ≥99.5% and automated recovery ≤30 minutes.</w:t>
            </w:r>
          </w:p>
        </w:tc>
        <w:tc>
          <w:tcPr>
            <w:tcW w:w="0" w:type="auto"/>
            <w:vAlign w:val="center"/>
            <w:hideMark/>
          </w:tcPr>
          <w:p w14:paraId="60092D2E" w14:textId="77777777" w:rsidR="00990D78" w:rsidRPr="00990D78" w:rsidRDefault="00990D78" w:rsidP="00990D78">
            <w:pPr>
              <w:rPr>
                <w:lang w:val="tr-TR"/>
              </w:rPr>
            </w:pPr>
            <w:r w:rsidRPr="00990D78">
              <w:rPr>
                <w:lang w:val="tr-TR"/>
              </w:rPr>
              <w:t>BR-06</w:t>
            </w:r>
          </w:p>
        </w:tc>
        <w:tc>
          <w:tcPr>
            <w:tcW w:w="0" w:type="auto"/>
            <w:vAlign w:val="center"/>
            <w:hideMark/>
          </w:tcPr>
          <w:p w14:paraId="5B171B85" w14:textId="77777777" w:rsidR="00990D78" w:rsidRPr="00990D78" w:rsidRDefault="00990D78" w:rsidP="00990D78">
            <w:pPr>
              <w:rPr>
                <w:lang w:val="tr-TR"/>
              </w:rPr>
            </w:pPr>
            <w:r w:rsidRPr="00990D78">
              <w:rPr>
                <w:lang w:val="tr-TR"/>
              </w:rPr>
              <w:t>Should Have</w:t>
            </w:r>
          </w:p>
        </w:tc>
      </w:tr>
    </w:tbl>
    <w:p w14:paraId="57F2959B" w14:textId="77777777" w:rsidR="008B5591" w:rsidRPr="008B5591" w:rsidRDefault="008B5591" w:rsidP="008B5591"/>
    <w:p w14:paraId="7525D598" w14:textId="77777777" w:rsidR="009C6E72" w:rsidRDefault="009C6E72" w:rsidP="008B5591">
      <w:pPr>
        <w:pStyle w:val="Heading1"/>
        <w:spacing w:before="360" w:after="80" w:line="259" w:lineRule="auto"/>
        <w:ind w:left="360"/>
      </w:pPr>
      <w:bookmarkStart w:id="17" w:name="_Toc212070344"/>
      <w:bookmarkStart w:id="18" w:name="_Toc212128059"/>
    </w:p>
    <w:p w14:paraId="47802D24" w14:textId="77777777" w:rsidR="00336C69" w:rsidRPr="00FF1B3F" w:rsidRDefault="00336C69" w:rsidP="00F2566D">
      <w:pPr>
        <w:pStyle w:val="Heading1"/>
        <w:numPr>
          <w:ilvl w:val="0"/>
          <w:numId w:val="7"/>
        </w:numPr>
        <w:spacing w:before="360" w:after="80" w:line="259" w:lineRule="auto"/>
      </w:pPr>
      <w:bookmarkStart w:id="19" w:name="_Toc212336245"/>
      <w:r w:rsidRPr="00FF1B3F">
        <w:t>Stakeholders, Users, and Third Parties</w:t>
      </w:r>
      <w:bookmarkEnd w:id="17"/>
      <w:bookmarkEnd w:id="18"/>
      <w:bookmarkEnd w:id="19"/>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1699"/>
        <w:gridCol w:w="2822"/>
        <w:gridCol w:w="2271"/>
      </w:tblGrid>
      <w:tr w:rsidR="00336C69" w:rsidRPr="00E24CE8" w14:paraId="7087B6B3" w14:textId="77777777" w:rsidTr="006731D9">
        <w:trPr>
          <w:tblHeader/>
          <w:tblCellSpacing w:w="15" w:type="dxa"/>
        </w:trPr>
        <w:tc>
          <w:tcPr>
            <w:tcW w:w="0" w:type="auto"/>
            <w:vAlign w:val="center"/>
            <w:hideMark/>
          </w:tcPr>
          <w:p w14:paraId="1B50A0E9" w14:textId="77777777" w:rsidR="00336C69" w:rsidRPr="00E24CE8" w:rsidRDefault="00336C69" w:rsidP="006731D9">
            <w:pPr>
              <w:rPr>
                <w:b/>
                <w:bCs/>
              </w:rPr>
            </w:pPr>
            <w:r w:rsidRPr="00E24CE8">
              <w:rPr>
                <w:b/>
                <w:bCs/>
              </w:rPr>
              <w:t>Role / Group</w:t>
            </w:r>
          </w:p>
        </w:tc>
        <w:tc>
          <w:tcPr>
            <w:tcW w:w="0" w:type="auto"/>
            <w:vAlign w:val="center"/>
            <w:hideMark/>
          </w:tcPr>
          <w:p w14:paraId="7F39D485" w14:textId="77777777" w:rsidR="00336C69" w:rsidRPr="00E24CE8" w:rsidRDefault="00336C69" w:rsidP="006731D9">
            <w:pPr>
              <w:rPr>
                <w:b/>
                <w:bCs/>
              </w:rPr>
            </w:pPr>
            <w:r w:rsidRPr="00E24CE8">
              <w:rPr>
                <w:b/>
                <w:bCs/>
              </w:rPr>
              <w:t>Type</w:t>
            </w:r>
          </w:p>
        </w:tc>
        <w:tc>
          <w:tcPr>
            <w:tcW w:w="0" w:type="auto"/>
            <w:vAlign w:val="center"/>
            <w:hideMark/>
          </w:tcPr>
          <w:p w14:paraId="689AF643" w14:textId="77777777" w:rsidR="00336C69" w:rsidRPr="00E24CE8" w:rsidRDefault="00336C69" w:rsidP="006731D9">
            <w:pPr>
              <w:rPr>
                <w:b/>
                <w:bCs/>
              </w:rPr>
            </w:pPr>
            <w:r w:rsidRPr="00E24CE8">
              <w:rPr>
                <w:b/>
                <w:bCs/>
              </w:rPr>
              <w:t>Responsibility / Interest</w:t>
            </w:r>
          </w:p>
        </w:tc>
        <w:tc>
          <w:tcPr>
            <w:tcW w:w="0" w:type="auto"/>
            <w:vAlign w:val="center"/>
            <w:hideMark/>
          </w:tcPr>
          <w:p w14:paraId="1BE66399" w14:textId="77777777" w:rsidR="00336C69" w:rsidRPr="00E24CE8" w:rsidRDefault="00336C69" w:rsidP="006731D9">
            <w:pPr>
              <w:rPr>
                <w:b/>
                <w:bCs/>
              </w:rPr>
            </w:pPr>
            <w:r w:rsidRPr="00E24CE8">
              <w:rPr>
                <w:b/>
                <w:bCs/>
              </w:rPr>
              <w:t>System Interaction</w:t>
            </w:r>
          </w:p>
        </w:tc>
      </w:tr>
      <w:tr w:rsidR="00336C69" w:rsidRPr="00E24CE8" w14:paraId="766DF3D3" w14:textId="77777777" w:rsidTr="006731D9">
        <w:trPr>
          <w:tblCellSpacing w:w="15" w:type="dxa"/>
        </w:trPr>
        <w:tc>
          <w:tcPr>
            <w:tcW w:w="0" w:type="auto"/>
            <w:vAlign w:val="center"/>
            <w:hideMark/>
          </w:tcPr>
          <w:p w14:paraId="2178F43B" w14:textId="77777777" w:rsidR="00336C69" w:rsidRPr="00517AE2" w:rsidRDefault="00336C69" w:rsidP="006731D9">
            <w:r w:rsidRPr="00517AE2">
              <w:t>Project Sponsor (CFO / COO)</w:t>
            </w:r>
          </w:p>
        </w:tc>
        <w:tc>
          <w:tcPr>
            <w:tcW w:w="0" w:type="auto"/>
            <w:vAlign w:val="center"/>
            <w:hideMark/>
          </w:tcPr>
          <w:p w14:paraId="383E3102" w14:textId="77777777" w:rsidR="00336C69" w:rsidRPr="00517AE2" w:rsidRDefault="00336C69" w:rsidP="006731D9">
            <w:r w:rsidRPr="00517AE2">
              <w:t>Internal Executive Stakeholder</w:t>
            </w:r>
          </w:p>
        </w:tc>
        <w:tc>
          <w:tcPr>
            <w:tcW w:w="0" w:type="auto"/>
            <w:vAlign w:val="center"/>
            <w:hideMark/>
          </w:tcPr>
          <w:p w14:paraId="44EAEEB2" w14:textId="77777777" w:rsidR="00336C69" w:rsidRPr="00517AE2" w:rsidRDefault="00336C69" w:rsidP="006731D9">
            <w:r w:rsidRPr="00517AE2">
              <w:t>Approves budget, defines business KPIs, and oversees compliance deliverables.</w:t>
            </w:r>
          </w:p>
        </w:tc>
        <w:tc>
          <w:tcPr>
            <w:tcW w:w="0" w:type="auto"/>
            <w:vAlign w:val="center"/>
            <w:hideMark/>
          </w:tcPr>
          <w:p w14:paraId="03D3FBC2" w14:textId="77777777" w:rsidR="00336C69" w:rsidRPr="00517AE2" w:rsidRDefault="00336C69" w:rsidP="006731D9">
            <w:r w:rsidRPr="00517AE2">
              <w:t>Consumes reports and dashboards.</w:t>
            </w:r>
          </w:p>
        </w:tc>
      </w:tr>
      <w:tr w:rsidR="00336C69" w:rsidRPr="00E24CE8" w14:paraId="6677B964" w14:textId="77777777" w:rsidTr="006731D9">
        <w:trPr>
          <w:tblCellSpacing w:w="15" w:type="dxa"/>
        </w:trPr>
        <w:tc>
          <w:tcPr>
            <w:tcW w:w="0" w:type="auto"/>
            <w:vAlign w:val="center"/>
            <w:hideMark/>
          </w:tcPr>
          <w:p w14:paraId="732FE840" w14:textId="77777777" w:rsidR="00336C69" w:rsidRPr="00517AE2" w:rsidRDefault="00336C69" w:rsidP="006731D9">
            <w:r w:rsidRPr="00517AE2">
              <w:t xml:space="preserve">Business Analyst </w:t>
            </w:r>
          </w:p>
        </w:tc>
        <w:tc>
          <w:tcPr>
            <w:tcW w:w="0" w:type="auto"/>
            <w:vAlign w:val="center"/>
            <w:hideMark/>
          </w:tcPr>
          <w:p w14:paraId="0FEDD02C" w14:textId="77777777" w:rsidR="00336C69" w:rsidRPr="00517AE2" w:rsidRDefault="00336C69" w:rsidP="006731D9">
            <w:r w:rsidRPr="00517AE2">
              <w:t>Internal (Core Team)</w:t>
            </w:r>
          </w:p>
        </w:tc>
        <w:tc>
          <w:tcPr>
            <w:tcW w:w="0" w:type="auto"/>
            <w:vAlign w:val="center"/>
            <w:hideMark/>
          </w:tcPr>
          <w:p w14:paraId="3157D145" w14:textId="77777777" w:rsidR="00336C69" w:rsidRPr="00517AE2" w:rsidRDefault="00336C69" w:rsidP="006731D9">
            <w:r w:rsidRPr="00517AE2">
              <w:t>Defines scope, requirements, and manages change impact analysis.</w:t>
            </w:r>
          </w:p>
        </w:tc>
        <w:tc>
          <w:tcPr>
            <w:tcW w:w="0" w:type="auto"/>
            <w:vAlign w:val="center"/>
            <w:hideMark/>
          </w:tcPr>
          <w:p w14:paraId="11042121" w14:textId="77777777" w:rsidR="00336C69" w:rsidRPr="00517AE2" w:rsidRDefault="00336C69" w:rsidP="006731D9">
            <w:r w:rsidRPr="00517AE2">
              <w:t>Engages with all systems; leads BA documentation.</w:t>
            </w:r>
          </w:p>
        </w:tc>
      </w:tr>
      <w:tr w:rsidR="00336C69" w:rsidRPr="00E24CE8" w14:paraId="43907A49" w14:textId="77777777" w:rsidTr="006731D9">
        <w:trPr>
          <w:tblCellSpacing w:w="15" w:type="dxa"/>
        </w:trPr>
        <w:tc>
          <w:tcPr>
            <w:tcW w:w="0" w:type="auto"/>
            <w:vAlign w:val="center"/>
            <w:hideMark/>
          </w:tcPr>
          <w:p w14:paraId="1A101955" w14:textId="77777777" w:rsidR="00336C69" w:rsidRPr="00517AE2" w:rsidRDefault="00336C69" w:rsidP="006731D9">
            <w:r w:rsidRPr="00517AE2">
              <w:t>Compliance Officer</w:t>
            </w:r>
          </w:p>
        </w:tc>
        <w:tc>
          <w:tcPr>
            <w:tcW w:w="0" w:type="auto"/>
            <w:vAlign w:val="center"/>
            <w:hideMark/>
          </w:tcPr>
          <w:p w14:paraId="76A889D9" w14:textId="77777777" w:rsidR="00336C69" w:rsidRPr="00517AE2" w:rsidRDefault="00336C69" w:rsidP="006731D9">
            <w:r w:rsidRPr="00517AE2">
              <w:t>Internal (User / Reviewer)</w:t>
            </w:r>
          </w:p>
        </w:tc>
        <w:tc>
          <w:tcPr>
            <w:tcW w:w="0" w:type="auto"/>
            <w:vAlign w:val="center"/>
            <w:hideMark/>
          </w:tcPr>
          <w:p w14:paraId="3ABD3DF9" w14:textId="77777777" w:rsidR="00336C69" w:rsidRPr="00517AE2" w:rsidRDefault="00336C69" w:rsidP="006731D9">
            <w:r w:rsidRPr="00517AE2">
              <w:t>Ensures FCA / IFRS compliance; validates data integrity and reports.</w:t>
            </w:r>
          </w:p>
        </w:tc>
        <w:tc>
          <w:tcPr>
            <w:tcW w:w="0" w:type="auto"/>
            <w:vAlign w:val="center"/>
            <w:hideMark/>
          </w:tcPr>
          <w:p w14:paraId="08FF41EB" w14:textId="77777777" w:rsidR="00336C69" w:rsidRPr="00517AE2" w:rsidRDefault="00336C69" w:rsidP="006731D9">
            <w:r w:rsidRPr="00517AE2">
              <w:t>Reviews Power BI dashboards and audit logs.</w:t>
            </w:r>
          </w:p>
        </w:tc>
      </w:tr>
      <w:tr w:rsidR="00336C69" w:rsidRPr="00E24CE8" w14:paraId="4C1DC6D5" w14:textId="77777777" w:rsidTr="006731D9">
        <w:trPr>
          <w:tblCellSpacing w:w="15" w:type="dxa"/>
        </w:trPr>
        <w:tc>
          <w:tcPr>
            <w:tcW w:w="0" w:type="auto"/>
            <w:vAlign w:val="center"/>
            <w:hideMark/>
          </w:tcPr>
          <w:p w14:paraId="18B018EA" w14:textId="77777777" w:rsidR="00336C69" w:rsidRPr="00517AE2" w:rsidRDefault="00336C69" w:rsidP="006731D9">
            <w:r w:rsidRPr="00517AE2">
              <w:t>Sales Agent / Operations User</w:t>
            </w:r>
          </w:p>
        </w:tc>
        <w:tc>
          <w:tcPr>
            <w:tcW w:w="0" w:type="auto"/>
            <w:vAlign w:val="center"/>
            <w:hideMark/>
          </w:tcPr>
          <w:p w14:paraId="36B88D0B" w14:textId="77777777" w:rsidR="00336C69" w:rsidRPr="00517AE2" w:rsidRDefault="00336C69" w:rsidP="006731D9">
            <w:r w:rsidRPr="00517AE2">
              <w:t>Internal (End User)</w:t>
            </w:r>
          </w:p>
        </w:tc>
        <w:tc>
          <w:tcPr>
            <w:tcW w:w="0" w:type="auto"/>
            <w:vAlign w:val="center"/>
            <w:hideMark/>
          </w:tcPr>
          <w:p w14:paraId="6107B623" w14:textId="77777777" w:rsidR="00336C69" w:rsidRPr="00517AE2" w:rsidRDefault="00336C69" w:rsidP="006731D9">
            <w:r w:rsidRPr="00517AE2">
              <w:t>Enters policy details including new Risk Exposure Category in CRM.</w:t>
            </w:r>
          </w:p>
        </w:tc>
        <w:tc>
          <w:tcPr>
            <w:tcW w:w="0" w:type="auto"/>
            <w:vAlign w:val="center"/>
            <w:hideMark/>
          </w:tcPr>
          <w:p w14:paraId="7FE34011" w14:textId="77777777" w:rsidR="00336C69" w:rsidRPr="00517AE2" w:rsidRDefault="00336C69" w:rsidP="006731D9">
            <w:r w:rsidRPr="00517AE2">
              <w:t>Uses CRM Front-End.</w:t>
            </w:r>
          </w:p>
        </w:tc>
      </w:tr>
      <w:tr w:rsidR="00336C69" w:rsidRPr="00E24CE8" w14:paraId="5B08E719" w14:textId="77777777" w:rsidTr="006731D9">
        <w:trPr>
          <w:tblCellSpacing w:w="15" w:type="dxa"/>
        </w:trPr>
        <w:tc>
          <w:tcPr>
            <w:tcW w:w="0" w:type="auto"/>
            <w:vAlign w:val="center"/>
            <w:hideMark/>
          </w:tcPr>
          <w:p w14:paraId="2D61C08E" w14:textId="77777777" w:rsidR="00336C69" w:rsidRPr="00517AE2" w:rsidRDefault="00336C69" w:rsidP="006731D9">
            <w:r w:rsidRPr="00517AE2">
              <w:t>Finance &amp; Accounting Team</w:t>
            </w:r>
          </w:p>
        </w:tc>
        <w:tc>
          <w:tcPr>
            <w:tcW w:w="0" w:type="auto"/>
            <w:vAlign w:val="center"/>
            <w:hideMark/>
          </w:tcPr>
          <w:p w14:paraId="1A24E600" w14:textId="77777777" w:rsidR="00336C69" w:rsidRPr="00517AE2" w:rsidRDefault="00336C69" w:rsidP="006731D9">
            <w:r w:rsidRPr="00517AE2">
              <w:t>Internal (End User)</w:t>
            </w:r>
          </w:p>
        </w:tc>
        <w:tc>
          <w:tcPr>
            <w:tcW w:w="0" w:type="auto"/>
            <w:vAlign w:val="center"/>
            <w:hideMark/>
          </w:tcPr>
          <w:p w14:paraId="14983C62" w14:textId="77777777" w:rsidR="00336C69" w:rsidRPr="00517AE2" w:rsidRDefault="00336C69" w:rsidP="006731D9">
            <w:r w:rsidRPr="00517AE2">
              <w:t>Processes transactions in SAP and validates financial postings.</w:t>
            </w:r>
          </w:p>
        </w:tc>
        <w:tc>
          <w:tcPr>
            <w:tcW w:w="0" w:type="auto"/>
            <w:vAlign w:val="center"/>
            <w:hideMark/>
          </w:tcPr>
          <w:p w14:paraId="2F513FCA" w14:textId="77777777" w:rsidR="00336C69" w:rsidRPr="00517AE2" w:rsidRDefault="00336C69" w:rsidP="006731D9">
            <w:r w:rsidRPr="00517AE2">
              <w:t>Uses SAP FI/CO.</w:t>
            </w:r>
          </w:p>
        </w:tc>
      </w:tr>
      <w:tr w:rsidR="00336C69" w:rsidRPr="00E24CE8" w14:paraId="4BBEADAF" w14:textId="77777777" w:rsidTr="006731D9">
        <w:trPr>
          <w:tblCellSpacing w:w="15" w:type="dxa"/>
        </w:trPr>
        <w:tc>
          <w:tcPr>
            <w:tcW w:w="0" w:type="auto"/>
            <w:vAlign w:val="center"/>
            <w:hideMark/>
          </w:tcPr>
          <w:p w14:paraId="7F968531" w14:textId="77777777" w:rsidR="00336C69" w:rsidRPr="00517AE2" w:rsidRDefault="00336C69" w:rsidP="006731D9">
            <w:r w:rsidRPr="00517AE2">
              <w:t>Data Engineer / ETL Developer</w:t>
            </w:r>
          </w:p>
        </w:tc>
        <w:tc>
          <w:tcPr>
            <w:tcW w:w="0" w:type="auto"/>
            <w:vAlign w:val="center"/>
            <w:hideMark/>
          </w:tcPr>
          <w:p w14:paraId="4C80A435" w14:textId="77777777" w:rsidR="00336C69" w:rsidRPr="00517AE2" w:rsidRDefault="00336C69" w:rsidP="006731D9">
            <w:r w:rsidRPr="00517AE2">
              <w:t>Internal (Technical)</w:t>
            </w:r>
          </w:p>
        </w:tc>
        <w:tc>
          <w:tcPr>
            <w:tcW w:w="0" w:type="auto"/>
            <w:vAlign w:val="center"/>
            <w:hideMark/>
          </w:tcPr>
          <w:p w14:paraId="7E286562" w14:textId="77777777" w:rsidR="00336C69" w:rsidRPr="00517AE2" w:rsidRDefault="00336C69" w:rsidP="006731D9">
            <w:r w:rsidRPr="00517AE2">
              <w:t xml:space="preserve">Build and </w:t>
            </w:r>
            <w:r w:rsidR="00F4113B" w:rsidRPr="00517AE2">
              <w:t>maintain</w:t>
            </w:r>
            <w:r w:rsidRPr="00517AE2">
              <w:t xml:space="preserve"> Python ETL pipelines for data consolidation.</w:t>
            </w:r>
          </w:p>
        </w:tc>
        <w:tc>
          <w:tcPr>
            <w:tcW w:w="0" w:type="auto"/>
            <w:vAlign w:val="center"/>
            <w:hideMark/>
          </w:tcPr>
          <w:p w14:paraId="6EC66286" w14:textId="77777777" w:rsidR="00336C69" w:rsidRPr="00517AE2" w:rsidRDefault="00336C69" w:rsidP="006731D9">
            <w:r w:rsidRPr="00517AE2">
              <w:t>Data Warehouse, ETL Layer.</w:t>
            </w:r>
          </w:p>
        </w:tc>
      </w:tr>
      <w:tr w:rsidR="00336C69" w:rsidRPr="00E24CE8" w14:paraId="21B750E1" w14:textId="77777777" w:rsidTr="006731D9">
        <w:trPr>
          <w:tblCellSpacing w:w="15" w:type="dxa"/>
        </w:trPr>
        <w:tc>
          <w:tcPr>
            <w:tcW w:w="0" w:type="auto"/>
            <w:vAlign w:val="center"/>
            <w:hideMark/>
          </w:tcPr>
          <w:p w14:paraId="6D19E7EA" w14:textId="77777777" w:rsidR="00336C69" w:rsidRPr="00517AE2" w:rsidRDefault="00336C69" w:rsidP="006731D9">
            <w:r w:rsidRPr="00517AE2">
              <w:t>Data Scientist / ML Engineer</w:t>
            </w:r>
          </w:p>
        </w:tc>
        <w:tc>
          <w:tcPr>
            <w:tcW w:w="0" w:type="auto"/>
            <w:vAlign w:val="center"/>
            <w:hideMark/>
          </w:tcPr>
          <w:p w14:paraId="15E2F7F1" w14:textId="77777777" w:rsidR="00336C69" w:rsidRPr="00517AE2" w:rsidRDefault="00336C69" w:rsidP="006731D9">
            <w:r w:rsidRPr="00517AE2">
              <w:t>Internal (Technical)</w:t>
            </w:r>
          </w:p>
        </w:tc>
        <w:tc>
          <w:tcPr>
            <w:tcW w:w="0" w:type="auto"/>
            <w:vAlign w:val="center"/>
            <w:hideMark/>
          </w:tcPr>
          <w:p w14:paraId="3F4E9CD0" w14:textId="77777777" w:rsidR="00336C69" w:rsidRPr="00517AE2" w:rsidRDefault="00336C69" w:rsidP="006731D9">
            <w:r w:rsidRPr="00517AE2">
              <w:t>Develops ML and LLM models for financial prediction and summaries.</w:t>
            </w:r>
          </w:p>
        </w:tc>
        <w:tc>
          <w:tcPr>
            <w:tcW w:w="0" w:type="auto"/>
            <w:vAlign w:val="center"/>
            <w:hideMark/>
          </w:tcPr>
          <w:p w14:paraId="45E29D3F" w14:textId="77777777" w:rsidR="00336C69" w:rsidRPr="00517AE2" w:rsidRDefault="00336C69" w:rsidP="006731D9">
            <w:r w:rsidRPr="00517AE2">
              <w:t>ML &amp; LLM modules, APIs.</w:t>
            </w:r>
          </w:p>
        </w:tc>
      </w:tr>
      <w:tr w:rsidR="00336C69" w:rsidRPr="00517AE2" w14:paraId="18CF21D5" w14:textId="77777777" w:rsidTr="006731D9">
        <w:trPr>
          <w:tblCellSpacing w:w="15" w:type="dxa"/>
        </w:trPr>
        <w:tc>
          <w:tcPr>
            <w:tcW w:w="0" w:type="auto"/>
            <w:vAlign w:val="center"/>
            <w:hideMark/>
          </w:tcPr>
          <w:p w14:paraId="10A69D29" w14:textId="77777777" w:rsidR="00336C69" w:rsidRPr="00517AE2" w:rsidRDefault="00336C69" w:rsidP="006731D9">
            <w:r w:rsidRPr="00517AE2">
              <w:t>Power BI Developer</w:t>
            </w:r>
          </w:p>
        </w:tc>
        <w:tc>
          <w:tcPr>
            <w:tcW w:w="0" w:type="auto"/>
            <w:vAlign w:val="center"/>
            <w:hideMark/>
          </w:tcPr>
          <w:p w14:paraId="62E7E411" w14:textId="77777777" w:rsidR="00336C69" w:rsidRPr="00517AE2" w:rsidRDefault="00336C69" w:rsidP="006731D9">
            <w:r w:rsidRPr="00517AE2">
              <w:t>Internal (Technical)</w:t>
            </w:r>
          </w:p>
        </w:tc>
        <w:tc>
          <w:tcPr>
            <w:tcW w:w="0" w:type="auto"/>
            <w:vAlign w:val="center"/>
            <w:hideMark/>
          </w:tcPr>
          <w:p w14:paraId="75254686" w14:textId="77777777" w:rsidR="00336C69" w:rsidRPr="00517AE2" w:rsidRDefault="00336C69" w:rsidP="006731D9">
            <w:r w:rsidRPr="00517AE2">
              <w:t>Designs FCA and AI-driven dashboards and visual reports.</w:t>
            </w:r>
          </w:p>
        </w:tc>
        <w:tc>
          <w:tcPr>
            <w:tcW w:w="0" w:type="auto"/>
            <w:vAlign w:val="center"/>
            <w:hideMark/>
          </w:tcPr>
          <w:p w14:paraId="320F8787" w14:textId="77777777" w:rsidR="00336C69" w:rsidRPr="00517AE2" w:rsidRDefault="00336C69" w:rsidP="006731D9">
            <w:r w:rsidRPr="00517AE2">
              <w:t>Power BI, SQL, APIs.</w:t>
            </w:r>
          </w:p>
        </w:tc>
      </w:tr>
      <w:tr w:rsidR="00336C69" w:rsidRPr="00517AE2" w14:paraId="58853CCC" w14:textId="77777777" w:rsidTr="006731D9">
        <w:trPr>
          <w:tblCellSpacing w:w="15" w:type="dxa"/>
        </w:trPr>
        <w:tc>
          <w:tcPr>
            <w:tcW w:w="0" w:type="auto"/>
            <w:vAlign w:val="center"/>
            <w:hideMark/>
          </w:tcPr>
          <w:p w14:paraId="5D51AF69" w14:textId="77777777" w:rsidR="00336C69" w:rsidRPr="00517AE2" w:rsidRDefault="00336C69" w:rsidP="006731D9">
            <w:r w:rsidRPr="00517AE2">
              <w:t>IT Integration Team</w:t>
            </w:r>
          </w:p>
        </w:tc>
        <w:tc>
          <w:tcPr>
            <w:tcW w:w="0" w:type="auto"/>
            <w:vAlign w:val="center"/>
            <w:hideMark/>
          </w:tcPr>
          <w:p w14:paraId="21C3307B" w14:textId="77777777" w:rsidR="00336C69" w:rsidRPr="00517AE2" w:rsidRDefault="00336C69" w:rsidP="006731D9">
            <w:r w:rsidRPr="00517AE2">
              <w:t>Internal (Technical)</w:t>
            </w:r>
          </w:p>
        </w:tc>
        <w:tc>
          <w:tcPr>
            <w:tcW w:w="0" w:type="auto"/>
            <w:vAlign w:val="center"/>
            <w:hideMark/>
          </w:tcPr>
          <w:p w14:paraId="58279049" w14:textId="77777777" w:rsidR="00336C69" w:rsidRPr="00517AE2" w:rsidRDefault="00336C69" w:rsidP="006731D9">
            <w:r w:rsidRPr="00517AE2">
              <w:t>Manages APIs, SAP–CRM integrations, and version control.</w:t>
            </w:r>
          </w:p>
        </w:tc>
        <w:tc>
          <w:tcPr>
            <w:tcW w:w="0" w:type="auto"/>
            <w:vAlign w:val="center"/>
            <w:hideMark/>
          </w:tcPr>
          <w:p w14:paraId="00D723CE" w14:textId="77777777" w:rsidR="00336C69" w:rsidRPr="00517AE2" w:rsidRDefault="00336C69" w:rsidP="006731D9">
            <w:r w:rsidRPr="00517AE2">
              <w:t>Integration Layer.</w:t>
            </w:r>
          </w:p>
        </w:tc>
      </w:tr>
      <w:tr w:rsidR="00336C69" w:rsidRPr="00517AE2" w14:paraId="14DDDDB8" w14:textId="77777777" w:rsidTr="006731D9">
        <w:trPr>
          <w:tblCellSpacing w:w="15" w:type="dxa"/>
        </w:trPr>
        <w:tc>
          <w:tcPr>
            <w:tcW w:w="0" w:type="auto"/>
            <w:vAlign w:val="center"/>
            <w:hideMark/>
          </w:tcPr>
          <w:p w14:paraId="0A7A4956" w14:textId="77777777" w:rsidR="00336C69" w:rsidRPr="00517AE2" w:rsidRDefault="00336C69" w:rsidP="006731D9">
            <w:r w:rsidRPr="00517AE2">
              <w:lastRenderedPageBreak/>
              <w:t>Third-Party Vendor (LLM API Provider)</w:t>
            </w:r>
          </w:p>
        </w:tc>
        <w:tc>
          <w:tcPr>
            <w:tcW w:w="0" w:type="auto"/>
            <w:vAlign w:val="center"/>
            <w:hideMark/>
          </w:tcPr>
          <w:p w14:paraId="105C246A" w14:textId="77777777" w:rsidR="00336C69" w:rsidRPr="00517AE2" w:rsidRDefault="00336C69" w:rsidP="006731D9">
            <w:r w:rsidRPr="00517AE2">
              <w:t>External (Vendor)</w:t>
            </w:r>
          </w:p>
        </w:tc>
        <w:tc>
          <w:tcPr>
            <w:tcW w:w="0" w:type="auto"/>
            <w:vAlign w:val="center"/>
            <w:hideMark/>
          </w:tcPr>
          <w:p w14:paraId="39EDA484" w14:textId="77777777" w:rsidR="00336C69" w:rsidRPr="00517AE2" w:rsidRDefault="00336C69" w:rsidP="006731D9">
            <w:r w:rsidRPr="00517AE2">
              <w:t>Provides API for LLM (e.g., OpenAI, Azure Cognitive Services).</w:t>
            </w:r>
          </w:p>
        </w:tc>
        <w:tc>
          <w:tcPr>
            <w:tcW w:w="0" w:type="auto"/>
            <w:vAlign w:val="center"/>
            <w:hideMark/>
          </w:tcPr>
          <w:p w14:paraId="6CCD23A8" w14:textId="77777777" w:rsidR="00336C69" w:rsidRPr="00517AE2" w:rsidRDefault="00336C69" w:rsidP="006731D9">
            <w:r w:rsidRPr="00517AE2">
              <w:t>LLM Integration Layer.</w:t>
            </w:r>
          </w:p>
        </w:tc>
      </w:tr>
      <w:tr w:rsidR="00336C69" w:rsidRPr="00517AE2" w14:paraId="646B93B0" w14:textId="77777777" w:rsidTr="006731D9">
        <w:trPr>
          <w:tblCellSpacing w:w="15" w:type="dxa"/>
        </w:trPr>
        <w:tc>
          <w:tcPr>
            <w:tcW w:w="0" w:type="auto"/>
            <w:vAlign w:val="center"/>
            <w:hideMark/>
          </w:tcPr>
          <w:p w14:paraId="1E8F8EB9" w14:textId="77777777" w:rsidR="00336C69" w:rsidRPr="00517AE2" w:rsidRDefault="00336C69" w:rsidP="006731D9">
            <w:r w:rsidRPr="00517AE2">
              <w:t>Regulatory Body (FCA)</w:t>
            </w:r>
          </w:p>
        </w:tc>
        <w:tc>
          <w:tcPr>
            <w:tcW w:w="0" w:type="auto"/>
            <w:vAlign w:val="center"/>
            <w:hideMark/>
          </w:tcPr>
          <w:p w14:paraId="04630F80" w14:textId="77777777" w:rsidR="00336C69" w:rsidRPr="00517AE2" w:rsidRDefault="00336C69" w:rsidP="006731D9">
            <w:r w:rsidRPr="00517AE2">
              <w:t>External (Authority)</w:t>
            </w:r>
          </w:p>
        </w:tc>
        <w:tc>
          <w:tcPr>
            <w:tcW w:w="0" w:type="auto"/>
            <w:vAlign w:val="center"/>
            <w:hideMark/>
          </w:tcPr>
          <w:p w14:paraId="67564F21" w14:textId="77777777" w:rsidR="00336C69" w:rsidRPr="00517AE2" w:rsidRDefault="00336C69" w:rsidP="006731D9">
            <w:r w:rsidRPr="00517AE2">
              <w:t>Defines compliance reporting standards, audits accuracy.</w:t>
            </w:r>
          </w:p>
        </w:tc>
        <w:tc>
          <w:tcPr>
            <w:tcW w:w="0" w:type="auto"/>
            <w:vAlign w:val="center"/>
            <w:hideMark/>
          </w:tcPr>
          <w:p w14:paraId="75269694" w14:textId="77777777" w:rsidR="00336C69" w:rsidRPr="00517AE2" w:rsidRDefault="00336C69" w:rsidP="006731D9">
            <w:r w:rsidRPr="00517AE2">
              <w:t>Receives FCA-compliant reports.</w:t>
            </w:r>
          </w:p>
        </w:tc>
      </w:tr>
      <w:tr w:rsidR="00336C69" w:rsidRPr="00517AE2" w14:paraId="27187348" w14:textId="77777777" w:rsidTr="006731D9">
        <w:trPr>
          <w:tblCellSpacing w:w="15" w:type="dxa"/>
        </w:trPr>
        <w:tc>
          <w:tcPr>
            <w:tcW w:w="0" w:type="auto"/>
            <w:vAlign w:val="center"/>
            <w:hideMark/>
          </w:tcPr>
          <w:p w14:paraId="0E0DC4BF" w14:textId="77777777" w:rsidR="00336C69" w:rsidRPr="00517AE2" w:rsidRDefault="00336C69" w:rsidP="006731D9">
            <w:r w:rsidRPr="00517AE2">
              <w:t>Project Management Office (PMO)</w:t>
            </w:r>
          </w:p>
        </w:tc>
        <w:tc>
          <w:tcPr>
            <w:tcW w:w="0" w:type="auto"/>
            <w:vAlign w:val="center"/>
            <w:hideMark/>
          </w:tcPr>
          <w:p w14:paraId="414185E3" w14:textId="77777777" w:rsidR="00336C69" w:rsidRPr="00517AE2" w:rsidRDefault="00336C69" w:rsidP="006731D9">
            <w:r w:rsidRPr="00517AE2">
              <w:t>Internal (Governance)</w:t>
            </w:r>
          </w:p>
        </w:tc>
        <w:tc>
          <w:tcPr>
            <w:tcW w:w="0" w:type="auto"/>
            <w:vAlign w:val="center"/>
            <w:hideMark/>
          </w:tcPr>
          <w:p w14:paraId="09BA3FA4" w14:textId="77777777" w:rsidR="00336C69" w:rsidRPr="00517AE2" w:rsidRDefault="00336C69" w:rsidP="006731D9">
            <w:r w:rsidRPr="00517AE2">
              <w:t>Monitors project delivery, resource allocation, and risk tracking.</w:t>
            </w:r>
          </w:p>
        </w:tc>
        <w:tc>
          <w:tcPr>
            <w:tcW w:w="0" w:type="auto"/>
            <w:vAlign w:val="center"/>
            <w:hideMark/>
          </w:tcPr>
          <w:p w14:paraId="492838D1" w14:textId="77777777" w:rsidR="00336C69" w:rsidRPr="00517AE2" w:rsidRDefault="00336C69" w:rsidP="006731D9">
            <w:r w:rsidRPr="00517AE2">
              <w:t>Jira / PM tools.</w:t>
            </w:r>
          </w:p>
        </w:tc>
      </w:tr>
      <w:tr w:rsidR="00336C69" w:rsidRPr="00517AE2" w14:paraId="196ED992" w14:textId="77777777" w:rsidTr="006731D9">
        <w:trPr>
          <w:tblCellSpacing w:w="15" w:type="dxa"/>
        </w:trPr>
        <w:tc>
          <w:tcPr>
            <w:tcW w:w="0" w:type="auto"/>
            <w:vAlign w:val="center"/>
            <w:hideMark/>
          </w:tcPr>
          <w:p w14:paraId="700B6453" w14:textId="77777777" w:rsidR="00336C69" w:rsidRPr="00517AE2" w:rsidRDefault="00336C69" w:rsidP="006731D9">
            <w:r w:rsidRPr="00517AE2">
              <w:t>Quality Assurance (QA) Team</w:t>
            </w:r>
          </w:p>
        </w:tc>
        <w:tc>
          <w:tcPr>
            <w:tcW w:w="0" w:type="auto"/>
            <w:vAlign w:val="center"/>
            <w:hideMark/>
          </w:tcPr>
          <w:p w14:paraId="0014B5D3" w14:textId="77777777" w:rsidR="00336C69" w:rsidRPr="00517AE2" w:rsidRDefault="00336C69" w:rsidP="006731D9">
            <w:r w:rsidRPr="00517AE2">
              <w:t>Internal (Testing)</w:t>
            </w:r>
          </w:p>
        </w:tc>
        <w:tc>
          <w:tcPr>
            <w:tcW w:w="0" w:type="auto"/>
            <w:vAlign w:val="center"/>
            <w:hideMark/>
          </w:tcPr>
          <w:p w14:paraId="359001E5" w14:textId="77777777" w:rsidR="00336C69" w:rsidRPr="00517AE2" w:rsidRDefault="00336C69" w:rsidP="006731D9">
            <w:r w:rsidRPr="00517AE2">
              <w:t>Executes UAT, functional testing, regression validation.</w:t>
            </w:r>
          </w:p>
        </w:tc>
        <w:tc>
          <w:tcPr>
            <w:tcW w:w="0" w:type="auto"/>
            <w:vAlign w:val="center"/>
            <w:hideMark/>
          </w:tcPr>
          <w:p w14:paraId="70A58867" w14:textId="77777777" w:rsidR="00336C69" w:rsidRPr="00517AE2" w:rsidRDefault="00336C69" w:rsidP="006731D9">
            <w:r w:rsidRPr="00517AE2">
              <w:t>All integrated environments.</w:t>
            </w:r>
          </w:p>
        </w:tc>
      </w:tr>
    </w:tbl>
    <w:p w14:paraId="4C9D7D25" w14:textId="77777777" w:rsidR="00336C69" w:rsidRDefault="00336C69" w:rsidP="00336C69"/>
    <w:p w14:paraId="50D6DCBE" w14:textId="77777777" w:rsidR="00336C69" w:rsidRDefault="00336C69" w:rsidP="00396F24"/>
    <w:p w14:paraId="5DDF38DE" w14:textId="77777777" w:rsidR="001F0501" w:rsidRDefault="001F0501" w:rsidP="00396F24"/>
    <w:p w14:paraId="5795804D" w14:textId="77777777" w:rsidR="001F0501" w:rsidRDefault="001F0501" w:rsidP="00396F24"/>
    <w:p w14:paraId="1D67FA25" w14:textId="77777777" w:rsidR="00F92B39" w:rsidRDefault="00B0153D">
      <w:r>
        <w:br w:type="page"/>
      </w:r>
    </w:p>
    <w:sectPr w:rsidR="00F92B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26EA14E4"/>
    <w:multiLevelType w:val="multilevel"/>
    <w:tmpl w:val="865AAD16"/>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7" w15:restartNumberingAfterBreak="0">
    <w:nsid w:val="7E486825"/>
    <w:multiLevelType w:val="hybridMultilevel"/>
    <w:tmpl w:val="54EE825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2087847226">
    <w:abstractNumId w:val="5"/>
  </w:num>
  <w:num w:numId="2" w16cid:durableId="1562978341">
    <w:abstractNumId w:val="3"/>
  </w:num>
  <w:num w:numId="3" w16cid:durableId="1292202188">
    <w:abstractNumId w:val="2"/>
  </w:num>
  <w:num w:numId="4" w16cid:durableId="376900455">
    <w:abstractNumId w:val="4"/>
  </w:num>
  <w:num w:numId="5" w16cid:durableId="1174800276">
    <w:abstractNumId w:val="1"/>
  </w:num>
  <w:num w:numId="6" w16cid:durableId="1940260869">
    <w:abstractNumId w:val="0"/>
  </w:num>
  <w:num w:numId="7" w16cid:durableId="1478842874">
    <w:abstractNumId w:val="6"/>
  </w:num>
  <w:num w:numId="8" w16cid:durableId="711929915">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862"/>
    <w:rsid w:val="000177EB"/>
    <w:rsid w:val="000306F0"/>
    <w:rsid w:val="00034616"/>
    <w:rsid w:val="0006063C"/>
    <w:rsid w:val="00067483"/>
    <w:rsid w:val="000738D7"/>
    <w:rsid w:val="00073BD0"/>
    <w:rsid w:val="000854E4"/>
    <w:rsid w:val="00094EC7"/>
    <w:rsid w:val="000A54B6"/>
    <w:rsid w:val="000B0502"/>
    <w:rsid w:val="000C36AA"/>
    <w:rsid w:val="000E5C78"/>
    <w:rsid w:val="00103A79"/>
    <w:rsid w:val="001226BF"/>
    <w:rsid w:val="0013761B"/>
    <w:rsid w:val="0015074B"/>
    <w:rsid w:val="001523EB"/>
    <w:rsid w:val="00195393"/>
    <w:rsid w:val="001A6D80"/>
    <w:rsid w:val="001C5348"/>
    <w:rsid w:val="001D203D"/>
    <w:rsid w:val="001E7A63"/>
    <w:rsid w:val="001F0501"/>
    <w:rsid w:val="001F0CD7"/>
    <w:rsid w:val="00216781"/>
    <w:rsid w:val="00220C6D"/>
    <w:rsid w:val="00231F9E"/>
    <w:rsid w:val="00255261"/>
    <w:rsid w:val="00277115"/>
    <w:rsid w:val="00284A8E"/>
    <w:rsid w:val="0029639D"/>
    <w:rsid w:val="002A02FD"/>
    <w:rsid w:val="002B1C5F"/>
    <w:rsid w:val="00320A3D"/>
    <w:rsid w:val="00326F90"/>
    <w:rsid w:val="00336C69"/>
    <w:rsid w:val="00341923"/>
    <w:rsid w:val="0034543B"/>
    <w:rsid w:val="00355DB7"/>
    <w:rsid w:val="003665E4"/>
    <w:rsid w:val="00373BC1"/>
    <w:rsid w:val="0038019E"/>
    <w:rsid w:val="00386BC5"/>
    <w:rsid w:val="0039096F"/>
    <w:rsid w:val="00396F24"/>
    <w:rsid w:val="003A67D4"/>
    <w:rsid w:val="003A7944"/>
    <w:rsid w:val="003C717E"/>
    <w:rsid w:val="003D20A3"/>
    <w:rsid w:val="003F7FD4"/>
    <w:rsid w:val="0041343C"/>
    <w:rsid w:val="004254BC"/>
    <w:rsid w:val="00470762"/>
    <w:rsid w:val="00470DD9"/>
    <w:rsid w:val="00473A78"/>
    <w:rsid w:val="00473F0E"/>
    <w:rsid w:val="0048188F"/>
    <w:rsid w:val="004823F7"/>
    <w:rsid w:val="004930A2"/>
    <w:rsid w:val="004A44EC"/>
    <w:rsid w:val="004B3763"/>
    <w:rsid w:val="004C0B84"/>
    <w:rsid w:val="004C2AAB"/>
    <w:rsid w:val="004D4132"/>
    <w:rsid w:val="004E59BF"/>
    <w:rsid w:val="00500417"/>
    <w:rsid w:val="005022DD"/>
    <w:rsid w:val="00507FF2"/>
    <w:rsid w:val="00521AE6"/>
    <w:rsid w:val="005B4765"/>
    <w:rsid w:val="005E1E5C"/>
    <w:rsid w:val="005F1E36"/>
    <w:rsid w:val="00622847"/>
    <w:rsid w:val="00642A9A"/>
    <w:rsid w:val="0068026B"/>
    <w:rsid w:val="006951A6"/>
    <w:rsid w:val="00695D75"/>
    <w:rsid w:val="006A5774"/>
    <w:rsid w:val="006A79F4"/>
    <w:rsid w:val="006B7A2D"/>
    <w:rsid w:val="006D50CE"/>
    <w:rsid w:val="006D6836"/>
    <w:rsid w:val="006F2D38"/>
    <w:rsid w:val="006F4090"/>
    <w:rsid w:val="0072298A"/>
    <w:rsid w:val="00726F76"/>
    <w:rsid w:val="0073613F"/>
    <w:rsid w:val="007454FD"/>
    <w:rsid w:val="0075435C"/>
    <w:rsid w:val="00760B66"/>
    <w:rsid w:val="00775BF0"/>
    <w:rsid w:val="007A097E"/>
    <w:rsid w:val="007B440D"/>
    <w:rsid w:val="007B5129"/>
    <w:rsid w:val="007C5B97"/>
    <w:rsid w:val="007D68E5"/>
    <w:rsid w:val="007E7497"/>
    <w:rsid w:val="007F6515"/>
    <w:rsid w:val="00804E07"/>
    <w:rsid w:val="00805B99"/>
    <w:rsid w:val="00896971"/>
    <w:rsid w:val="008A55D8"/>
    <w:rsid w:val="008B4C96"/>
    <w:rsid w:val="008B5591"/>
    <w:rsid w:val="008C0630"/>
    <w:rsid w:val="008D1D20"/>
    <w:rsid w:val="008D63C2"/>
    <w:rsid w:val="0090080A"/>
    <w:rsid w:val="00904977"/>
    <w:rsid w:val="0090527C"/>
    <w:rsid w:val="00931D19"/>
    <w:rsid w:val="00966D00"/>
    <w:rsid w:val="00967932"/>
    <w:rsid w:val="00990D78"/>
    <w:rsid w:val="009A6288"/>
    <w:rsid w:val="009B1DE1"/>
    <w:rsid w:val="009B39C2"/>
    <w:rsid w:val="009B4850"/>
    <w:rsid w:val="009C1EFB"/>
    <w:rsid w:val="009C6E72"/>
    <w:rsid w:val="009D0C15"/>
    <w:rsid w:val="009E71AA"/>
    <w:rsid w:val="009F1502"/>
    <w:rsid w:val="009F1A1D"/>
    <w:rsid w:val="00A040B7"/>
    <w:rsid w:val="00A16D85"/>
    <w:rsid w:val="00A24040"/>
    <w:rsid w:val="00A37D92"/>
    <w:rsid w:val="00A44AFF"/>
    <w:rsid w:val="00A450DE"/>
    <w:rsid w:val="00A5057A"/>
    <w:rsid w:val="00A55A22"/>
    <w:rsid w:val="00A85775"/>
    <w:rsid w:val="00A92712"/>
    <w:rsid w:val="00A97107"/>
    <w:rsid w:val="00A97E4D"/>
    <w:rsid w:val="00AA01FA"/>
    <w:rsid w:val="00AA1D8D"/>
    <w:rsid w:val="00AB061D"/>
    <w:rsid w:val="00AB6C71"/>
    <w:rsid w:val="00AC4A41"/>
    <w:rsid w:val="00AF3AD6"/>
    <w:rsid w:val="00B0153D"/>
    <w:rsid w:val="00B22523"/>
    <w:rsid w:val="00B328CA"/>
    <w:rsid w:val="00B47730"/>
    <w:rsid w:val="00B53E5D"/>
    <w:rsid w:val="00B6089F"/>
    <w:rsid w:val="00B67195"/>
    <w:rsid w:val="00B71D9F"/>
    <w:rsid w:val="00B94D17"/>
    <w:rsid w:val="00BB0CC4"/>
    <w:rsid w:val="00BD1AF9"/>
    <w:rsid w:val="00BD36E0"/>
    <w:rsid w:val="00BD6800"/>
    <w:rsid w:val="00BF55A4"/>
    <w:rsid w:val="00C32631"/>
    <w:rsid w:val="00C62DEE"/>
    <w:rsid w:val="00C665FF"/>
    <w:rsid w:val="00C9155F"/>
    <w:rsid w:val="00CB0664"/>
    <w:rsid w:val="00CD526B"/>
    <w:rsid w:val="00D42730"/>
    <w:rsid w:val="00D6087A"/>
    <w:rsid w:val="00D654EC"/>
    <w:rsid w:val="00D7653D"/>
    <w:rsid w:val="00D80837"/>
    <w:rsid w:val="00D948B5"/>
    <w:rsid w:val="00DC0CF8"/>
    <w:rsid w:val="00DF181F"/>
    <w:rsid w:val="00E21202"/>
    <w:rsid w:val="00E23CDA"/>
    <w:rsid w:val="00E617BF"/>
    <w:rsid w:val="00E6699B"/>
    <w:rsid w:val="00E94AE5"/>
    <w:rsid w:val="00E97527"/>
    <w:rsid w:val="00E975B6"/>
    <w:rsid w:val="00EC0A98"/>
    <w:rsid w:val="00ED0B5C"/>
    <w:rsid w:val="00ED23DF"/>
    <w:rsid w:val="00EE19D6"/>
    <w:rsid w:val="00F22D64"/>
    <w:rsid w:val="00F24E83"/>
    <w:rsid w:val="00F2566D"/>
    <w:rsid w:val="00F25B49"/>
    <w:rsid w:val="00F34ADB"/>
    <w:rsid w:val="00F35402"/>
    <w:rsid w:val="00F4113B"/>
    <w:rsid w:val="00F546F1"/>
    <w:rsid w:val="00F72563"/>
    <w:rsid w:val="00F76BC9"/>
    <w:rsid w:val="00F8210F"/>
    <w:rsid w:val="00F92B39"/>
    <w:rsid w:val="00FB3B73"/>
    <w:rsid w:val="00FC693F"/>
    <w:rsid w:val="00FE3F97"/>
    <w:rsid w:val="00FF11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F67F69"/>
  <w14:defaultImageDpi w14:val="300"/>
  <w15:docId w15:val="{EC28BFF8-720B-4059-A280-C3E26DEF5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402"/>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73BC1"/>
    <w:pPr>
      <w:spacing w:after="100"/>
    </w:pPr>
  </w:style>
  <w:style w:type="paragraph" w:styleId="TOC2">
    <w:name w:val="toc 2"/>
    <w:basedOn w:val="Normal"/>
    <w:next w:val="Normal"/>
    <w:autoRedefine/>
    <w:uiPriority w:val="39"/>
    <w:unhideWhenUsed/>
    <w:rsid w:val="00896971"/>
    <w:pPr>
      <w:tabs>
        <w:tab w:val="right" w:leader="dot" w:pos="8630"/>
      </w:tabs>
      <w:spacing w:after="100"/>
      <w:ind w:left="220"/>
    </w:pPr>
    <w:rPr>
      <w:rFonts w:asciiTheme="majorHAnsi" w:eastAsiaTheme="majorEastAsia" w:hAnsiTheme="majorHAnsi" w:cstheme="majorBidi"/>
      <w:noProof/>
    </w:rPr>
  </w:style>
  <w:style w:type="character" w:styleId="Hyperlink">
    <w:name w:val="Hyperlink"/>
    <w:basedOn w:val="DefaultParagraphFont"/>
    <w:uiPriority w:val="99"/>
    <w:unhideWhenUsed/>
    <w:rsid w:val="00373BC1"/>
    <w:rPr>
      <w:color w:val="0000FF" w:themeColor="hyperlink"/>
      <w:u w:val="single"/>
    </w:rPr>
  </w:style>
  <w:style w:type="character" w:styleId="CommentReference">
    <w:name w:val="annotation reference"/>
    <w:basedOn w:val="DefaultParagraphFont"/>
    <w:uiPriority w:val="99"/>
    <w:semiHidden/>
    <w:unhideWhenUsed/>
    <w:rsid w:val="00507FF2"/>
    <w:rPr>
      <w:sz w:val="16"/>
      <w:szCs w:val="16"/>
    </w:rPr>
  </w:style>
  <w:style w:type="paragraph" w:styleId="CommentText">
    <w:name w:val="annotation text"/>
    <w:basedOn w:val="Normal"/>
    <w:link w:val="CommentTextChar"/>
    <w:uiPriority w:val="99"/>
    <w:unhideWhenUsed/>
    <w:rsid w:val="00507FF2"/>
    <w:pPr>
      <w:spacing w:line="240" w:lineRule="auto"/>
    </w:pPr>
    <w:rPr>
      <w:sz w:val="20"/>
      <w:szCs w:val="20"/>
    </w:rPr>
  </w:style>
  <w:style w:type="character" w:customStyle="1" w:styleId="CommentTextChar">
    <w:name w:val="Comment Text Char"/>
    <w:basedOn w:val="DefaultParagraphFont"/>
    <w:link w:val="CommentText"/>
    <w:uiPriority w:val="99"/>
    <w:rsid w:val="00507FF2"/>
    <w:rPr>
      <w:sz w:val="20"/>
      <w:szCs w:val="20"/>
    </w:rPr>
  </w:style>
  <w:style w:type="paragraph" w:styleId="CommentSubject">
    <w:name w:val="annotation subject"/>
    <w:basedOn w:val="CommentText"/>
    <w:next w:val="CommentText"/>
    <w:link w:val="CommentSubjectChar"/>
    <w:uiPriority w:val="99"/>
    <w:semiHidden/>
    <w:unhideWhenUsed/>
    <w:rsid w:val="00507FF2"/>
    <w:rPr>
      <w:b/>
      <w:bCs/>
    </w:rPr>
  </w:style>
  <w:style w:type="character" w:customStyle="1" w:styleId="CommentSubjectChar">
    <w:name w:val="Comment Subject Char"/>
    <w:basedOn w:val="CommentTextChar"/>
    <w:link w:val="CommentSubject"/>
    <w:uiPriority w:val="99"/>
    <w:semiHidden/>
    <w:rsid w:val="00507FF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14</Pages>
  <Words>2007</Words>
  <Characters>11444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Gun Sen</cp:lastModifiedBy>
  <cp:revision>14</cp:revision>
  <dcterms:created xsi:type="dcterms:W3CDTF">2025-10-24T10:14:00Z</dcterms:created>
  <dcterms:modified xsi:type="dcterms:W3CDTF">2025-10-25T22:57:00Z</dcterms:modified>
  <cp:category/>
</cp:coreProperties>
</file>