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00CE" w14:textId="77777777" w:rsidR="00AA7099" w:rsidRPr="00A60AAD" w:rsidRDefault="00AA7099" w:rsidP="00F5045D">
      <w:pPr>
        <w:pStyle w:val="Header"/>
        <w:rPr>
          <w:color w:val="FFFFFF" w:themeColor="background1"/>
          <w:sz w:val="16"/>
          <w:szCs w:val="16"/>
          <w:lang w:val="en-US"/>
        </w:rPr>
      </w:pPr>
      <w:r w:rsidRPr="00164615">
        <w:rPr>
          <w:color w:val="FFFFFF" w:themeColor="background1"/>
          <w:sz w:val="16"/>
          <w:szCs w:val="16"/>
        </w:rPr>
        <w:t>VE230312</w:t>
      </w:r>
      <w:r w:rsidRPr="005126CC">
        <w:rPr>
          <w:color w:val="FFFFFF" w:themeColor="background1"/>
          <w:sz w:val="16"/>
          <w:szCs w:val="16"/>
          <w:lang w:val="en-US"/>
        </w:rPr>
        <w:t xml:space="preserve"> </w:t>
      </w:r>
      <w:r w:rsidRPr="00164615">
        <w:rPr>
          <w:color w:val="FFFFFF" w:themeColor="background1"/>
          <w:sz w:val="16"/>
          <w:szCs w:val="16"/>
          <w:lang w:val="en-US"/>
        </w:rPr>
        <w:t>Proyek 1: Desain Sistem Kontrol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19"/>
        <w:gridCol w:w="589"/>
        <w:gridCol w:w="2816"/>
        <w:gridCol w:w="586"/>
        <w:gridCol w:w="1082"/>
        <w:gridCol w:w="642"/>
        <w:gridCol w:w="1050"/>
        <w:gridCol w:w="780"/>
        <w:gridCol w:w="744"/>
        <w:gridCol w:w="771"/>
        <w:gridCol w:w="279"/>
        <w:gridCol w:w="1023"/>
        <w:gridCol w:w="1388"/>
        <w:gridCol w:w="621"/>
        <w:gridCol w:w="213"/>
        <w:gridCol w:w="1412"/>
      </w:tblGrid>
      <w:tr w:rsidR="00AA7099" w:rsidRPr="006D2FD7" w14:paraId="50F9B9AC" w14:textId="77777777" w:rsidTr="0063077B">
        <w:tc>
          <w:tcPr>
            <w:tcW w:w="534" w:type="pct"/>
            <w:gridSpan w:val="2"/>
            <w:shd w:val="clear" w:color="auto" w:fill="auto"/>
            <w:vAlign w:val="center"/>
          </w:tcPr>
          <w:p w14:paraId="57A3D97E" w14:textId="77777777" w:rsidR="00AA7099" w:rsidRPr="006D2FD7" w:rsidRDefault="00AA7099"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65A805F7" wp14:editId="79F9CE43">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717" w:type="pct"/>
            <w:gridSpan w:val="11"/>
            <w:shd w:val="clear" w:color="auto" w:fill="auto"/>
          </w:tcPr>
          <w:p w14:paraId="43DB9DF3" w14:textId="77777777" w:rsidR="00AA7099" w:rsidRPr="006D2FD7" w:rsidRDefault="00AA7099"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5B4751B0" w14:textId="77777777" w:rsidR="00AA7099" w:rsidRPr="006D2FD7" w:rsidRDefault="00AA7099"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5A15A1AE" w14:textId="77777777" w:rsidR="00AA7099" w:rsidRPr="006D2FD7" w:rsidRDefault="00AA7099"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0AE87AC3" w14:textId="77777777" w:rsidR="00AA7099" w:rsidRPr="006D2FD7" w:rsidRDefault="00AA7099"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49" w:type="pct"/>
            <w:gridSpan w:val="3"/>
            <w:shd w:val="clear" w:color="auto" w:fill="auto"/>
          </w:tcPr>
          <w:p w14:paraId="13BA498F" w14:textId="77777777" w:rsidR="00AA7099" w:rsidRPr="006D2FD7" w:rsidRDefault="00AA7099"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6CA4A7B2" w14:textId="77777777" w:rsidR="00AA7099" w:rsidRPr="006D2FD7" w:rsidRDefault="00AA7099" w:rsidP="007E36BC">
            <w:pPr>
              <w:jc w:val="center"/>
              <w:rPr>
                <w:rFonts w:ascii="Cambria" w:eastAsia="Cambria" w:hAnsi="Cambria" w:cs="Cambria"/>
                <w:b/>
                <w:sz w:val="20"/>
                <w:szCs w:val="20"/>
              </w:rPr>
            </w:pPr>
          </w:p>
          <w:p w14:paraId="03C25313" w14:textId="77777777" w:rsidR="00AA7099" w:rsidRPr="006D2FD7" w:rsidRDefault="00AA7099"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AA7099" w:rsidRPr="006D2FD7" w14:paraId="2CCABFDA" w14:textId="77777777" w:rsidTr="007E36BC">
        <w:tc>
          <w:tcPr>
            <w:tcW w:w="5000" w:type="pct"/>
            <w:gridSpan w:val="16"/>
            <w:shd w:val="clear" w:color="auto" w:fill="DAEEF3"/>
          </w:tcPr>
          <w:p w14:paraId="1754D70D" w14:textId="77777777" w:rsidR="00AA7099" w:rsidRPr="006D2FD7" w:rsidRDefault="00AA7099"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AA7099" w:rsidRPr="006D2FD7" w14:paraId="1FA9EAA4" w14:textId="77777777" w:rsidTr="0063077B">
        <w:tc>
          <w:tcPr>
            <w:tcW w:w="1667" w:type="pct"/>
            <w:gridSpan w:val="4"/>
            <w:shd w:val="clear" w:color="auto" w:fill="E7E6E6"/>
          </w:tcPr>
          <w:p w14:paraId="792ED586" w14:textId="77777777" w:rsidR="00AA7099" w:rsidRPr="006D2FD7" w:rsidRDefault="00AA7099"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573" w:type="pct"/>
            <w:gridSpan w:val="2"/>
            <w:shd w:val="clear" w:color="auto" w:fill="E7E6E6"/>
          </w:tcPr>
          <w:p w14:paraId="14C272E3"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58" w:type="pct"/>
            <w:gridSpan w:val="3"/>
            <w:shd w:val="clear" w:color="auto" w:fill="E7E6E6"/>
          </w:tcPr>
          <w:p w14:paraId="02BE3607" w14:textId="77777777" w:rsidR="00AA7099" w:rsidRPr="006D2FD7" w:rsidRDefault="00AA7099"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690" w:type="pct"/>
            <w:gridSpan w:val="3"/>
            <w:shd w:val="clear" w:color="auto" w:fill="E7E6E6"/>
          </w:tcPr>
          <w:p w14:paraId="562B4990"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63" w:type="pct"/>
            <w:shd w:val="clear" w:color="auto" w:fill="E7E6E6"/>
          </w:tcPr>
          <w:p w14:paraId="55B1FACC"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49" w:type="pct"/>
            <w:gridSpan w:val="3"/>
            <w:shd w:val="clear" w:color="auto" w:fill="E7E6E6"/>
          </w:tcPr>
          <w:p w14:paraId="27EF3AA7"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AA7099" w:rsidRPr="006D2FD7" w14:paraId="4BA1B77C" w14:textId="77777777" w:rsidTr="0063077B">
        <w:tc>
          <w:tcPr>
            <w:tcW w:w="1667" w:type="pct"/>
            <w:gridSpan w:val="4"/>
            <w:vMerge w:val="restart"/>
            <w:shd w:val="clear" w:color="auto" w:fill="auto"/>
          </w:tcPr>
          <w:p w14:paraId="549B647A" w14:textId="77777777" w:rsidR="00AA7099" w:rsidRPr="006D2FD7" w:rsidRDefault="00AA7099" w:rsidP="007E36BC">
            <w:pPr>
              <w:rPr>
                <w:rFonts w:ascii="Cambria" w:eastAsia="Calibri" w:hAnsi="Cambria" w:cs="Calibri"/>
                <w:b/>
                <w:sz w:val="20"/>
                <w:szCs w:val="20"/>
                <w:lang w:val="en-US"/>
              </w:rPr>
            </w:pPr>
            <w:r w:rsidRPr="00164615">
              <w:rPr>
                <w:rFonts w:ascii="Cambria" w:eastAsia="Calibri" w:hAnsi="Cambria" w:cs="Calibri"/>
                <w:b/>
                <w:sz w:val="20"/>
                <w:szCs w:val="20"/>
                <w:lang w:val="en-US"/>
              </w:rPr>
              <w:t>Proyek 1: Desain Sistem Kontrol</w:t>
            </w:r>
          </w:p>
        </w:tc>
        <w:tc>
          <w:tcPr>
            <w:tcW w:w="573" w:type="pct"/>
            <w:gridSpan w:val="2"/>
            <w:vMerge w:val="restart"/>
            <w:shd w:val="clear" w:color="auto" w:fill="auto"/>
          </w:tcPr>
          <w:p w14:paraId="686A806C" w14:textId="77777777" w:rsidR="00AA7099" w:rsidRPr="006D2FD7" w:rsidRDefault="00AA7099"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VE230312</w:t>
            </w:r>
          </w:p>
        </w:tc>
        <w:tc>
          <w:tcPr>
            <w:tcW w:w="858" w:type="pct"/>
            <w:gridSpan w:val="3"/>
            <w:vMerge w:val="restart"/>
            <w:shd w:val="clear" w:color="auto" w:fill="auto"/>
          </w:tcPr>
          <w:p w14:paraId="58CDA2D9" w14:textId="0CA4F3C0" w:rsidR="00AA7099" w:rsidRPr="006D2FD7" w:rsidRDefault="004A3BE2" w:rsidP="007E36BC">
            <w:pPr>
              <w:jc w:val="center"/>
              <w:rPr>
                <w:rFonts w:ascii="Cambria" w:eastAsia="Calibri" w:hAnsi="Cambria" w:cs="Calibri"/>
                <w:sz w:val="20"/>
                <w:szCs w:val="20"/>
                <w:lang w:val="en-US"/>
              </w:rPr>
            </w:pPr>
            <w:r>
              <w:rPr>
                <w:rFonts w:ascii="Cambria" w:eastAsia="Calibri" w:hAnsi="Cambria" w:cs="Calibri"/>
                <w:sz w:val="20"/>
                <w:szCs w:val="20"/>
                <w:lang w:val="en-US"/>
              </w:rPr>
              <w:t>Desain Sistem dan Proyek Industri</w:t>
            </w:r>
          </w:p>
        </w:tc>
        <w:tc>
          <w:tcPr>
            <w:tcW w:w="350" w:type="pct"/>
            <w:gridSpan w:val="2"/>
            <w:shd w:val="clear" w:color="auto" w:fill="auto"/>
          </w:tcPr>
          <w:p w14:paraId="63ED4316" w14:textId="77777777" w:rsidR="00AA7099" w:rsidRPr="006D2FD7" w:rsidRDefault="00AA7099"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1</w:t>
            </w:r>
          </w:p>
        </w:tc>
        <w:tc>
          <w:tcPr>
            <w:tcW w:w="340" w:type="pct"/>
          </w:tcPr>
          <w:p w14:paraId="20337E2F" w14:textId="77777777" w:rsidR="00AA7099" w:rsidRPr="006D2FD7" w:rsidRDefault="00AA7099"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3</w:t>
            </w:r>
          </w:p>
        </w:tc>
        <w:tc>
          <w:tcPr>
            <w:tcW w:w="463" w:type="pct"/>
            <w:vMerge w:val="restart"/>
            <w:shd w:val="clear" w:color="auto" w:fill="auto"/>
          </w:tcPr>
          <w:p w14:paraId="727C86B8" w14:textId="77777777" w:rsidR="00AA7099" w:rsidRPr="006D2FD7" w:rsidRDefault="00AA7099"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3</w:t>
            </w:r>
          </w:p>
        </w:tc>
        <w:tc>
          <w:tcPr>
            <w:tcW w:w="749" w:type="pct"/>
            <w:gridSpan w:val="3"/>
            <w:vMerge w:val="restart"/>
            <w:shd w:val="clear" w:color="auto" w:fill="auto"/>
          </w:tcPr>
          <w:sdt>
            <w:sdtPr>
              <w:rPr>
                <w:rFonts w:ascii="Cambria" w:eastAsia="Calibri" w:hAnsi="Cambria" w:cs="Calibri"/>
                <w:sz w:val="20"/>
                <w:szCs w:val="20"/>
                <w:lang w:val="en-US"/>
              </w:rPr>
              <w:alias w:val="Publish Date"/>
              <w:tag w:val=""/>
              <w:id w:val="-1665623211"/>
              <w:placeholder>
                <w:docPart w:val="A513B08B600A41ECAA112E259A9C1BD4"/>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2E494325" w14:textId="77777777" w:rsidR="00AA7099" w:rsidRPr="006D2FD7" w:rsidRDefault="00AA7099"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AA7099" w:rsidRPr="006D2FD7" w14:paraId="0B6D7AA6" w14:textId="77777777" w:rsidTr="0063077B">
        <w:tc>
          <w:tcPr>
            <w:tcW w:w="1667" w:type="pct"/>
            <w:gridSpan w:val="4"/>
            <w:vMerge/>
            <w:shd w:val="clear" w:color="auto" w:fill="auto"/>
          </w:tcPr>
          <w:p w14:paraId="1608F01C" w14:textId="77777777" w:rsidR="00AA7099" w:rsidRPr="006D2FD7" w:rsidRDefault="00AA7099" w:rsidP="007E36BC">
            <w:pPr>
              <w:rPr>
                <w:rFonts w:ascii="Cambria" w:eastAsia="Calibri" w:hAnsi="Cambria" w:cs="Calibri"/>
                <w:b/>
                <w:sz w:val="20"/>
                <w:szCs w:val="20"/>
              </w:rPr>
            </w:pPr>
          </w:p>
        </w:tc>
        <w:tc>
          <w:tcPr>
            <w:tcW w:w="573" w:type="pct"/>
            <w:gridSpan w:val="2"/>
            <w:vMerge/>
            <w:shd w:val="clear" w:color="auto" w:fill="auto"/>
          </w:tcPr>
          <w:p w14:paraId="6FF01066" w14:textId="77777777" w:rsidR="00AA7099" w:rsidRPr="006D2FD7" w:rsidRDefault="00AA7099" w:rsidP="007E36BC">
            <w:pPr>
              <w:rPr>
                <w:rFonts w:ascii="Cambria" w:eastAsia="Calibri" w:hAnsi="Cambria" w:cs="Calibri"/>
                <w:sz w:val="20"/>
                <w:szCs w:val="20"/>
              </w:rPr>
            </w:pPr>
          </w:p>
        </w:tc>
        <w:tc>
          <w:tcPr>
            <w:tcW w:w="858" w:type="pct"/>
            <w:gridSpan w:val="3"/>
            <w:vMerge/>
            <w:shd w:val="clear" w:color="auto" w:fill="auto"/>
          </w:tcPr>
          <w:p w14:paraId="67B21C07" w14:textId="77777777" w:rsidR="00AA7099" w:rsidRPr="006D2FD7" w:rsidRDefault="00AA7099" w:rsidP="007E36BC">
            <w:pPr>
              <w:rPr>
                <w:rFonts w:ascii="Cambria" w:eastAsia="Calibri" w:hAnsi="Cambria" w:cs="Calibri"/>
                <w:sz w:val="20"/>
                <w:szCs w:val="20"/>
              </w:rPr>
            </w:pPr>
          </w:p>
        </w:tc>
        <w:tc>
          <w:tcPr>
            <w:tcW w:w="350" w:type="pct"/>
            <w:gridSpan w:val="2"/>
            <w:shd w:val="clear" w:color="auto" w:fill="auto"/>
          </w:tcPr>
          <w:p w14:paraId="36EA25DD" w14:textId="77777777" w:rsidR="00AA7099" w:rsidRPr="006D2FD7" w:rsidRDefault="00AA7099"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340" w:type="pct"/>
          </w:tcPr>
          <w:p w14:paraId="4FBB69A6" w14:textId="77777777" w:rsidR="00AA7099" w:rsidRPr="006D2FD7" w:rsidRDefault="00AA7099"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510</w:t>
            </w:r>
            <w:r w:rsidRPr="006D2FD7">
              <w:rPr>
                <w:rFonts w:ascii="Cambria" w:eastAsia="Calibri" w:hAnsi="Cambria" w:cs="Calibri"/>
                <w:b/>
                <w:sz w:val="20"/>
                <w:szCs w:val="20"/>
                <w:lang w:val="en-US"/>
              </w:rPr>
              <w:t xml:space="preserve"> menit</w:t>
            </w:r>
          </w:p>
        </w:tc>
        <w:tc>
          <w:tcPr>
            <w:tcW w:w="463" w:type="pct"/>
            <w:vMerge/>
            <w:shd w:val="clear" w:color="auto" w:fill="auto"/>
          </w:tcPr>
          <w:p w14:paraId="63D0E164" w14:textId="77777777" w:rsidR="00AA7099" w:rsidRPr="006D2FD7" w:rsidRDefault="00AA7099" w:rsidP="007E36BC">
            <w:pPr>
              <w:jc w:val="center"/>
              <w:rPr>
                <w:rFonts w:ascii="Cambria" w:eastAsia="Calibri" w:hAnsi="Cambria" w:cs="Calibri"/>
                <w:sz w:val="20"/>
                <w:szCs w:val="20"/>
              </w:rPr>
            </w:pPr>
          </w:p>
        </w:tc>
        <w:tc>
          <w:tcPr>
            <w:tcW w:w="749" w:type="pct"/>
            <w:gridSpan w:val="3"/>
            <w:vMerge/>
            <w:shd w:val="clear" w:color="auto" w:fill="auto"/>
          </w:tcPr>
          <w:p w14:paraId="5F639C3B" w14:textId="77777777" w:rsidR="00AA7099" w:rsidRPr="006D2FD7" w:rsidRDefault="00AA7099" w:rsidP="007E36BC">
            <w:pPr>
              <w:rPr>
                <w:rFonts w:ascii="Cambria" w:eastAsia="Calibri" w:hAnsi="Cambria" w:cs="Calibri"/>
                <w:sz w:val="20"/>
                <w:szCs w:val="20"/>
              </w:rPr>
            </w:pPr>
          </w:p>
        </w:tc>
      </w:tr>
      <w:tr w:rsidR="00AA7099" w:rsidRPr="006D2FD7" w14:paraId="4DB7A26E" w14:textId="77777777" w:rsidTr="0063077B">
        <w:tc>
          <w:tcPr>
            <w:tcW w:w="1667" w:type="pct"/>
            <w:gridSpan w:val="4"/>
            <w:vMerge w:val="restart"/>
            <w:shd w:val="clear" w:color="auto" w:fill="auto"/>
          </w:tcPr>
          <w:p w14:paraId="0206E569" w14:textId="77777777" w:rsidR="00AA7099" w:rsidRPr="006D2FD7" w:rsidRDefault="00AA7099"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83" w:type="pct"/>
            <w:gridSpan w:val="4"/>
            <w:shd w:val="clear" w:color="auto" w:fill="E7E6E6"/>
          </w:tcPr>
          <w:p w14:paraId="5D9B9BF9" w14:textId="77777777" w:rsidR="00AA7099" w:rsidRPr="006D2FD7" w:rsidRDefault="00AA7099"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39" w:type="pct"/>
            <w:gridSpan w:val="4"/>
            <w:shd w:val="clear" w:color="auto" w:fill="E7E6E6"/>
          </w:tcPr>
          <w:p w14:paraId="35BB8D74" w14:textId="77777777" w:rsidR="00AA7099" w:rsidRPr="006D2FD7" w:rsidRDefault="00AA7099"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12" w:type="pct"/>
            <w:gridSpan w:val="4"/>
            <w:shd w:val="clear" w:color="auto" w:fill="E7E6E6"/>
          </w:tcPr>
          <w:p w14:paraId="772E7E7E" w14:textId="77777777" w:rsidR="00AA7099" w:rsidRPr="006D2FD7" w:rsidRDefault="00AA7099"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AA7099" w:rsidRPr="006D2FD7" w14:paraId="12F3927D" w14:textId="77777777" w:rsidTr="0063077B">
        <w:trPr>
          <w:trHeight w:val="509"/>
        </w:trPr>
        <w:tc>
          <w:tcPr>
            <w:tcW w:w="1667" w:type="pct"/>
            <w:gridSpan w:val="4"/>
            <w:vMerge/>
            <w:shd w:val="clear" w:color="auto" w:fill="auto"/>
          </w:tcPr>
          <w:p w14:paraId="18DF3D24"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83" w:type="pct"/>
            <w:gridSpan w:val="4"/>
            <w:tcBorders>
              <w:bottom w:val="single" w:sz="4" w:space="0" w:color="000000"/>
            </w:tcBorders>
            <w:shd w:val="clear" w:color="auto" w:fill="auto"/>
          </w:tcPr>
          <w:p w14:paraId="0BD8C978" w14:textId="77777777" w:rsidR="00AA7099" w:rsidRDefault="00AA7099" w:rsidP="007E36BC">
            <w:pPr>
              <w:rPr>
                <w:rFonts w:ascii="Cambria" w:eastAsia="Calibri" w:hAnsi="Cambria" w:cs="Calibri"/>
                <w:sz w:val="20"/>
                <w:szCs w:val="20"/>
                <w:lang w:val="en-US"/>
              </w:rPr>
            </w:pPr>
          </w:p>
          <w:p w14:paraId="571FA1CD" w14:textId="77777777" w:rsidR="004A3BE2" w:rsidRDefault="004A3BE2" w:rsidP="007E36BC">
            <w:pPr>
              <w:rPr>
                <w:rFonts w:ascii="Cambria" w:eastAsia="Calibri" w:hAnsi="Cambria" w:cs="Calibri"/>
                <w:sz w:val="20"/>
                <w:szCs w:val="20"/>
                <w:lang w:val="en-US"/>
              </w:rPr>
            </w:pPr>
          </w:p>
          <w:p w14:paraId="47394620" w14:textId="03565BB7" w:rsidR="004A3BE2" w:rsidRPr="006D2FD7" w:rsidRDefault="004A3BE2" w:rsidP="007E36BC">
            <w:pPr>
              <w:rPr>
                <w:rFonts w:ascii="Cambria" w:eastAsia="Calibri" w:hAnsi="Cambria" w:cs="Calibri"/>
                <w:sz w:val="20"/>
                <w:szCs w:val="20"/>
                <w:lang w:val="en-US"/>
              </w:rPr>
            </w:pPr>
            <w:r>
              <w:rPr>
                <w:rFonts w:ascii="Cambria" w:eastAsia="Calibri" w:hAnsi="Cambria" w:cs="Calibri"/>
                <w:sz w:val="20"/>
                <w:szCs w:val="20"/>
                <w:lang w:val="en-US"/>
              </w:rPr>
              <w:t>Imam Arifin</w:t>
            </w:r>
          </w:p>
        </w:tc>
        <w:tc>
          <w:tcPr>
            <w:tcW w:w="939" w:type="pct"/>
            <w:gridSpan w:val="4"/>
            <w:tcBorders>
              <w:bottom w:val="single" w:sz="4" w:space="0" w:color="000000"/>
            </w:tcBorders>
          </w:tcPr>
          <w:p w14:paraId="2337C82E" w14:textId="77777777" w:rsidR="00AA7099" w:rsidRDefault="00AA7099" w:rsidP="007E36BC">
            <w:pPr>
              <w:rPr>
                <w:rFonts w:ascii="Cambria" w:eastAsia="Calibri" w:hAnsi="Cambria" w:cs="Calibri"/>
                <w:b/>
                <w:sz w:val="20"/>
                <w:szCs w:val="20"/>
              </w:rPr>
            </w:pPr>
          </w:p>
          <w:p w14:paraId="6978091D" w14:textId="77777777" w:rsidR="004A3BE2" w:rsidRDefault="004A3BE2" w:rsidP="007E36BC">
            <w:pPr>
              <w:rPr>
                <w:rFonts w:ascii="Cambria" w:eastAsia="Calibri" w:hAnsi="Cambria" w:cs="Calibri"/>
                <w:b/>
                <w:sz w:val="20"/>
                <w:szCs w:val="20"/>
              </w:rPr>
            </w:pPr>
          </w:p>
          <w:p w14:paraId="7B440E5E" w14:textId="205273D2" w:rsidR="004A3BE2" w:rsidRPr="004A3BE2" w:rsidRDefault="004A3BE2" w:rsidP="007E36BC">
            <w:pPr>
              <w:rPr>
                <w:rFonts w:ascii="Cambria" w:eastAsia="Calibri" w:hAnsi="Cambria" w:cs="Calibri"/>
                <w:bCs/>
                <w:sz w:val="20"/>
                <w:szCs w:val="20"/>
                <w:lang w:val="en-US"/>
              </w:rPr>
            </w:pPr>
            <w:r>
              <w:rPr>
                <w:rFonts w:ascii="Cambria" w:eastAsia="Calibri" w:hAnsi="Cambria" w:cs="Calibri"/>
                <w:bCs/>
                <w:sz w:val="20"/>
                <w:szCs w:val="20"/>
                <w:lang w:val="en-US"/>
              </w:rPr>
              <w:t>Dwiky Fajri Syahbana</w:t>
            </w:r>
          </w:p>
        </w:tc>
        <w:tc>
          <w:tcPr>
            <w:tcW w:w="1212" w:type="pct"/>
            <w:gridSpan w:val="4"/>
            <w:tcBorders>
              <w:bottom w:val="single" w:sz="4" w:space="0" w:color="000000"/>
            </w:tcBorders>
            <w:shd w:val="clear" w:color="auto" w:fill="auto"/>
          </w:tcPr>
          <w:p w14:paraId="7CE816B1" w14:textId="77777777" w:rsidR="00AA7099" w:rsidRPr="006D2FD7" w:rsidRDefault="00AA7099" w:rsidP="007E36BC">
            <w:pPr>
              <w:rPr>
                <w:rFonts w:ascii="Cambria" w:eastAsia="Calibri" w:hAnsi="Cambria" w:cs="Calibri"/>
                <w:b/>
                <w:sz w:val="20"/>
                <w:szCs w:val="20"/>
              </w:rPr>
            </w:pPr>
          </w:p>
          <w:p w14:paraId="6EBB8FE4" w14:textId="77777777" w:rsidR="00AA7099" w:rsidRDefault="00AA7099" w:rsidP="007E36BC">
            <w:pPr>
              <w:rPr>
                <w:rFonts w:ascii="Cambria" w:eastAsia="Calibri" w:hAnsi="Cambria" w:cs="Calibri"/>
                <w:sz w:val="20"/>
                <w:szCs w:val="20"/>
                <w:lang w:val="en-US"/>
              </w:rPr>
            </w:pPr>
          </w:p>
          <w:p w14:paraId="2C8C06F4" w14:textId="59D4BBD1" w:rsidR="00AA7099" w:rsidRPr="0037364D" w:rsidRDefault="00AA7099" w:rsidP="007E36BC">
            <w:pPr>
              <w:rPr>
                <w:rFonts w:ascii="Cambria" w:eastAsia="Calibri" w:hAnsi="Cambria" w:cs="Calibri"/>
                <w:sz w:val="20"/>
                <w:szCs w:val="20"/>
                <w:lang w:val="en-US"/>
              </w:rPr>
            </w:pPr>
            <w:r>
              <w:rPr>
                <w:rFonts w:ascii="Cambria" w:eastAsia="Calibri" w:hAnsi="Cambria" w:cs="Calibri"/>
                <w:sz w:val="20"/>
                <w:szCs w:val="20"/>
                <w:lang w:val="en-US"/>
              </w:rPr>
              <w:t>Imam Arifin</w:t>
            </w:r>
          </w:p>
        </w:tc>
      </w:tr>
      <w:tr w:rsidR="00AA7099" w:rsidRPr="006D2FD7" w14:paraId="5E29FA98" w14:textId="77777777" w:rsidTr="0063077B">
        <w:tc>
          <w:tcPr>
            <w:tcW w:w="534" w:type="pct"/>
            <w:gridSpan w:val="2"/>
            <w:vMerge w:val="restart"/>
            <w:shd w:val="clear" w:color="auto" w:fill="auto"/>
          </w:tcPr>
          <w:p w14:paraId="254782B4" w14:textId="77777777" w:rsidR="00AA7099" w:rsidRPr="006D2FD7" w:rsidRDefault="00AA7099"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996" w:type="pct"/>
            <w:gridSpan w:val="13"/>
            <w:tcBorders>
              <w:bottom w:val="single" w:sz="4" w:space="0" w:color="000000"/>
            </w:tcBorders>
            <w:shd w:val="clear" w:color="auto" w:fill="E7E6E6"/>
          </w:tcPr>
          <w:p w14:paraId="436DFD32" w14:textId="77777777" w:rsidR="00AA7099" w:rsidRPr="006D2FD7" w:rsidRDefault="00AA7099"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470" w:type="pct"/>
            <w:tcBorders>
              <w:bottom w:val="single" w:sz="8" w:space="0" w:color="FFFFFF"/>
            </w:tcBorders>
          </w:tcPr>
          <w:p w14:paraId="6D973DC7" w14:textId="77777777" w:rsidR="00AA7099" w:rsidRPr="006D2FD7" w:rsidRDefault="00AA7099" w:rsidP="007E36BC">
            <w:pPr>
              <w:tabs>
                <w:tab w:val="left" w:pos="1806"/>
              </w:tabs>
              <w:rPr>
                <w:rFonts w:ascii="Cambria" w:eastAsia="Calibri" w:hAnsi="Cambria" w:cs="Calibri"/>
                <w:b/>
                <w:sz w:val="20"/>
                <w:szCs w:val="20"/>
              </w:rPr>
            </w:pPr>
          </w:p>
        </w:tc>
      </w:tr>
      <w:tr w:rsidR="00AA7099" w:rsidRPr="006D2FD7" w14:paraId="2FECF228" w14:textId="77777777" w:rsidTr="0063077B">
        <w:tc>
          <w:tcPr>
            <w:tcW w:w="534" w:type="pct"/>
            <w:gridSpan w:val="2"/>
            <w:vMerge/>
            <w:shd w:val="clear" w:color="auto" w:fill="auto"/>
          </w:tcPr>
          <w:p w14:paraId="0B7F8A70"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996" w:type="pct"/>
            <w:gridSpan w:val="13"/>
          </w:tcPr>
          <w:p w14:paraId="36EEAFC6" w14:textId="77777777" w:rsidR="00AA7099" w:rsidRPr="006D2FD7" w:rsidRDefault="00AA7099"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470" w:type="pct"/>
          </w:tcPr>
          <w:p w14:paraId="7DDA0489" w14:textId="77777777" w:rsidR="00AA7099" w:rsidRPr="006D2FD7" w:rsidRDefault="00AA7099" w:rsidP="007E36BC">
            <w:pPr>
              <w:rPr>
                <w:rFonts w:ascii="Cambria" w:eastAsia="Calibri" w:hAnsi="Cambria" w:cs="Calibri"/>
                <w:sz w:val="20"/>
                <w:szCs w:val="20"/>
                <w:lang w:val="en-US"/>
              </w:rPr>
            </w:pPr>
          </w:p>
        </w:tc>
      </w:tr>
      <w:tr w:rsidR="00AA7099" w:rsidRPr="006D2FD7" w14:paraId="306A92FB" w14:textId="77777777" w:rsidTr="0063077B">
        <w:tc>
          <w:tcPr>
            <w:tcW w:w="534" w:type="pct"/>
            <w:gridSpan w:val="2"/>
            <w:vMerge/>
            <w:shd w:val="clear" w:color="auto" w:fill="auto"/>
          </w:tcPr>
          <w:p w14:paraId="3012C212"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996" w:type="pct"/>
            <w:gridSpan w:val="13"/>
          </w:tcPr>
          <w:p w14:paraId="5AAC08B3" w14:textId="74B38C12" w:rsidR="00AA7099" w:rsidRPr="00164615" w:rsidRDefault="00AA7099" w:rsidP="00B6134F">
            <w:pPr>
              <w:rPr>
                <w:rFonts w:ascii="Cambria" w:hAnsi="Cambria"/>
                <w:sz w:val="20"/>
                <w:szCs w:val="20"/>
              </w:rPr>
            </w:pPr>
            <w:r w:rsidRPr="00164615">
              <w:rPr>
                <w:rFonts w:ascii="Cambria" w:hAnsi="Cambria"/>
                <w:sz w:val="20"/>
                <w:szCs w:val="20"/>
              </w:rPr>
              <w:t xml:space="preserve">CPL-1 </w:t>
            </w:r>
            <w:r w:rsidR="00FD76F3" w:rsidRPr="00FD76F3">
              <w:rPr>
                <w:rFonts w:ascii="Cambria" w:hAnsi="Cambria"/>
                <w:sz w:val="20"/>
                <w:szCs w:val="20"/>
              </w:rPr>
              <w:t>Mampu menunjukkan sikap dan karakter yang mencerminkan: ketakwaan kepada Tuhan Yang Maha Esa, etika dan integritas, berbudi pekerti luhur, peka dan peduli terhadap masalah sosial dan lingkungan, menghargai perbedaan budaya dan kemajemukan, menjunjung tinggi penegakan hukum mendahulukan kepentingan bangsa dan masyarakat luas, melalui kreatifitas dan inovasi, ekselensi, kepemimpinan yang kuat, sinergi, dan potensi lain yang dimiliki untuk mencapai hasil yang maksimal.</w:t>
            </w:r>
          </w:p>
          <w:p w14:paraId="14D6A4E7" w14:textId="39D03F25" w:rsidR="00AA7099" w:rsidRPr="00164615" w:rsidRDefault="00AA7099" w:rsidP="00B6134F">
            <w:pPr>
              <w:rPr>
                <w:rFonts w:ascii="Cambria" w:hAnsi="Cambria"/>
                <w:sz w:val="20"/>
                <w:szCs w:val="20"/>
              </w:rPr>
            </w:pPr>
            <w:r w:rsidRPr="00164615">
              <w:rPr>
                <w:rFonts w:ascii="Cambria" w:hAnsi="Cambria"/>
                <w:sz w:val="20"/>
                <w:szCs w:val="20"/>
              </w:rPr>
              <w:t xml:space="preserve">CPL-4 </w:t>
            </w:r>
            <w:r w:rsidR="00FD76F3" w:rsidRPr="00FD76F3">
              <w:rPr>
                <w:rFonts w:ascii="Cambria" w:hAnsi="Cambria"/>
                <w:sz w:val="20"/>
                <w:szCs w:val="20"/>
              </w:rPr>
              <w:t>Mampu berkomunikasi, melakukan presentasi, dan menyusun dokumentasi secara efektif dan komprehensif, serta dapat memberikan dan memahami instruksi yang jelas.</w:t>
            </w:r>
          </w:p>
          <w:p w14:paraId="0980FEA6" w14:textId="57FEE7FA" w:rsidR="00AA7099" w:rsidRPr="00164615" w:rsidRDefault="00AA7099" w:rsidP="00B6134F">
            <w:pPr>
              <w:rPr>
                <w:rFonts w:ascii="Cambria" w:hAnsi="Cambria"/>
                <w:sz w:val="20"/>
                <w:szCs w:val="20"/>
              </w:rPr>
            </w:pPr>
            <w:r w:rsidRPr="00164615">
              <w:rPr>
                <w:rFonts w:ascii="Cambria" w:hAnsi="Cambria"/>
                <w:sz w:val="20"/>
                <w:szCs w:val="20"/>
              </w:rPr>
              <w:t xml:space="preserve">CPL-6 </w:t>
            </w:r>
            <w:r w:rsidR="00FD76F3" w:rsidRPr="00FD76F3">
              <w:rPr>
                <w:rFonts w:ascii="Cambria" w:hAnsi="Cambria"/>
                <w:sz w:val="20"/>
                <w:szCs w:val="20"/>
              </w:rPr>
              <w:t>Mampu memahami dan menerapkan prinsip-prinsip manajemen dalam keteknikan pada pekerjaan sendiri maupun tim, sebagai anggota atau pemimpin.</w:t>
            </w:r>
          </w:p>
          <w:p w14:paraId="34B5D9C8" w14:textId="0C32ED25" w:rsidR="00AA7099" w:rsidRPr="00164615" w:rsidRDefault="00AA7099" w:rsidP="00B6134F">
            <w:pPr>
              <w:rPr>
                <w:rFonts w:ascii="Cambria" w:hAnsi="Cambria"/>
                <w:sz w:val="20"/>
                <w:szCs w:val="20"/>
              </w:rPr>
            </w:pPr>
            <w:r w:rsidRPr="00164615">
              <w:rPr>
                <w:rFonts w:ascii="Cambria" w:hAnsi="Cambria"/>
                <w:sz w:val="20"/>
                <w:szCs w:val="20"/>
              </w:rPr>
              <w:t xml:space="preserve">CPL-9 </w:t>
            </w:r>
            <w:r w:rsidR="00FD76F3" w:rsidRPr="00FD76F3">
              <w:rPr>
                <w:rFonts w:ascii="Cambria" w:hAnsi="Cambria"/>
                <w:sz w:val="20"/>
                <w:szCs w:val="20"/>
              </w:rPr>
              <w:t>Mengidentifikasi, memformulasikan, mencari literatur, dan menganalisis permasalahan keteknikan dalam bidang teknologi otomasi untuk mencapai kesimpulan yang dibuktikan dengan analisis yang tepat.</w:t>
            </w:r>
          </w:p>
          <w:p w14:paraId="5E9D32E7" w14:textId="29782989" w:rsidR="00AA7099" w:rsidRPr="006D2FD7" w:rsidRDefault="00AA7099" w:rsidP="007E36BC">
            <w:pPr>
              <w:rPr>
                <w:rFonts w:ascii="Cambria" w:eastAsia="Calibri" w:hAnsi="Cambria" w:cs="Calibri"/>
                <w:sz w:val="20"/>
                <w:szCs w:val="20"/>
                <w:lang w:val="en-US"/>
              </w:rPr>
            </w:pPr>
            <w:r w:rsidRPr="00164615">
              <w:rPr>
                <w:rFonts w:ascii="Cambria" w:hAnsi="Cambria"/>
                <w:sz w:val="20"/>
                <w:szCs w:val="20"/>
              </w:rPr>
              <w:t xml:space="preserve">CPL-11 </w:t>
            </w:r>
            <w:r w:rsidR="00FD76F3" w:rsidRPr="00FD76F3">
              <w:rPr>
                <w:rFonts w:ascii="Cambria" w:hAnsi="Cambria"/>
                <w:sz w:val="20"/>
                <w:szCs w:val="20"/>
              </w:rPr>
              <w:t>Merancang solusi atas permasalahan bidang teknologi otomasi untuk memenuhi kebutuhan tertentu dengan pertimbangan yang tepat.</w:t>
            </w:r>
          </w:p>
        </w:tc>
        <w:tc>
          <w:tcPr>
            <w:tcW w:w="470" w:type="pct"/>
          </w:tcPr>
          <w:p w14:paraId="4FB6BC81" w14:textId="77777777" w:rsidR="00AA7099" w:rsidRPr="006D2FD7" w:rsidRDefault="00AA7099" w:rsidP="007E36BC">
            <w:pPr>
              <w:rPr>
                <w:rFonts w:ascii="Cambria" w:eastAsia="Calibri" w:hAnsi="Cambria" w:cs="Calibri"/>
                <w:sz w:val="20"/>
                <w:szCs w:val="20"/>
                <w:lang w:val="en-US"/>
              </w:rPr>
            </w:pPr>
          </w:p>
        </w:tc>
      </w:tr>
      <w:tr w:rsidR="00AA7099" w:rsidRPr="006D2FD7" w14:paraId="1DD06B56" w14:textId="77777777" w:rsidTr="0063077B">
        <w:tc>
          <w:tcPr>
            <w:tcW w:w="534" w:type="pct"/>
            <w:gridSpan w:val="2"/>
            <w:vMerge/>
            <w:shd w:val="clear" w:color="auto" w:fill="auto"/>
          </w:tcPr>
          <w:p w14:paraId="0395732A"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939" w:type="pct"/>
          </w:tcPr>
          <w:p w14:paraId="176FCCC8" w14:textId="77777777" w:rsidR="00AA7099" w:rsidRPr="006D2FD7" w:rsidRDefault="00AA7099" w:rsidP="007E36BC">
            <w:pPr>
              <w:rPr>
                <w:rFonts w:ascii="Cambria" w:eastAsia="Calibri" w:hAnsi="Cambria" w:cs="Calibri"/>
                <w:sz w:val="20"/>
                <w:szCs w:val="20"/>
              </w:rPr>
            </w:pPr>
          </w:p>
        </w:tc>
        <w:tc>
          <w:tcPr>
            <w:tcW w:w="3057" w:type="pct"/>
            <w:gridSpan w:val="12"/>
          </w:tcPr>
          <w:p w14:paraId="370FC2D0" w14:textId="77777777" w:rsidR="00AA7099" w:rsidRPr="006D2FD7" w:rsidRDefault="00AA7099" w:rsidP="007E36BC">
            <w:pPr>
              <w:rPr>
                <w:rFonts w:ascii="Cambria" w:eastAsia="Calibri" w:hAnsi="Cambria" w:cs="Calibri"/>
                <w:sz w:val="20"/>
                <w:szCs w:val="20"/>
              </w:rPr>
            </w:pPr>
          </w:p>
        </w:tc>
        <w:tc>
          <w:tcPr>
            <w:tcW w:w="470" w:type="pct"/>
          </w:tcPr>
          <w:p w14:paraId="72B17B34" w14:textId="77777777" w:rsidR="00AA7099" w:rsidRPr="006D2FD7" w:rsidRDefault="00AA7099" w:rsidP="007E36BC">
            <w:pPr>
              <w:rPr>
                <w:rFonts w:ascii="Cambria" w:eastAsia="Calibri" w:hAnsi="Cambria" w:cs="Calibri"/>
                <w:sz w:val="20"/>
                <w:szCs w:val="20"/>
              </w:rPr>
            </w:pPr>
          </w:p>
        </w:tc>
      </w:tr>
      <w:tr w:rsidR="00AA7099" w:rsidRPr="006D2FD7" w14:paraId="547A8901" w14:textId="77777777" w:rsidTr="0063077B">
        <w:trPr>
          <w:trHeight w:val="296"/>
        </w:trPr>
        <w:tc>
          <w:tcPr>
            <w:tcW w:w="534" w:type="pct"/>
            <w:gridSpan w:val="2"/>
            <w:vMerge/>
            <w:shd w:val="clear" w:color="auto" w:fill="auto"/>
          </w:tcPr>
          <w:p w14:paraId="5FB27604"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316" w:type="pct"/>
            <w:gridSpan w:val="6"/>
            <w:tcBorders>
              <w:top w:val="single" w:sz="4" w:space="0" w:color="000000"/>
              <w:bottom w:val="single" w:sz="4" w:space="0" w:color="000000"/>
            </w:tcBorders>
            <w:shd w:val="clear" w:color="auto" w:fill="E7E6E6"/>
          </w:tcPr>
          <w:p w14:paraId="5C6664FF" w14:textId="77777777" w:rsidR="00AA7099" w:rsidRPr="006D2FD7" w:rsidRDefault="00AA7099"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151" w:type="pct"/>
            <w:gridSpan w:val="8"/>
            <w:tcBorders>
              <w:top w:val="nil"/>
              <w:bottom w:val="nil"/>
            </w:tcBorders>
          </w:tcPr>
          <w:p w14:paraId="5F3D79E7" w14:textId="77777777" w:rsidR="00AA7099" w:rsidRPr="006D2FD7" w:rsidRDefault="00AA7099" w:rsidP="007E36BC">
            <w:pPr>
              <w:rPr>
                <w:rFonts w:ascii="Cambria" w:eastAsia="Calibri" w:hAnsi="Cambria" w:cs="Calibri"/>
                <w:sz w:val="20"/>
                <w:szCs w:val="20"/>
              </w:rPr>
            </w:pPr>
          </w:p>
        </w:tc>
      </w:tr>
      <w:tr w:rsidR="00AA7099" w:rsidRPr="006D2FD7" w14:paraId="38D107FC" w14:textId="77777777" w:rsidTr="0063077B">
        <w:tc>
          <w:tcPr>
            <w:tcW w:w="534" w:type="pct"/>
            <w:gridSpan w:val="2"/>
            <w:vMerge/>
            <w:shd w:val="clear" w:color="auto" w:fill="auto"/>
          </w:tcPr>
          <w:p w14:paraId="7BE6CF64"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6" w:type="pct"/>
            <w:gridSpan w:val="14"/>
          </w:tcPr>
          <w:p w14:paraId="5B713DE5" w14:textId="45D9AC44" w:rsidR="000D33D0" w:rsidRPr="000D33D0" w:rsidRDefault="000D33D0" w:rsidP="004A3BE2">
            <w:pPr>
              <w:pBdr>
                <w:top w:val="nil"/>
                <w:left w:val="nil"/>
                <w:bottom w:val="nil"/>
                <w:right w:val="nil"/>
                <w:between w:val="nil"/>
              </w:pBdr>
              <w:ind w:left="786" w:hanging="786"/>
              <w:jc w:val="both"/>
              <w:rPr>
                <w:rFonts w:ascii="Cambria" w:eastAsia="Cambria" w:hAnsi="Cambria" w:cs="Cambria"/>
                <w:sz w:val="20"/>
                <w:szCs w:val="20"/>
                <w:lang w:val="en-US"/>
              </w:rPr>
            </w:pPr>
            <w:r>
              <w:rPr>
                <w:rFonts w:ascii="Cambria" w:eastAsia="Cambria" w:hAnsi="Cambria" w:cs="Cambria"/>
                <w:sz w:val="20"/>
                <w:szCs w:val="20"/>
                <w:lang w:val="en-US"/>
              </w:rPr>
              <w:t>CPMK-1 Mampu memahami konsep dasar dari sistem kontrol</w:t>
            </w:r>
          </w:p>
          <w:p w14:paraId="42138827" w14:textId="3C81A3F2" w:rsidR="004A3BE2" w:rsidRPr="004A3BE2" w:rsidRDefault="004A3BE2" w:rsidP="004A3BE2">
            <w:pPr>
              <w:pBdr>
                <w:top w:val="nil"/>
                <w:left w:val="nil"/>
                <w:bottom w:val="nil"/>
                <w:right w:val="nil"/>
                <w:between w:val="nil"/>
              </w:pBdr>
              <w:ind w:left="786" w:hanging="786"/>
              <w:jc w:val="both"/>
              <w:rPr>
                <w:rFonts w:ascii="Cambria" w:eastAsia="Cambria" w:hAnsi="Cambria" w:cs="Cambria"/>
                <w:sz w:val="20"/>
                <w:szCs w:val="20"/>
              </w:rPr>
            </w:pPr>
            <w:r w:rsidRPr="004A3BE2">
              <w:rPr>
                <w:rFonts w:ascii="Cambria" w:eastAsia="Cambria" w:hAnsi="Cambria" w:cs="Cambria"/>
                <w:sz w:val="20"/>
                <w:szCs w:val="20"/>
              </w:rPr>
              <w:t>CPMK-</w:t>
            </w:r>
            <w:r w:rsidR="000D33D0">
              <w:rPr>
                <w:rFonts w:ascii="Cambria" w:eastAsia="Cambria" w:hAnsi="Cambria" w:cs="Cambria"/>
                <w:sz w:val="20"/>
                <w:szCs w:val="20"/>
                <w:lang w:val="en-US"/>
              </w:rPr>
              <w:t>2</w:t>
            </w:r>
            <w:r w:rsidRPr="004A3BE2">
              <w:rPr>
                <w:rFonts w:ascii="Cambria" w:eastAsia="Cambria" w:hAnsi="Cambria" w:cs="Cambria"/>
                <w:sz w:val="20"/>
                <w:szCs w:val="20"/>
              </w:rPr>
              <w:t xml:space="preserve"> Mampu memahami dan menerapkan pemodelan </w:t>
            </w:r>
            <w:r w:rsidR="00AE405E">
              <w:rPr>
                <w:rFonts w:ascii="Cambria" w:eastAsia="Cambria" w:hAnsi="Cambria" w:cs="Cambria"/>
                <w:sz w:val="20"/>
                <w:szCs w:val="20"/>
                <w:lang w:val="en-US"/>
              </w:rPr>
              <w:t>matematis</w:t>
            </w:r>
            <w:r w:rsidRPr="004A3BE2">
              <w:rPr>
                <w:rFonts w:ascii="Cambria" w:eastAsia="Cambria" w:hAnsi="Cambria" w:cs="Cambria"/>
                <w:sz w:val="20"/>
                <w:szCs w:val="20"/>
              </w:rPr>
              <w:t xml:space="preserve"> dari suatu sistem</w:t>
            </w:r>
          </w:p>
          <w:p w14:paraId="025B24A7" w14:textId="1AF93B94" w:rsidR="004A3BE2" w:rsidRPr="004A3BE2" w:rsidRDefault="004A3BE2" w:rsidP="004A3BE2">
            <w:pPr>
              <w:pBdr>
                <w:top w:val="nil"/>
                <w:left w:val="nil"/>
                <w:bottom w:val="nil"/>
                <w:right w:val="nil"/>
                <w:between w:val="nil"/>
              </w:pBdr>
              <w:ind w:left="786" w:hanging="786"/>
              <w:jc w:val="both"/>
              <w:rPr>
                <w:rFonts w:ascii="Cambria" w:eastAsia="Cambria" w:hAnsi="Cambria" w:cs="Cambria"/>
                <w:sz w:val="20"/>
                <w:szCs w:val="20"/>
              </w:rPr>
            </w:pPr>
            <w:r w:rsidRPr="004A3BE2">
              <w:rPr>
                <w:rFonts w:ascii="Cambria" w:eastAsia="Cambria" w:hAnsi="Cambria" w:cs="Cambria"/>
                <w:sz w:val="20"/>
                <w:szCs w:val="20"/>
              </w:rPr>
              <w:t>CPMK-</w:t>
            </w:r>
            <w:r w:rsidR="000D33D0">
              <w:rPr>
                <w:rFonts w:ascii="Cambria" w:eastAsia="Cambria" w:hAnsi="Cambria" w:cs="Cambria"/>
                <w:sz w:val="20"/>
                <w:szCs w:val="20"/>
                <w:lang w:val="en-US"/>
              </w:rPr>
              <w:t>3</w:t>
            </w:r>
            <w:r w:rsidRPr="004A3BE2">
              <w:rPr>
                <w:rFonts w:ascii="Cambria" w:eastAsia="Cambria" w:hAnsi="Cambria" w:cs="Cambria"/>
                <w:sz w:val="20"/>
                <w:szCs w:val="20"/>
              </w:rPr>
              <w:t xml:space="preserve"> Mampu memahami dan menerapkan analisis karakteristik sistem melalui tanggapan dalam kawasan waktu dan frekuensi</w:t>
            </w:r>
          </w:p>
          <w:p w14:paraId="7D99BE08" w14:textId="5C2EB51A" w:rsidR="004A3BE2" w:rsidRPr="00AE405E" w:rsidRDefault="004A3BE2" w:rsidP="004A3BE2">
            <w:pPr>
              <w:pBdr>
                <w:top w:val="nil"/>
                <w:left w:val="nil"/>
                <w:bottom w:val="nil"/>
                <w:right w:val="nil"/>
                <w:between w:val="nil"/>
              </w:pBdr>
              <w:ind w:left="786" w:hanging="786"/>
              <w:jc w:val="both"/>
              <w:rPr>
                <w:rFonts w:ascii="Cambria" w:eastAsia="Cambria" w:hAnsi="Cambria" w:cs="Cambria"/>
                <w:sz w:val="20"/>
                <w:szCs w:val="20"/>
                <w:lang w:val="en-US"/>
              </w:rPr>
            </w:pPr>
            <w:r w:rsidRPr="004A3BE2">
              <w:rPr>
                <w:rFonts w:ascii="Cambria" w:eastAsia="Cambria" w:hAnsi="Cambria" w:cs="Cambria"/>
                <w:sz w:val="20"/>
                <w:szCs w:val="20"/>
              </w:rPr>
              <w:t>CPMK-</w:t>
            </w:r>
            <w:r w:rsidR="000D33D0">
              <w:rPr>
                <w:rFonts w:ascii="Cambria" w:eastAsia="Cambria" w:hAnsi="Cambria" w:cs="Cambria"/>
                <w:sz w:val="20"/>
                <w:szCs w:val="20"/>
                <w:lang w:val="en-US"/>
              </w:rPr>
              <w:t>4</w:t>
            </w:r>
            <w:r w:rsidRPr="004A3BE2">
              <w:rPr>
                <w:rFonts w:ascii="Cambria" w:eastAsia="Cambria" w:hAnsi="Cambria" w:cs="Cambria"/>
                <w:sz w:val="20"/>
                <w:szCs w:val="20"/>
              </w:rPr>
              <w:t xml:space="preserve"> Mampu menerapkan perancangan kontrol</w:t>
            </w:r>
            <w:r w:rsidR="00AE405E">
              <w:rPr>
                <w:rFonts w:ascii="Cambria" w:eastAsia="Cambria" w:hAnsi="Cambria" w:cs="Cambria"/>
                <w:sz w:val="20"/>
                <w:szCs w:val="20"/>
                <w:lang w:val="en-US"/>
              </w:rPr>
              <w:t>e</w:t>
            </w:r>
            <w:r w:rsidRPr="004A3BE2">
              <w:rPr>
                <w:rFonts w:ascii="Cambria" w:eastAsia="Cambria" w:hAnsi="Cambria" w:cs="Cambria"/>
                <w:sz w:val="20"/>
                <w:szCs w:val="20"/>
              </w:rPr>
              <w:t>r PID</w:t>
            </w:r>
            <w:r w:rsidR="00AE405E">
              <w:rPr>
                <w:rFonts w:ascii="Cambria" w:eastAsia="Cambria" w:hAnsi="Cambria" w:cs="Cambria"/>
                <w:sz w:val="20"/>
                <w:szCs w:val="20"/>
                <w:lang w:val="en-US"/>
              </w:rPr>
              <w:t xml:space="preserve"> untuk mengatur sebuah sistem</w:t>
            </w:r>
          </w:p>
          <w:p w14:paraId="759844EA" w14:textId="5521B330" w:rsidR="004A3BE2" w:rsidRDefault="004A3BE2" w:rsidP="00AE405E">
            <w:pPr>
              <w:pBdr>
                <w:top w:val="nil"/>
                <w:left w:val="nil"/>
                <w:bottom w:val="nil"/>
                <w:right w:val="nil"/>
                <w:between w:val="nil"/>
              </w:pBdr>
              <w:ind w:left="786" w:hanging="786"/>
              <w:jc w:val="both"/>
              <w:rPr>
                <w:rFonts w:ascii="Cambria" w:eastAsia="Cambria" w:hAnsi="Cambria" w:cs="Cambria"/>
                <w:sz w:val="20"/>
                <w:szCs w:val="20"/>
                <w:lang w:val="en-US"/>
              </w:rPr>
            </w:pPr>
            <w:r w:rsidRPr="004A3BE2">
              <w:rPr>
                <w:rFonts w:ascii="Cambria" w:eastAsia="Cambria" w:hAnsi="Cambria" w:cs="Cambria"/>
                <w:sz w:val="20"/>
                <w:szCs w:val="20"/>
              </w:rPr>
              <w:t>CPMK-</w:t>
            </w:r>
            <w:r w:rsidR="000D33D0">
              <w:rPr>
                <w:rFonts w:ascii="Cambria" w:eastAsia="Cambria" w:hAnsi="Cambria" w:cs="Cambria"/>
                <w:sz w:val="20"/>
                <w:szCs w:val="20"/>
                <w:lang w:val="en-US"/>
              </w:rPr>
              <w:t>5</w:t>
            </w:r>
            <w:r w:rsidRPr="004A3BE2">
              <w:rPr>
                <w:rFonts w:ascii="Cambria" w:eastAsia="Cambria" w:hAnsi="Cambria" w:cs="Cambria"/>
                <w:sz w:val="20"/>
                <w:szCs w:val="20"/>
              </w:rPr>
              <w:t xml:space="preserve"> Mampu me</w:t>
            </w:r>
            <w:r w:rsidR="00AE405E">
              <w:rPr>
                <w:rFonts w:ascii="Cambria" w:eastAsia="Cambria" w:hAnsi="Cambria" w:cs="Cambria"/>
                <w:sz w:val="20"/>
                <w:szCs w:val="20"/>
                <w:lang w:val="en-US"/>
              </w:rPr>
              <w:t>nerapkan pengetahuan elemen-elemen sistem kontrol untuk membangun sebuah sistem kontrol sederhana</w:t>
            </w:r>
          </w:p>
          <w:p w14:paraId="60AF1BF9" w14:textId="7B1FB515" w:rsidR="00AE405E" w:rsidRPr="00AE405E" w:rsidRDefault="00AE405E" w:rsidP="00AE405E">
            <w:pPr>
              <w:pBdr>
                <w:top w:val="nil"/>
                <w:left w:val="nil"/>
                <w:bottom w:val="nil"/>
                <w:right w:val="nil"/>
                <w:between w:val="nil"/>
              </w:pBdr>
              <w:ind w:left="786" w:hanging="786"/>
              <w:jc w:val="both"/>
              <w:rPr>
                <w:rFonts w:ascii="Cambria" w:eastAsia="Cambria" w:hAnsi="Cambria" w:cs="Cambria"/>
                <w:color w:val="0000FF"/>
                <w:sz w:val="20"/>
                <w:szCs w:val="20"/>
                <w:lang w:val="en-US"/>
              </w:rPr>
            </w:pPr>
          </w:p>
        </w:tc>
      </w:tr>
      <w:tr w:rsidR="00AA7099" w:rsidRPr="006D2FD7" w14:paraId="24ACF136" w14:textId="77777777" w:rsidTr="0063077B">
        <w:tc>
          <w:tcPr>
            <w:tcW w:w="534" w:type="pct"/>
            <w:gridSpan w:val="2"/>
            <w:shd w:val="clear" w:color="auto" w:fill="auto"/>
          </w:tcPr>
          <w:p w14:paraId="462C10EF" w14:textId="77777777" w:rsidR="00AA7099" w:rsidRPr="006D2FD7" w:rsidRDefault="00AA7099" w:rsidP="007E36BC">
            <w:pPr>
              <w:rPr>
                <w:rFonts w:ascii="Cambria" w:eastAsia="Calibri" w:hAnsi="Cambria" w:cs="Calibri"/>
                <w:b/>
                <w:sz w:val="20"/>
                <w:szCs w:val="20"/>
              </w:rPr>
            </w:pPr>
          </w:p>
        </w:tc>
        <w:tc>
          <w:tcPr>
            <w:tcW w:w="4466" w:type="pct"/>
            <w:gridSpan w:val="14"/>
          </w:tcPr>
          <w:p w14:paraId="2392781E" w14:textId="77777777" w:rsidR="00AA7099" w:rsidRPr="006D2FD7" w:rsidRDefault="00AA7099"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tbl>
            <w:tblPr>
              <w:tblW w:w="13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13"/>
              <w:gridCol w:w="2198"/>
              <w:gridCol w:w="2198"/>
              <w:gridCol w:w="2199"/>
              <w:gridCol w:w="2199"/>
              <w:gridCol w:w="2168"/>
            </w:tblGrid>
            <w:tr w:rsidR="004A3BE2" w:rsidRPr="006D2FD7" w14:paraId="0FB9BBF8" w14:textId="159683A0" w:rsidTr="004A3BE2">
              <w:tc>
                <w:tcPr>
                  <w:tcW w:w="2213" w:type="dxa"/>
                </w:tcPr>
                <w:p w14:paraId="19E24E12" w14:textId="77777777" w:rsidR="004A3BE2" w:rsidRPr="00DB01C5" w:rsidRDefault="004A3BE2" w:rsidP="007E36BC">
                  <w:pPr>
                    <w:jc w:val="both"/>
                    <w:rPr>
                      <w:rFonts w:ascii="Cambria" w:hAnsi="Cambria"/>
                      <w:b/>
                      <w:bCs/>
                      <w:sz w:val="20"/>
                      <w:szCs w:val="20"/>
                    </w:rPr>
                  </w:pPr>
                  <w:r w:rsidRPr="00DB01C5">
                    <w:rPr>
                      <w:rFonts w:ascii="Cambria" w:hAnsi="Cambria"/>
                      <w:b/>
                      <w:bCs/>
                      <w:sz w:val="20"/>
                      <w:szCs w:val="20"/>
                    </w:rPr>
                    <w:t>CPMK</w:t>
                  </w:r>
                </w:p>
              </w:tc>
              <w:tc>
                <w:tcPr>
                  <w:tcW w:w="2198" w:type="dxa"/>
                </w:tcPr>
                <w:p w14:paraId="19D9CA07" w14:textId="77777777" w:rsidR="004A3BE2" w:rsidRPr="00DB01C5" w:rsidRDefault="004A3BE2" w:rsidP="007E36BC">
                  <w:pPr>
                    <w:jc w:val="both"/>
                    <w:rPr>
                      <w:rFonts w:ascii="Cambria" w:hAnsi="Cambria"/>
                      <w:b/>
                      <w:bCs/>
                      <w:sz w:val="20"/>
                      <w:szCs w:val="20"/>
                    </w:rPr>
                  </w:pPr>
                  <w:r w:rsidRPr="00DB01C5">
                    <w:rPr>
                      <w:rFonts w:ascii="Cambria" w:hAnsi="Cambria"/>
                      <w:b/>
                      <w:bCs/>
                      <w:sz w:val="20"/>
                      <w:szCs w:val="20"/>
                    </w:rPr>
                    <w:t>CPL-1</w:t>
                  </w:r>
                </w:p>
              </w:tc>
              <w:tc>
                <w:tcPr>
                  <w:tcW w:w="2198" w:type="dxa"/>
                </w:tcPr>
                <w:p w14:paraId="53283EF1" w14:textId="66238340" w:rsidR="004A3BE2" w:rsidRPr="00DB01C5" w:rsidRDefault="004A3BE2" w:rsidP="007E36BC">
                  <w:pPr>
                    <w:jc w:val="both"/>
                    <w:rPr>
                      <w:rFonts w:ascii="Cambria" w:hAnsi="Cambria"/>
                      <w:b/>
                      <w:bCs/>
                      <w:sz w:val="20"/>
                      <w:szCs w:val="20"/>
                      <w:lang w:val="en-US"/>
                    </w:rPr>
                  </w:pPr>
                  <w:r w:rsidRPr="00DB01C5">
                    <w:rPr>
                      <w:rFonts w:ascii="Cambria" w:hAnsi="Cambria"/>
                      <w:b/>
                      <w:bCs/>
                      <w:sz w:val="20"/>
                      <w:szCs w:val="20"/>
                      <w:lang w:val="en-US"/>
                    </w:rPr>
                    <w:t>CPL-4</w:t>
                  </w:r>
                </w:p>
              </w:tc>
              <w:tc>
                <w:tcPr>
                  <w:tcW w:w="2199" w:type="dxa"/>
                </w:tcPr>
                <w:p w14:paraId="4A037991" w14:textId="4520A5C9" w:rsidR="004A3BE2" w:rsidRPr="00DB01C5" w:rsidRDefault="004A3BE2" w:rsidP="007E36BC">
                  <w:pPr>
                    <w:jc w:val="both"/>
                    <w:rPr>
                      <w:rFonts w:ascii="Cambria" w:hAnsi="Cambria"/>
                      <w:b/>
                      <w:bCs/>
                      <w:sz w:val="20"/>
                      <w:szCs w:val="20"/>
                      <w:lang w:val="en-US"/>
                    </w:rPr>
                  </w:pPr>
                  <w:r w:rsidRPr="00DB01C5">
                    <w:rPr>
                      <w:rFonts w:ascii="Cambria" w:hAnsi="Cambria"/>
                      <w:b/>
                      <w:bCs/>
                      <w:sz w:val="20"/>
                      <w:szCs w:val="20"/>
                      <w:lang w:val="en-US"/>
                    </w:rPr>
                    <w:t>CPL-6</w:t>
                  </w:r>
                </w:p>
              </w:tc>
              <w:tc>
                <w:tcPr>
                  <w:tcW w:w="2199" w:type="dxa"/>
                </w:tcPr>
                <w:p w14:paraId="025B9D9A" w14:textId="16C7DC78" w:rsidR="004A3BE2" w:rsidRPr="00DB01C5" w:rsidRDefault="004A3BE2" w:rsidP="007E36BC">
                  <w:pPr>
                    <w:jc w:val="both"/>
                    <w:rPr>
                      <w:rFonts w:ascii="Cambria" w:hAnsi="Cambria"/>
                      <w:b/>
                      <w:bCs/>
                      <w:sz w:val="20"/>
                      <w:szCs w:val="20"/>
                      <w:lang w:val="en-US"/>
                    </w:rPr>
                  </w:pPr>
                  <w:r w:rsidRPr="00DB01C5">
                    <w:rPr>
                      <w:rFonts w:ascii="Cambria" w:hAnsi="Cambria"/>
                      <w:b/>
                      <w:bCs/>
                      <w:sz w:val="20"/>
                      <w:szCs w:val="20"/>
                      <w:lang w:val="en-US"/>
                    </w:rPr>
                    <w:t>CPL-9</w:t>
                  </w:r>
                </w:p>
              </w:tc>
              <w:tc>
                <w:tcPr>
                  <w:tcW w:w="2168" w:type="dxa"/>
                </w:tcPr>
                <w:p w14:paraId="4A445130" w14:textId="657B2377" w:rsidR="004A3BE2" w:rsidRPr="00DB01C5" w:rsidRDefault="004A3BE2" w:rsidP="007E36BC">
                  <w:pPr>
                    <w:jc w:val="both"/>
                    <w:rPr>
                      <w:rFonts w:ascii="Cambria" w:hAnsi="Cambria"/>
                      <w:b/>
                      <w:bCs/>
                      <w:sz w:val="20"/>
                      <w:szCs w:val="20"/>
                      <w:lang w:val="en-US"/>
                    </w:rPr>
                  </w:pPr>
                  <w:r w:rsidRPr="00DB01C5">
                    <w:rPr>
                      <w:rFonts w:ascii="Cambria" w:hAnsi="Cambria"/>
                      <w:b/>
                      <w:bCs/>
                      <w:sz w:val="20"/>
                      <w:szCs w:val="20"/>
                      <w:lang w:val="en-US"/>
                    </w:rPr>
                    <w:t>CPL-11</w:t>
                  </w:r>
                </w:p>
              </w:tc>
            </w:tr>
            <w:tr w:rsidR="000D33D0" w:rsidRPr="006D2FD7" w14:paraId="016CB55C" w14:textId="77777777" w:rsidTr="004A3BE2">
              <w:tc>
                <w:tcPr>
                  <w:tcW w:w="2213" w:type="dxa"/>
                </w:tcPr>
                <w:p w14:paraId="3BB82AE2" w14:textId="6C01CF32" w:rsidR="000D33D0" w:rsidRPr="00DB01C5" w:rsidRDefault="000D33D0" w:rsidP="007E36BC">
                  <w:pPr>
                    <w:jc w:val="both"/>
                    <w:rPr>
                      <w:rFonts w:ascii="Cambria" w:hAnsi="Cambria"/>
                      <w:b/>
                      <w:bCs/>
                      <w:sz w:val="20"/>
                      <w:szCs w:val="20"/>
                      <w:lang w:val="en-US"/>
                    </w:rPr>
                  </w:pPr>
                  <w:r w:rsidRPr="00DB01C5">
                    <w:rPr>
                      <w:rFonts w:ascii="Cambria" w:hAnsi="Cambria"/>
                      <w:b/>
                      <w:bCs/>
                      <w:sz w:val="20"/>
                      <w:szCs w:val="20"/>
                      <w:lang w:val="en-US"/>
                    </w:rPr>
                    <w:t>CPMK-1</w:t>
                  </w:r>
                </w:p>
              </w:tc>
              <w:tc>
                <w:tcPr>
                  <w:tcW w:w="2198" w:type="dxa"/>
                </w:tcPr>
                <w:p w14:paraId="2351F778" w14:textId="51F53D23" w:rsidR="000D33D0" w:rsidRDefault="000D33D0" w:rsidP="007E36BC">
                  <w:pPr>
                    <w:jc w:val="both"/>
                    <w:rPr>
                      <w:rFonts w:ascii="Cambria" w:hAnsi="Cambria"/>
                      <w:sz w:val="20"/>
                      <w:szCs w:val="20"/>
                      <w:lang w:val="en-US"/>
                    </w:rPr>
                  </w:pPr>
                  <w:r>
                    <w:rPr>
                      <w:rFonts w:ascii="Cambria" w:hAnsi="Cambria"/>
                      <w:sz w:val="20"/>
                      <w:szCs w:val="20"/>
                      <w:lang w:val="en-US"/>
                    </w:rPr>
                    <w:t>V</w:t>
                  </w:r>
                </w:p>
              </w:tc>
              <w:tc>
                <w:tcPr>
                  <w:tcW w:w="2198" w:type="dxa"/>
                </w:tcPr>
                <w:p w14:paraId="1A8F887E" w14:textId="59AC5450" w:rsidR="000D33D0" w:rsidRPr="000D33D0" w:rsidRDefault="000D33D0" w:rsidP="007E36BC">
                  <w:pPr>
                    <w:jc w:val="both"/>
                    <w:rPr>
                      <w:rFonts w:ascii="Cambria" w:hAnsi="Cambria"/>
                      <w:sz w:val="20"/>
                      <w:szCs w:val="20"/>
                      <w:lang w:val="en-US"/>
                    </w:rPr>
                  </w:pPr>
                  <w:r>
                    <w:rPr>
                      <w:rFonts w:ascii="Cambria" w:hAnsi="Cambria"/>
                      <w:sz w:val="20"/>
                      <w:szCs w:val="20"/>
                      <w:lang w:val="en-US"/>
                    </w:rPr>
                    <w:t>V</w:t>
                  </w:r>
                </w:p>
              </w:tc>
              <w:tc>
                <w:tcPr>
                  <w:tcW w:w="2199" w:type="dxa"/>
                </w:tcPr>
                <w:p w14:paraId="0F7411B5" w14:textId="77777777" w:rsidR="000D33D0" w:rsidRPr="006D2FD7" w:rsidRDefault="000D33D0" w:rsidP="007E36BC">
                  <w:pPr>
                    <w:jc w:val="both"/>
                    <w:rPr>
                      <w:rFonts w:ascii="Cambria" w:hAnsi="Cambria"/>
                      <w:sz w:val="20"/>
                      <w:szCs w:val="20"/>
                    </w:rPr>
                  </w:pPr>
                </w:p>
              </w:tc>
              <w:tc>
                <w:tcPr>
                  <w:tcW w:w="2199" w:type="dxa"/>
                </w:tcPr>
                <w:p w14:paraId="72D80E9D" w14:textId="77777777" w:rsidR="000D33D0" w:rsidRPr="006D2FD7" w:rsidRDefault="000D33D0" w:rsidP="007E36BC">
                  <w:pPr>
                    <w:jc w:val="both"/>
                    <w:rPr>
                      <w:rFonts w:ascii="Cambria" w:hAnsi="Cambria"/>
                      <w:sz w:val="20"/>
                      <w:szCs w:val="20"/>
                    </w:rPr>
                  </w:pPr>
                </w:p>
              </w:tc>
              <w:tc>
                <w:tcPr>
                  <w:tcW w:w="2168" w:type="dxa"/>
                </w:tcPr>
                <w:p w14:paraId="65B59046" w14:textId="77777777" w:rsidR="000D33D0" w:rsidRPr="006D2FD7" w:rsidRDefault="000D33D0" w:rsidP="007E36BC">
                  <w:pPr>
                    <w:jc w:val="both"/>
                    <w:rPr>
                      <w:rFonts w:ascii="Cambria" w:hAnsi="Cambria"/>
                      <w:sz w:val="20"/>
                      <w:szCs w:val="20"/>
                    </w:rPr>
                  </w:pPr>
                </w:p>
              </w:tc>
            </w:tr>
            <w:tr w:rsidR="004A3BE2" w:rsidRPr="006D2FD7" w14:paraId="382D7EE8" w14:textId="39EB83E4" w:rsidTr="004A3BE2">
              <w:tc>
                <w:tcPr>
                  <w:tcW w:w="2213" w:type="dxa"/>
                </w:tcPr>
                <w:p w14:paraId="636CD436" w14:textId="4CD2967F" w:rsidR="004A3BE2" w:rsidRPr="00DB01C5" w:rsidRDefault="004A3BE2" w:rsidP="007E36BC">
                  <w:pPr>
                    <w:jc w:val="both"/>
                    <w:rPr>
                      <w:rFonts w:ascii="Cambria" w:hAnsi="Cambria"/>
                      <w:b/>
                      <w:bCs/>
                      <w:sz w:val="20"/>
                      <w:szCs w:val="20"/>
                      <w:lang w:val="en-US"/>
                    </w:rPr>
                  </w:pPr>
                  <w:r w:rsidRPr="00DB01C5">
                    <w:rPr>
                      <w:rFonts w:ascii="Cambria" w:hAnsi="Cambria"/>
                      <w:b/>
                      <w:bCs/>
                      <w:sz w:val="20"/>
                      <w:szCs w:val="20"/>
                    </w:rPr>
                    <w:t>CPMK-</w:t>
                  </w:r>
                  <w:r w:rsidR="000D33D0" w:rsidRPr="00DB01C5">
                    <w:rPr>
                      <w:rFonts w:ascii="Cambria" w:hAnsi="Cambria"/>
                      <w:b/>
                      <w:bCs/>
                      <w:sz w:val="20"/>
                      <w:szCs w:val="20"/>
                      <w:lang w:val="en-US"/>
                    </w:rPr>
                    <w:t>2</w:t>
                  </w:r>
                </w:p>
              </w:tc>
              <w:tc>
                <w:tcPr>
                  <w:tcW w:w="2198" w:type="dxa"/>
                </w:tcPr>
                <w:p w14:paraId="61161885" w14:textId="0E0B1188" w:rsidR="004A3BE2" w:rsidRPr="004A3BE2" w:rsidRDefault="000D33D0" w:rsidP="007E36BC">
                  <w:pPr>
                    <w:jc w:val="both"/>
                    <w:rPr>
                      <w:rFonts w:ascii="Cambria" w:hAnsi="Cambria"/>
                      <w:sz w:val="20"/>
                      <w:szCs w:val="20"/>
                      <w:lang w:val="en-US"/>
                    </w:rPr>
                  </w:pPr>
                  <w:r>
                    <w:rPr>
                      <w:rFonts w:ascii="Cambria" w:hAnsi="Cambria"/>
                      <w:sz w:val="20"/>
                      <w:szCs w:val="20"/>
                      <w:lang w:val="en-US"/>
                    </w:rPr>
                    <w:t>V</w:t>
                  </w:r>
                </w:p>
              </w:tc>
              <w:tc>
                <w:tcPr>
                  <w:tcW w:w="2198" w:type="dxa"/>
                </w:tcPr>
                <w:p w14:paraId="27B79EA7" w14:textId="77777777" w:rsidR="004A3BE2" w:rsidRPr="006D2FD7" w:rsidRDefault="004A3BE2" w:rsidP="007E36BC">
                  <w:pPr>
                    <w:jc w:val="both"/>
                    <w:rPr>
                      <w:rFonts w:ascii="Cambria" w:hAnsi="Cambria"/>
                      <w:sz w:val="20"/>
                      <w:szCs w:val="20"/>
                    </w:rPr>
                  </w:pPr>
                </w:p>
              </w:tc>
              <w:tc>
                <w:tcPr>
                  <w:tcW w:w="2199" w:type="dxa"/>
                </w:tcPr>
                <w:p w14:paraId="4A4E3B91" w14:textId="77777777" w:rsidR="004A3BE2" w:rsidRPr="006D2FD7" w:rsidRDefault="004A3BE2" w:rsidP="007E36BC">
                  <w:pPr>
                    <w:jc w:val="both"/>
                    <w:rPr>
                      <w:rFonts w:ascii="Cambria" w:hAnsi="Cambria"/>
                      <w:sz w:val="20"/>
                      <w:szCs w:val="20"/>
                    </w:rPr>
                  </w:pPr>
                </w:p>
              </w:tc>
              <w:tc>
                <w:tcPr>
                  <w:tcW w:w="2199" w:type="dxa"/>
                </w:tcPr>
                <w:p w14:paraId="36500DC8" w14:textId="432B6CF6" w:rsidR="004A3BE2" w:rsidRPr="000D33D0" w:rsidRDefault="000D33D0" w:rsidP="007E36BC">
                  <w:pPr>
                    <w:jc w:val="both"/>
                    <w:rPr>
                      <w:rFonts w:ascii="Cambria" w:hAnsi="Cambria"/>
                      <w:sz w:val="20"/>
                      <w:szCs w:val="20"/>
                      <w:lang w:val="en-US"/>
                    </w:rPr>
                  </w:pPr>
                  <w:r>
                    <w:rPr>
                      <w:rFonts w:ascii="Cambria" w:hAnsi="Cambria"/>
                      <w:sz w:val="20"/>
                      <w:szCs w:val="20"/>
                      <w:lang w:val="en-US"/>
                    </w:rPr>
                    <w:t>V</w:t>
                  </w:r>
                </w:p>
              </w:tc>
              <w:tc>
                <w:tcPr>
                  <w:tcW w:w="2168" w:type="dxa"/>
                </w:tcPr>
                <w:p w14:paraId="1B2F996C" w14:textId="77777777" w:rsidR="004A3BE2" w:rsidRPr="006D2FD7" w:rsidRDefault="004A3BE2" w:rsidP="007E36BC">
                  <w:pPr>
                    <w:jc w:val="both"/>
                    <w:rPr>
                      <w:rFonts w:ascii="Cambria" w:hAnsi="Cambria"/>
                      <w:sz w:val="20"/>
                      <w:szCs w:val="20"/>
                    </w:rPr>
                  </w:pPr>
                </w:p>
              </w:tc>
            </w:tr>
            <w:tr w:rsidR="004A3BE2" w:rsidRPr="006D2FD7" w14:paraId="10F9BDB4" w14:textId="0C1D84AD" w:rsidTr="004A3BE2">
              <w:tc>
                <w:tcPr>
                  <w:tcW w:w="2213" w:type="dxa"/>
                </w:tcPr>
                <w:p w14:paraId="446A6E89" w14:textId="644B969D" w:rsidR="004A3BE2" w:rsidRPr="00DB01C5" w:rsidRDefault="004A3BE2" w:rsidP="007E36BC">
                  <w:pPr>
                    <w:jc w:val="both"/>
                    <w:rPr>
                      <w:rFonts w:ascii="Cambria" w:hAnsi="Cambria"/>
                      <w:b/>
                      <w:bCs/>
                      <w:sz w:val="20"/>
                      <w:szCs w:val="20"/>
                      <w:lang w:val="en-US"/>
                    </w:rPr>
                  </w:pPr>
                  <w:r w:rsidRPr="00DB01C5">
                    <w:rPr>
                      <w:rFonts w:ascii="Cambria" w:hAnsi="Cambria"/>
                      <w:b/>
                      <w:bCs/>
                      <w:sz w:val="20"/>
                      <w:szCs w:val="20"/>
                      <w:lang w:val="en-US"/>
                    </w:rPr>
                    <w:t>CPMK-</w:t>
                  </w:r>
                  <w:r w:rsidR="000D33D0" w:rsidRPr="00DB01C5">
                    <w:rPr>
                      <w:rFonts w:ascii="Cambria" w:hAnsi="Cambria"/>
                      <w:b/>
                      <w:bCs/>
                      <w:sz w:val="20"/>
                      <w:szCs w:val="20"/>
                      <w:lang w:val="en-US"/>
                    </w:rPr>
                    <w:t>3</w:t>
                  </w:r>
                </w:p>
              </w:tc>
              <w:tc>
                <w:tcPr>
                  <w:tcW w:w="2198" w:type="dxa"/>
                </w:tcPr>
                <w:p w14:paraId="421F58F5" w14:textId="77777777" w:rsidR="004A3BE2" w:rsidRPr="006D2FD7" w:rsidRDefault="004A3BE2" w:rsidP="007E36BC">
                  <w:pPr>
                    <w:jc w:val="both"/>
                    <w:rPr>
                      <w:rFonts w:ascii="Cambria" w:hAnsi="Cambria"/>
                      <w:sz w:val="20"/>
                      <w:szCs w:val="20"/>
                    </w:rPr>
                  </w:pPr>
                </w:p>
              </w:tc>
              <w:tc>
                <w:tcPr>
                  <w:tcW w:w="2198" w:type="dxa"/>
                </w:tcPr>
                <w:p w14:paraId="47A48B04" w14:textId="046EA37B" w:rsidR="004A3BE2" w:rsidRPr="004A3BE2" w:rsidRDefault="004A3BE2" w:rsidP="007E36BC">
                  <w:pPr>
                    <w:jc w:val="both"/>
                    <w:rPr>
                      <w:rFonts w:ascii="Cambria" w:hAnsi="Cambria"/>
                      <w:sz w:val="20"/>
                      <w:szCs w:val="20"/>
                      <w:lang w:val="en-US"/>
                    </w:rPr>
                  </w:pPr>
                  <w:r>
                    <w:rPr>
                      <w:rFonts w:ascii="Cambria" w:hAnsi="Cambria"/>
                      <w:sz w:val="20"/>
                      <w:szCs w:val="20"/>
                      <w:lang w:val="en-US"/>
                    </w:rPr>
                    <w:t>V</w:t>
                  </w:r>
                </w:p>
              </w:tc>
              <w:tc>
                <w:tcPr>
                  <w:tcW w:w="2199" w:type="dxa"/>
                </w:tcPr>
                <w:p w14:paraId="0E75F465" w14:textId="0D1A1A5E" w:rsidR="004A3BE2" w:rsidRPr="005300C5" w:rsidRDefault="005300C5" w:rsidP="007E36BC">
                  <w:pPr>
                    <w:jc w:val="both"/>
                    <w:rPr>
                      <w:rFonts w:ascii="Cambria" w:hAnsi="Cambria"/>
                      <w:sz w:val="20"/>
                      <w:szCs w:val="20"/>
                      <w:lang w:val="en-US"/>
                    </w:rPr>
                  </w:pPr>
                  <w:r>
                    <w:rPr>
                      <w:rFonts w:ascii="Cambria" w:hAnsi="Cambria"/>
                      <w:sz w:val="20"/>
                      <w:szCs w:val="20"/>
                      <w:lang w:val="en-US"/>
                    </w:rPr>
                    <w:t>V</w:t>
                  </w:r>
                </w:p>
              </w:tc>
              <w:tc>
                <w:tcPr>
                  <w:tcW w:w="2199" w:type="dxa"/>
                </w:tcPr>
                <w:p w14:paraId="5E2D754C" w14:textId="77777777" w:rsidR="004A3BE2" w:rsidRPr="006D2FD7" w:rsidRDefault="004A3BE2" w:rsidP="007E36BC">
                  <w:pPr>
                    <w:jc w:val="both"/>
                    <w:rPr>
                      <w:rFonts w:ascii="Cambria" w:hAnsi="Cambria"/>
                      <w:sz w:val="20"/>
                      <w:szCs w:val="20"/>
                    </w:rPr>
                  </w:pPr>
                </w:p>
              </w:tc>
              <w:tc>
                <w:tcPr>
                  <w:tcW w:w="2168" w:type="dxa"/>
                </w:tcPr>
                <w:p w14:paraId="63779C6A" w14:textId="77777777" w:rsidR="004A3BE2" w:rsidRPr="006D2FD7" w:rsidRDefault="004A3BE2" w:rsidP="007E36BC">
                  <w:pPr>
                    <w:jc w:val="both"/>
                    <w:rPr>
                      <w:rFonts w:ascii="Cambria" w:hAnsi="Cambria"/>
                      <w:sz w:val="20"/>
                      <w:szCs w:val="20"/>
                    </w:rPr>
                  </w:pPr>
                </w:p>
              </w:tc>
            </w:tr>
            <w:tr w:rsidR="004A3BE2" w:rsidRPr="006D2FD7" w14:paraId="05E38FEF" w14:textId="7EB877DA" w:rsidTr="004A3BE2">
              <w:tc>
                <w:tcPr>
                  <w:tcW w:w="2213" w:type="dxa"/>
                </w:tcPr>
                <w:p w14:paraId="57EF54BE" w14:textId="56097A0B" w:rsidR="004A3BE2" w:rsidRPr="00DB01C5" w:rsidRDefault="004A3BE2" w:rsidP="007E36BC">
                  <w:pPr>
                    <w:jc w:val="both"/>
                    <w:rPr>
                      <w:rFonts w:ascii="Cambria" w:hAnsi="Cambria"/>
                      <w:b/>
                      <w:bCs/>
                      <w:sz w:val="20"/>
                      <w:szCs w:val="20"/>
                      <w:lang w:val="en-US"/>
                    </w:rPr>
                  </w:pPr>
                  <w:r w:rsidRPr="00DB01C5">
                    <w:rPr>
                      <w:rFonts w:ascii="Cambria" w:hAnsi="Cambria"/>
                      <w:b/>
                      <w:bCs/>
                      <w:sz w:val="20"/>
                      <w:szCs w:val="20"/>
                      <w:lang w:val="en-US"/>
                    </w:rPr>
                    <w:t>CPMK-</w:t>
                  </w:r>
                  <w:r w:rsidR="000D33D0" w:rsidRPr="00DB01C5">
                    <w:rPr>
                      <w:rFonts w:ascii="Cambria" w:hAnsi="Cambria"/>
                      <w:b/>
                      <w:bCs/>
                      <w:sz w:val="20"/>
                      <w:szCs w:val="20"/>
                      <w:lang w:val="en-US"/>
                    </w:rPr>
                    <w:t>4</w:t>
                  </w:r>
                </w:p>
              </w:tc>
              <w:tc>
                <w:tcPr>
                  <w:tcW w:w="2198" w:type="dxa"/>
                </w:tcPr>
                <w:p w14:paraId="1392D943" w14:textId="77777777" w:rsidR="004A3BE2" w:rsidRPr="006D2FD7" w:rsidRDefault="004A3BE2" w:rsidP="007E36BC">
                  <w:pPr>
                    <w:jc w:val="both"/>
                    <w:rPr>
                      <w:rFonts w:ascii="Cambria" w:hAnsi="Cambria"/>
                      <w:sz w:val="20"/>
                      <w:szCs w:val="20"/>
                    </w:rPr>
                  </w:pPr>
                </w:p>
              </w:tc>
              <w:tc>
                <w:tcPr>
                  <w:tcW w:w="2198" w:type="dxa"/>
                </w:tcPr>
                <w:p w14:paraId="03A5A9D3" w14:textId="6C1B9292" w:rsidR="004A3BE2" w:rsidRPr="004A3BE2" w:rsidRDefault="004A3BE2" w:rsidP="007E36BC">
                  <w:pPr>
                    <w:jc w:val="both"/>
                    <w:rPr>
                      <w:rFonts w:ascii="Cambria" w:hAnsi="Cambria"/>
                      <w:sz w:val="20"/>
                      <w:szCs w:val="20"/>
                      <w:lang w:val="en-US"/>
                    </w:rPr>
                  </w:pPr>
                </w:p>
              </w:tc>
              <w:tc>
                <w:tcPr>
                  <w:tcW w:w="2199" w:type="dxa"/>
                </w:tcPr>
                <w:p w14:paraId="0570A5E6" w14:textId="2575FF7B" w:rsidR="004A3BE2" w:rsidRPr="004A3BE2" w:rsidRDefault="004A3BE2" w:rsidP="007E36BC">
                  <w:pPr>
                    <w:jc w:val="both"/>
                    <w:rPr>
                      <w:rFonts w:ascii="Cambria" w:hAnsi="Cambria"/>
                      <w:sz w:val="20"/>
                      <w:szCs w:val="20"/>
                      <w:lang w:val="en-US"/>
                    </w:rPr>
                  </w:pPr>
                  <w:r>
                    <w:rPr>
                      <w:rFonts w:ascii="Cambria" w:hAnsi="Cambria"/>
                      <w:sz w:val="20"/>
                      <w:szCs w:val="20"/>
                      <w:lang w:val="en-US"/>
                    </w:rPr>
                    <w:t>V</w:t>
                  </w:r>
                </w:p>
              </w:tc>
              <w:tc>
                <w:tcPr>
                  <w:tcW w:w="2199" w:type="dxa"/>
                </w:tcPr>
                <w:p w14:paraId="4D991C68" w14:textId="77777777" w:rsidR="004A3BE2" w:rsidRPr="006D2FD7" w:rsidRDefault="004A3BE2" w:rsidP="007E36BC">
                  <w:pPr>
                    <w:jc w:val="both"/>
                    <w:rPr>
                      <w:rFonts w:ascii="Cambria" w:hAnsi="Cambria"/>
                      <w:sz w:val="20"/>
                      <w:szCs w:val="20"/>
                    </w:rPr>
                  </w:pPr>
                </w:p>
              </w:tc>
              <w:tc>
                <w:tcPr>
                  <w:tcW w:w="2168" w:type="dxa"/>
                </w:tcPr>
                <w:p w14:paraId="05DAF53D" w14:textId="07F70CCC" w:rsidR="004A3BE2" w:rsidRPr="004A3BE2" w:rsidRDefault="004A3BE2" w:rsidP="007E36BC">
                  <w:pPr>
                    <w:jc w:val="both"/>
                    <w:rPr>
                      <w:rFonts w:ascii="Cambria" w:hAnsi="Cambria"/>
                      <w:sz w:val="20"/>
                      <w:szCs w:val="20"/>
                      <w:lang w:val="en-US"/>
                    </w:rPr>
                  </w:pPr>
                  <w:r>
                    <w:rPr>
                      <w:rFonts w:ascii="Cambria" w:hAnsi="Cambria"/>
                      <w:sz w:val="20"/>
                      <w:szCs w:val="20"/>
                      <w:lang w:val="en-US"/>
                    </w:rPr>
                    <w:t>v</w:t>
                  </w:r>
                </w:p>
              </w:tc>
            </w:tr>
            <w:tr w:rsidR="004A3BE2" w:rsidRPr="006D2FD7" w14:paraId="3DE6CAFA" w14:textId="3BFECF32" w:rsidTr="004A3BE2">
              <w:tc>
                <w:tcPr>
                  <w:tcW w:w="2213" w:type="dxa"/>
                </w:tcPr>
                <w:p w14:paraId="0615889D" w14:textId="2BD5ED7F" w:rsidR="004A3BE2" w:rsidRPr="00DB01C5" w:rsidRDefault="004A3BE2" w:rsidP="007E36BC">
                  <w:pPr>
                    <w:jc w:val="both"/>
                    <w:rPr>
                      <w:rFonts w:ascii="Cambria" w:hAnsi="Cambria"/>
                      <w:b/>
                      <w:bCs/>
                      <w:sz w:val="20"/>
                      <w:szCs w:val="20"/>
                      <w:lang w:val="en-US"/>
                    </w:rPr>
                  </w:pPr>
                  <w:r w:rsidRPr="00DB01C5">
                    <w:rPr>
                      <w:rFonts w:ascii="Cambria" w:hAnsi="Cambria"/>
                      <w:b/>
                      <w:bCs/>
                      <w:sz w:val="20"/>
                      <w:szCs w:val="20"/>
                      <w:lang w:val="en-US"/>
                    </w:rPr>
                    <w:t>CPMK-</w:t>
                  </w:r>
                  <w:r w:rsidR="000D33D0" w:rsidRPr="00DB01C5">
                    <w:rPr>
                      <w:rFonts w:ascii="Cambria" w:hAnsi="Cambria"/>
                      <w:b/>
                      <w:bCs/>
                      <w:sz w:val="20"/>
                      <w:szCs w:val="20"/>
                      <w:lang w:val="en-US"/>
                    </w:rPr>
                    <w:t>5</w:t>
                  </w:r>
                </w:p>
              </w:tc>
              <w:tc>
                <w:tcPr>
                  <w:tcW w:w="2198" w:type="dxa"/>
                </w:tcPr>
                <w:p w14:paraId="032698C6" w14:textId="77777777" w:rsidR="004A3BE2" w:rsidRPr="006D2FD7" w:rsidRDefault="004A3BE2" w:rsidP="007E36BC">
                  <w:pPr>
                    <w:jc w:val="both"/>
                    <w:rPr>
                      <w:rFonts w:ascii="Cambria" w:hAnsi="Cambria"/>
                      <w:sz w:val="20"/>
                      <w:szCs w:val="20"/>
                    </w:rPr>
                  </w:pPr>
                </w:p>
              </w:tc>
              <w:tc>
                <w:tcPr>
                  <w:tcW w:w="2198" w:type="dxa"/>
                </w:tcPr>
                <w:p w14:paraId="7ABF9E12" w14:textId="78D2E04C" w:rsidR="004A3BE2" w:rsidRPr="00AE405E" w:rsidRDefault="00AE405E" w:rsidP="007E36BC">
                  <w:pPr>
                    <w:jc w:val="both"/>
                    <w:rPr>
                      <w:rFonts w:ascii="Cambria" w:hAnsi="Cambria"/>
                      <w:sz w:val="20"/>
                      <w:szCs w:val="20"/>
                      <w:lang w:val="en-US"/>
                    </w:rPr>
                  </w:pPr>
                  <w:r>
                    <w:rPr>
                      <w:rFonts w:ascii="Cambria" w:hAnsi="Cambria"/>
                      <w:sz w:val="20"/>
                      <w:szCs w:val="20"/>
                      <w:lang w:val="en-US"/>
                    </w:rPr>
                    <w:t>V</w:t>
                  </w:r>
                </w:p>
              </w:tc>
              <w:tc>
                <w:tcPr>
                  <w:tcW w:w="2199" w:type="dxa"/>
                </w:tcPr>
                <w:p w14:paraId="242016F3" w14:textId="04BD4563" w:rsidR="004A3BE2" w:rsidRPr="004A3BE2" w:rsidRDefault="004A3BE2" w:rsidP="007E36BC">
                  <w:pPr>
                    <w:jc w:val="both"/>
                    <w:rPr>
                      <w:rFonts w:ascii="Cambria" w:hAnsi="Cambria"/>
                      <w:sz w:val="20"/>
                      <w:szCs w:val="20"/>
                      <w:lang w:val="en-US"/>
                    </w:rPr>
                  </w:pPr>
                </w:p>
              </w:tc>
              <w:tc>
                <w:tcPr>
                  <w:tcW w:w="2199" w:type="dxa"/>
                </w:tcPr>
                <w:p w14:paraId="7E1D1CCC" w14:textId="1580AEC4" w:rsidR="004A3BE2" w:rsidRPr="00AE405E" w:rsidRDefault="00AE405E" w:rsidP="007E36BC">
                  <w:pPr>
                    <w:jc w:val="both"/>
                    <w:rPr>
                      <w:rFonts w:ascii="Cambria" w:hAnsi="Cambria"/>
                      <w:sz w:val="20"/>
                      <w:szCs w:val="20"/>
                      <w:lang w:val="en-US"/>
                    </w:rPr>
                  </w:pPr>
                  <w:r>
                    <w:rPr>
                      <w:rFonts w:ascii="Cambria" w:hAnsi="Cambria"/>
                      <w:sz w:val="20"/>
                      <w:szCs w:val="20"/>
                      <w:lang w:val="en-US"/>
                    </w:rPr>
                    <w:t>V</w:t>
                  </w:r>
                </w:p>
              </w:tc>
              <w:tc>
                <w:tcPr>
                  <w:tcW w:w="2168" w:type="dxa"/>
                </w:tcPr>
                <w:p w14:paraId="395F872F" w14:textId="747357AA" w:rsidR="004A3BE2" w:rsidRPr="004A3BE2" w:rsidRDefault="004A3BE2" w:rsidP="007E36BC">
                  <w:pPr>
                    <w:jc w:val="both"/>
                    <w:rPr>
                      <w:rFonts w:ascii="Cambria" w:hAnsi="Cambria"/>
                      <w:sz w:val="20"/>
                      <w:szCs w:val="20"/>
                      <w:lang w:val="en-US"/>
                    </w:rPr>
                  </w:pPr>
                  <w:r>
                    <w:rPr>
                      <w:rFonts w:ascii="Cambria" w:hAnsi="Cambria"/>
                      <w:sz w:val="20"/>
                      <w:szCs w:val="20"/>
                      <w:lang w:val="en-US"/>
                    </w:rPr>
                    <w:t>V</w:t>
                  </w:r>
                </w:p>
              </w:tc>
            </w:tr>
          </w:tbl>
          <w:p w14:paraId="5A059EE1" w14:textId="77777777" w:rsidR="00AA7099" w:rsidRPr="006D2FD7" w:rsidRDefault="00AA7099" w:rsidP="007E36BC">
            <w:pPr>
              <w:jc w:val="both"/>
              <w:rPr>
                <w:rFonts w:ascii="Cambria" w:eastAsia="Calibri" w:hAnsi="Cambria" w:cs="Calibri"/>
                <w:sz w:val="20"/>
                <w:szCs w:val="20"/>
              </w:rPr>
            </w:pPr>
          </w:p>
        </w:tc>
      </w:tr>
      <w:tr w:rsidR="00AA7099" w:rsidRPr="006D2FD7" w14:paraId="123F782A" w14:textId="77777777" w:rsidTr="0063077B">
        <w:trPr>
          <w:trHeight w:val="345"/>
        </w:trPr>
        <w:tc>
          <w:tcPr>
            <w:tcW w:w="534" w:type="pct"/>
            <w:gridSpan w:val="2"/>
            <w:shd w:val="clear" w:color="auto" w:fill="auto"/>
          </w:tcPr>
          <w:p w14:paraId="19AE656F" w14:textId="77777777" w:rsidR="00AA7099" w:rsidRPr="006D2FD7" w:rsidRDefault="00AA7099" w:rsidP="007E36BC">
            <w:pPr>
              <w:rPr>
                <w:rFonts w:ascii="Cambria" w:eastAsia="Calibri" w:hAnsi="Cambria" w:cs="Calibri"/>
                <w:b/>
                <w:sz w:val="20"/>
                <w:szCs w:val="20"/>
              </w:rPr>
            </w:pPr>
            <w:r w:rsidRPr="006D2FD7">
              <w:rPr>
                <w:rFonts w:ascii="Cambria" w:eastAsia="Calibri" w:hAnsi="Cambria" w:cs="Calibri"/>
                <w:b/>
                <w:sz w:val="20"/>
                <w:szCs w:val="20"/>
              </w:rPr>
              <w:t>Deskripsi Singkat MK</w:t>
            </w:r>
          </w:p>
        </w:tc>
        <w:tc>
          <w:tcPr>
            <w:tcW w:w="4466" w:type="pct"/>
            <w:gridSpan w:val="14"/>
          </w:tcPr>
          <w:p w14:paraId="52760B5F" w14:textId="5EDBEDA9" w:rsidR="00AA7099" w:rsidRPr="00BE6805" w:rsidRDefault="00AA7099" w:rsidP="007E36BC">
            <w:pPr>
              <w:rPr>
                <w:rFonts w:ascii="Cambria" w:hAnsi="Cambria"/>
                <w:sz w:val="20"/>
                <w:szCs w:val="20"/>
                <w:lang w:val="en-US"/>
              </w:rPr>
            </w:pPr>
            <w:r w:rsidRPr="00164615">
              <w:rPr>
                <w:rFonts w:ascii="Cambria" w:hAnsi="Cambria"/>
                <w:sz w:val="20"/>
                <w:szCs w:val="20"/>
              </w:rPr>
              <w:t>Mata kuliah ini berisi tentang dasar sistem kontrol beserta komponen-komponennya. Setelah itu dilanjutkan dengan materi mengenai pemodelan sistem, identifikasi sistem, serta analisis karakteristik sistem. Dalam mata kuliah ini juga dipelajari cara perancangan kontroler hingga analisisnya serta prakteknya</w:t>
            </w:r>
            <w:r w:rsidR="00BE6805">
              <w:rPr>
                <w:rFonts w:ascii="Cambria" w:hAnsi="Cambria"/>
                <w:sz w:val="20"/>
                <w:szCs w:val="20"/>
                <w:lang w:val="en-US"/>
              </w:rPr>
              <w:t xml:space="preserve">. </w:t>
            </w:r>
            <w:r w:rsidR="00BE6805" w:rsidRPr="00BE6805">
              <w:rPr>
                <w:rFonts w:ascii="Cambria" w:hAnsi="Cambria"/>
                <w:sz w:val="20"/>
                <w:szCs w:val="20"/>
                <w:lang w:val="en-US"/>
              </w:rPr>
              <w:t>Pada Proyek 1 ini, mahasiswa akan latihan merancang dan merealisasikan sistem kontrol sederhana. Dalam membangun sistem kontrol sederhana tersebut, mahasiswa akan dibekali dengan kemampuan untuk melakukan pemodelan dan menganalisis karakteristik sistem, baik ditinjau dari kawasan waktu maupun kawasan frekuensi. Untuk mendapatkan sistem yang handal, maka perlu dirancang kontroller yang bagus dengan menggunakan kontroller PID.</w:t>
            </w:r>
          </w:p>
          <w:p w14:paraId="159F1042" w14:textId="77777777" w:rsidR="00AA7099" w:rsidRPr="006D2FD7" w:rsidRDefault="00AA7099" w:rsidP="007E36BC">
            <w:pPr>
              <w:rPr>
                <w:rFonts w:ascii="Cambria" w:hAnsi="Cambria"/>
                <w:sz w:val="20"/>
                <w:szCs w:val="20"/>
                <w:lang w:val="en-US"/>
              </w:rPr>
            </w:pPr>
          </w:p>
        </w:tc>
      </w:tr>
      <w:tr w:rsidR="00AA7099" w:rsidRPr="006D2FD7" w14:paraId="5311DBE9" w14:textId="77777777" w:rsidTr="0063077B">
        <w:trPr>
          <w:trHeight w:val="345"/>
        </w:trPr>
        <w:tc>
          <w:tcPr>
            <w:tcW w:w="534" w:type="pct"/>
            <w:gridSpan w:val="2"/>
            <w:shd w:val="clear" w:color="auto" w:fill="auto"/>
          </w:tcPr>
          <w:p w14:paraId="27F1A1F9" w14:textId="77777777" w:rsidR="00AA7099" w:rsidRPr="006D2FD7" w:rsidRDefault="00AA7099"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6" w:type="pct"/>
            <w:gridSpan w:val="14"/>
          </w:tcPr>
          <w:p w14:paraId="3F557A51" w14:textId="1815C063" w:rsidR="00BE6805" w:rsidRPr="00BE6805" w:rsidRDefault="00AA7099" w:rsidP="00BE6805">
            <w:pPr>
              <w:rPr>
                <w:rFonts w:ascii="Cambria" w:hAnsi="Cambria"/>
                <w:sz w:val="20"/>
                <w:szCs w:val="20"/>
              </w:rPr>
            </w:pPr>
            <w:r w:rsidRPr="00164615">
              <w:rPr>
                <w:rFonts w:ascii="Cambria" w:hAnsi="Cambria"/>
                <w:sz w:val="20"/>
                <w:szCs w:val="20"/>
              </w:rPr>
              <w:t>1.</w:t>
            </w:r>
            <w:r w:rsidR="008C25ED">
              <w:rPr>
                <w:rFonts w:ascii="Cambria" w:hAnsi="Cambria"/>
                <w:sz w:val="20"/>
                <w:szCs w:val="20"/>
                <w:lang w:val="en-US"/>
              </w:rPr>
              <w:t xml:space="preserve"> </w:t>
            </w:r>
            <w:r w:rsidR="00BE6805" w:rsidRPr="00BE6805">
              <w:rPr>
                <w:rFonts w:ascii="Cambria" w:hAnsi="Cambria"/>
                <w:sz w:val="20"/>
                <w:szCs w:val="20"/>
              </w:rPr>
              <w:t>Pendahuluan</w:t>
            </w:r>
          </w:p>
          <w:p w14:paraId="4D423EDB" w14:textId="427EE344" w:rsidR="00BE6805" w:rsidRPr="00BE6805" w:rsidRDefault="00BE6805" w:rsidP="00BE6805">
            <w:pPr>
              <w:rPr>
                <w:rFonts w:ascii="Cambria" w:hAnsi="Cambria"/>
                <w:sz w:val="20"/>
                <w:szCs w:val="20"/>
              </w:rPr>
            </w:pPr>
            <w:r w:rsidRPr="00BE6805">
              <w:rPr>
                <w:rFonts w:ascii="Cambria" w:hAnsi="Cambria"/>
                <w:sz w:val="20"/>
                <w:szCs w:val="20"/>
              </w:rPr>
              <w:t>2.</w:t>
            </w:r>
            <w:r w:rsidR="008C25ED">
              <w:rPr>
                <w:rFonts w:ascii="Cambria" w:hAnsi="Cambria"/>
                <w:sz w:val="20"/>
                <w:szCs w:val="20"/>
                <w:lang w:val="en-US"/>
              </w:rPr>
              <w:t xml:space="preserve"> </w:t>
            </w:r>
            <w:r w:rsidRPr="00BE6805">
              <w:rPr>
                <w:rFonts w:ascii="Cambria" w:hAnsi="Cambria"/>
                <w:sz w:val="20"/>
                <w:szCs w:val="20"/>
              </w:rPr>
              <w:t xml:space="preserve">Dasar Matematika : </w:t>
            </w:r>
            <w:r w:rsidR="00CF7CA8">
              <w:rPr>
                <w:rFonts w:ascii="Cambria" w:hAnsi="Cambria"/>
                <w:sz w:val="20"/>
                <w:szCs w:val="20"/>
                <w:lang w:val="en-US"/>
              </w:rPr>
              <w:t xml:space="preserve">Review </w:t>
            </w:r>
            <w:r w:rsidRPr="00BE6805">
              <w:rPr>
                <w:rFonts w:ascii="Cambria" w:hAnsi="Cambria"/>
                <w:sz w:val="20"/>
                <w:szCs w:val="20"/>
              </w:rPr>
              <w:t>Transformasi Laplace</w:t>
            </w:r>
          </w:p>
          <w:p w14:paraId="017231B4" w14:textId="1DE5E6AA" w:rsidR="00BE6805" w:rsidRPr="00BE6805" w:rsidRDefault="00BE6805" w:rsidP="00BE6805">
            <w:pPr>
              <w:rPr>
                <w:rFonts w:ascii="Cambria" w:hAnsi="Cambria"/>
                <w:sz w:val="20"/>
                <w:szCs w:val="20"/>
              </w:rPr>
            </w:pPr>
            <w:r w:rsidRPr="00BE6805">
              <w:rPr>
                <w:rFonts w:ascii="Cambria" w:hAnsi="Cambria"/>
                <w:sz w:val="20"/>
                <w:szCs w:val="20"/>
              </w:rPr>
              <w:t>3.</w:t>
            </w:r>
            <w:r w:rsidR="008C25ED">
              <w:rPr>
                <w:rFonts w:ascii="Cambria" w:hAnsi="Cambria"/>
                <w:sz w:val="20"/>
                <w:szCs w:val="20"/>
                <w:lang w:val="en-US"/>
              </w:rPr>
              <w:t xml:space="preserve"> </w:t>
            </w:r>
            <w:r w:rsidRPr="00BE6805">
              <w:rPr>
                <w:rFonts w:ascii="Cambria" w:hAnsi="Cambria"/>
                <w:sz w:val="20"/>
                <w:szCs w:val="20"/>
              </w:rPr>
              <w:t>Pemodelan Matematis (Elektrik, Mekanik, Elektromekanik, Persamaan Diferensial dll)</w:t>
            </w:r>
          </w:p>
          <w:p w14:paraId="01BA02D8" w14:textId="492B56CF" w:rsidR="008C25ED" w:rsidRDefault="008C25ED" w:rsidP="00BE6805">
            <w:pPr>
              <w:rPr>
                <w:rFonts w:ascii="Cambria" w:hAnsi="Cambria"/>
                <w:sz w:val="20"/>
                <w:szCs w:val="20"/>
              </w:rPr>
            </w:pPr>
            <w:r>
              <w:rPr>
                <w:rFonts w:ascii="Cambria" w:hAnsi="Cambria"/>
                <w:sz w:val="20"/>
                <w:szCs w:val="20"/>
                <w:lang w:val="en-US"/>
              </w:rPr>
              <w:t xml:space="preserve">4. </w:t>
            </w:r>
            <w:r w:rsidRPr="00BE6805">
              <w:rPr>
                <w:rFonts w:ascii="Cambria" w:hAnsi="Cambria"/>
                <w:sz w:val="20"/>
                <w:szCs w:val="20"/>
              </w:rPr>
              <w:t>Karakteristik Sistem</w:t>
            </w:r>
          </w:p>
          <w:p w14:paraId="59294B86" w14:textId="0E652D5C" w:rsidR="00BE6805" w:rsidRPr="00BE6805" w:rsidRDefault="008C25ED" w:rsidP="00BE6805">
            <w:pPr>
              <w:rPr>
                <w:rFonts w:ascii="Cambria" w:hAnsi="Cambria"/>
                <w:sz w:val="20"/>
                <w:szCs w:val="20"/>
              </w:rPr>
            </w:pPr>
            <w:r>
              <w:rPr>
                <w:rFonts w:ascii="Cambria" w:hAnsi="Cambria"/>
                <w:sz w:val="20"/>
                <w:szCs w:val="20"/>
                <w:lang w:val="en-US"/>
              </w:rPr>
              <w:t xml:space="preserve">5. </w:t>
            </w:r>
            <w:r w:rsidR="00BE6805" w:rsidRPr="00BE6805">
              <w:rPr>
                <w:rFonts w:ascii="Cambria" w:hAnsi="Cambria"/>
                <w:sz w:val="20"/>
                <w:szCs w:val="20"/>
              </w:rPr>
              <w:t>Tanggapan Sistem 1 : Kawasan Waktu</w:t>
            </w:r>
          </w:p>
          <w:p w14:paraId="20432EE8" w14:textId="704DE5D6" w:rsidR="00BE6805" w:rsidRPr="00BE6805" w:rsidRDefault="00BE6805" w:rsidP="00BE6805">
            <w:pPr>
              <w:rPr>
                <w:rFonts w:ascii="Cambria" w:hAnsi="Cambria"/>
                <w:sz w:val="20"/>
                <w:szCs w:val="20"/>
              </w:rPr>
            </w:pPr>
            <w:r w:rsidRPr="00BE6805">
              <w:rPr>
                <w:rFonts w:ascii="Cambria" w:hAnsi="Cambria"/>
                <w:sz w:val="20"/>
                <w:szCs w:val="20"/>
              </w:rPr>
              <w:t>6.</w:t>
            </w:r>
            <w:r w:rsidR="008C25ED">
              <w:rPr>
                <w:rFonts w:ascii="Cambria" w:hAnsi="Cambria"/>
                <w:sz w:val="20"/>
                <w:szCs w:val="20"/>
                <w:lang w:val="en-US"/>
              </w:rPr>
              <w:t xml:space="preserve"> </w:t>
            </w:r>
            <w:r w:rsidRPr="00BE6805">
              <w:rPr>
                <w:rFonts w:ascii="Cambria" w:hAnsi="Cambria"/>
                <w:sz w:val="20"/>
                <w:szCs w:val="20"/>
              </w:rPr>
              <w:t>Tanggapan Sistem 2 : Kawasan Frekuensi</w:t>
            </w:r>
          </w:p>
          <w:p w14:paraId="4C6B468F" w14:textId="35F3E837" w:rsidR="00BE6805" w:rsidRPr="00BE6805" w:rsidRDefault="00BE6805" w:rsidP="00BE6805">
            <w:pPr>
              <w:rPr>
                <w:rFonts w:ascii="Cambria" w:hAnsi="Cambria"/>
                <w:sz w:val="20"/>
                <w:szCs w:val="20"/>
              </w:rPr>
            </w:pPr>
            <w:r w:rsidRPr="00BE6805">
              <w:rPr>
                <w:rFonts w:ascii="Cambria" w:hAnsi="Cambria"/>
                <w:sz w:val="20"/>
                <w:szCs w:val="20"/>
              </w:rPr>
              <w:t>7.</w:t>
            </w:r>
            <w:r w:rsidR="008C25ED">
              <w:rPr>
                <w:rFonts w:ascii="Cambria" w:hAnsi="Cambria"/>
                <w:sz w:val="20"/>
                <w:szCs w:val="20"/>
                <w:lang w:val="en-US"/>
              </w:rPr>
              <w:t xml:space="preserve"> </w:t>
            </w:r>
            <w:r w:rsidRPr="00BE6805">
              <w:rPr>
                <w:rFonts w:ascii="Cambria" w:hAnsi="Cambria"/>
                <w:sz w:val="20"/>
                <w:szCs w:val="20"/>
              </w:rPr>
              <w:t>Perancangan Kontroller PID</w:t>
            </w:r>
          </w:p>
          <w:p w14:paraId="7C9760B1" w14:textId="2C6DF940" w:rsidR="00CF7CA8" w:rsidRDefault="00BE6805" w:rsidP="00BE6805">
            <w:pPr>
              <w:rPr>
                <w:rFonts w:ascii="Cambria" w:hAnsi="Cambria"/>
                <w:sz w:val="20"/>
                <w:szCs w:val="20"/>
              </w:rPr>
            </w:pPr>
            <w:r w:rsidRPr="00BE6805">
              <w:rPr>
                <w:rFonts w:ascii="Cambria" w:hAnsi="Cambria"/>
                <w:sz w:val="20"/>
                <w:szCs w:val="20"/>
              </w:rPr>
              <w:t>8.</w:t>
            </w:r>
            <w:r w:rsidR="008C25ED">
              <w:rPr>
                <w:rFonts w:ascii="Cambria" w:hAnsi="Cambria"/>
                <w:sz w:val="20"/>
                <w:szCs w:val="20"/>
                <w:lang w:val="en-US"/>
              </w:rPr>
              <w:t xml:space="preserve"> </w:t>
            </w:r>
            <w:r w:rsidRPr="00BE6805">
              <w:rPr>
                <w:rFonts w:ascii="Cambria" w:hAnsi="Cambria"/>
                <w:sz w:val="20"/>
                <w:szCs w:val="20"/>
              </w:rPr>
              <w:t>Perancangan Sistem Kontrol Sederhana</w:t>
            </w:r>
          </w:p>
          <w:p w14:paraId="01871DF1" w14:textId="2E451CC8" w:rsidR="00AA7099" w:rsidRDefault="00AA7099" w:rsidP="00BE6805">
            <w:pPr>
              <w:rPr>
                <w:rFonts w:ascii="Cambria" w:hAnsi="Cambria"/>
                <w:sz w:val="20"/>
                <w:szCs w:val="20"/>
              </w:rPr>
            </w:pPr>
            <w:r w:rsidRPr="00164615">
              <w:rPr>
                <w:rFonts w:ascii="Cambria" w:hAnsi="Cambria"/>
                <w:sz w:val="20"/>
                <w:szCs w:val="20"/>
              </w:rPr>
              <w:t>9.</w:t>
            </w:r>
            <w:r w:rsidR="008C25ED">
              <w:rPr>
                <w:rFonts w:ascii="Cambria" w:hAnsi="Cambria"/>
                <w:sz w:val="20"/>
                <w:szCs w:val="20"/>
                <w:lang w:val="en-US"/>
              </w:rPr>
              <w:t xml:space="preserve"> </w:t>
            </w:r>
            <w:r w:rsidR="00DB01C5">
              <w:rPr>
                <w:rFonts w:ascii="Cambria" w:hAnsi="Cambria"/>
                <w:sz w:val="20"/>
                <w:szCs w:val="20"/>
                <w:lang w:val="en-US"/>
              </w:rPr>
              <w:t xml:space="preserve">Pengenalan </w:t>
            </w:r>
            <w:r w:rsidRPr="00164615">
              <w:rPr>
                <w:rFonts w:ascii="Cambria" w:hAnsi="Cambria"/>
                <w:sz w:val="20"/>
                <w:szCs w:val="20"/>
              </w:rPr>
              <w:t>Sistem Kontrol Digital</w:t>
            </w:r>
          </w:p>
          <w:p w14:paraId="379465CB" w14:textId="77777777" w:rsidR="00AA7099" w:rsidRPr="006D2FD7" w:rsidRDefault="00AA7099" w:rsidP="007E36BC">
            <w:pPr>
              <w:rPr>
                <w:rFonts w:ascii="Cambria" w:eastAsia="Cambria" w:hAnsi="Cambria" w:cs="Cambria"/>
                <w:color w:val="0000FF"/>
                <w:sz w:val="20"/>
                <w:szCs w:val="20"/>
              </w:rPr>
            </w:pPr>
          </w:p>
        </w:tc>
      </w:tr>
      <w:tr w:rsidR="00AA7099" w:rsidRPr="006D2FD7" w14:paraId="1AEB2890" w14:textId="77777777" w:rsidTr="0063077B">
        <w:tc>
          <w:tcPr>
            <w:tcW w:w="534" w:type="pct"/>
            <w:gridSpan w:val="2"/>
            <w:vMerge w:val="restart"/>
            <w:shd w:val="clear" w:color="auto" w:fill="auto"/>
          </w:tcPr>
          <w:p w14:paraId="6F2E63AA" w14:textId="77777777" w:rsidR="00AA7099" w:rsidRPr="006D2FD7" w:rsidRDefault="00AA7099"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33" w:type="pct"/>
            <w:gridSpan w:val="2"/>
            <w:tcBorders>
              <w:bottom w:val="single" w:sz="8" w:space="0" w:color="000000"/>
            </w:tcBorders>
            <w:shd w:val="clear" w:color="auto" w:fill="E7E6E6"/>
          </w:tcPr>
          <w:p w14:paraId="61B271C8" w14:textId="77777777" w:rsidR="00AA7099" w:rsidRPr="006D2FD7" w:rsidRDefault="00AA7099"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33" w:type="pct"/>
            <w:gridSpan w:val="12"/>
            <w:tcBorders>
              <w:bottom w:val="single" w:sz="4" w:space="0" w:color="000000"/>
            </w:tcBorders>
          </w:tcPr>
          <w:p w14:paraId="15C3FDC5" w14:textId="77777777" w:rsidR="00AA7099" w:rsidRPr="006D2FD7" w:rsidRDefault="00AA7099" w:rsidP="007E36BC">
            <w:pPr>
              <w:ind w:left="26"/>
              <w:rPr>
                <w:rFonts w:ascii="Cambria" w:eastAsia="Calibri" w:hAnsi="Cambria" w:cs="Calibri"/>
                <w:b/>
                <w:sz w:val="20"/>
                <w:szCs w:val="20"/>
              </w:rPr>
            </w:pPr>
          </w:p>
        </w:tc>
      </w:tr>
      <w:tr w:rsidR="00AA7099" w:rsidRPr="006D2FD7" w14:paraId="415DBF75" w14:textId="77777777" w:rsidTr="0063077B">
        <w:tc>
          <w:tcPr>
            <w:tcW w:w="534" w:type="pct"/>
            <w:gridSpan w:val="2"/>
            <w:vMerge/>
            <w:shd w:val="clear" w:color="auto" w:fill="auto"/>
          </w:tcPr>
          <w:p w14:paraId="4A7FE66B"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6" w:type="pct"/>
            <w:gridSpan w:val="14"/>
          </w:tcPr>
          <w:p w14:paraId="78B54D01" w14:textId="77777777" w:rsidR="00BE6805" w:rsidRPr="00BE6805" w:rsidRDefault="00BE6805" w:rsidP="00BE6805">
            <w:pPr>
              <w:rPr>
                <w:rFonts w:ascii="Cambria" w:eastAsia="Cambria" w:hAnsi="Cambria" w:cs="Cambria"/>
                <w:sz w:val="20"/>
                <w:szCs w:val="20"/>
              </w:rPr>
            </w:pPr>
            <w:r w:rsidRPr="00BE6805">
              <w:rPr>
                <w:rFonts w:ascii="Cambria" w:eastAsia="Cambria" w:hAnsi="Cambria" w:cs="Cambria"/>
                <w:sz w:val="20"/>
                <w:szCs w:val="20"/>
              </w:rPr>
              <w:t>1.</w:t>
            </w:r>
            <w:r w:rsidRPr="00BE6805">
              <w:rPr>
                <w:rFonts w:ascii="Cambria" w:eastAsia="Cambria" w:hAnsi="Cambria" w:cs="Cambria"/>
                <w:sz w:val="20"/>
                <w:szCs w:val="20"/>
              </w:rPr>
              <w:tab/>
              <w:t>Benjamin Kuo, Automatic Control Systems</w:t>
            </w:r>
          </w:p>
          <w:p w14:paraId="27B76300" w14:textId="5E58147A" w:rsidR="00AA7099" w:rsidRPr="006D2FD7" w:rsidRDefault="00BE6805" w:rsidP="00BE6805">
            <w:pPr>
              <w:rPr>
                <w:rFonts w:ascii="Cambria" w:eastAsia="Cambria" w:hAnsi="Cambria" w:cs="Cambria"/>
                <w:color w:val="0000FF"/>
                <w:sz w:val="20"/>
                <w:szCs w:val="20"/>
              </w:rPr>
            </w:pPr>
            <w:r w:rsidRPr="00BE6805">
              <w:rPr>
                <w:rFonts w:ascii="Cambria" w:eastAsia="Cambria" w:hAnsi="Cambria" w:cs="Cambria"/>
                <w:sz w:val="20"/>
                <w:szCs w:val="20"/>
              </w:rPr>
              <w:t>2.</w:t>
            </w:r>
            <w:r w:rsidRPr="00BE6805">
              <w:rPr>
                <w:rFonts w:ascii="Cambria" w:eastAsia="Cambria" w:hAnsi="Cambria" w:cs="Cambria"/>
                <w:sz w:val="20"/>
                <w:szCs w:val="20"/>
              </w:rPr>
              <w:tab/>
              <w:t>Katsuhiko Ogata, Modern Control Engineering</w:t>
            </w:r>
          </w:p>
        </w:tc>
      </w:tr>
      <w:tr w:rsidR="00AA7099" w:rsidRPr="006D2FD7" w14:paraId="698F219E" w14:textId="77777777" w:rsidTr="0063077B">
        <w:tc>
          <w:tcPr>
            <w:tcW w:w="534" w:type="pct"/>
            <w:gridSpan w:val="2"/>
            <w:vMerge/>
            <w:shd w:val="clear" w:color="auto" w:fill="auto"/>
          </w:tcPr>
          <w:p w14:paraId="4486B7C8" w14:textId="77777777" w:rsidR="00AA7099" w:rsidRPr="006D2FD7" w:rsidRDefault="00AA7099"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33" w:type="pct"/>
            <w:gridSpan w:val="2"/>
            <w:tcBorders>
              <w:top w:val="single" w:sz="8" w:space="0" w:color="000000"/>
            </w:tcBorders>
            <w:shd w:val="clear" w:color="auto" w:fill="E7E6E6"/>
          </w:tcPr>
          <w:p w14:paraId="7F454A0C" w14:textId="77777777" w:rsidR="00AA7099" w:rsidRPr="006D2FD7" w:rsidRDefault="00AA7099"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33" w:type="pct"/>
            <w:gridSpan w:val="12"/>
            <w:tcBorders>
              <w:top w:val="single" w:sz="8" w:space="0" w:color="FFFFFF"/>
            </w:tcBorders>
          </w:tcPr>
          <w:p w14:paraId="203698C3" w14:textId="77777777" w:rsidR="00AA7099" w:rsidRPr="006D2FD7" w:rsidRDefault="00AA7099" w:rsidP="007E36BC">
            <w:pPr>
              <w:rPr>
                <w:rFonts w:ascii="Cambria" w:eastAsia="Calibri" w:hAnsi="Cambria" w:cs="Calibri"/>
                <w:sz w:val="20"/>
                <w:szCs w:val="20"/>
              </w:rPr>
            </w:pPr>
          </w:p>
        </w:tc>
      </w:tr>
      <w:tr w:rsidR="00AA7099" w:rsidRPr="006D2FD7" w14:paraId="7E5FF1E1" w14:textId="77777777" w:rsidTr="0063077B">
        <w:trPr>
          <w:trHeight w:val="377"/>
        </w:trPr>
        <w:tc>
          <w:tcPr>
            <w:tcW w:w="534" w:type="pct"/>
            <w:gridSpan w:val="2"/>
            <w:vMerge/>
            <w:shd w:val="clear" w:color="auto" w:fill="auto"/>
          </w:tcPr>
          <w:p w14:paraId="33098DC1"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6" w:type="pct"/>
            <w:gridSpan w:val="14"/>
          </w:tcPr>
          <w:p w14:paraId="108FF969" w14:textId="5B0BA500" w:rsidR="00AA7099" w:rsidRPr="0037364D" w:rsidRDefault="00BE6805" w:rsidP="007E36BC">
            <w:pPr>
              <w:pBdr>
                <w:top w:val="nil"/>
                <w:left w:val="nil"/>
                <w:bottom w:val="nil"/>
                <w:right w:val="nil"/>
                <w:between w:val="nil"/>
              </w:pBdr>
              <w:jc w:val="both"/>
              <w:rPr>
                <w:rFonts w:ascii="Cambria" w:eastAsia="Cambria" w:hAnsi="Cambria" w:cs="Cambria"/>
                <w:sz w:val="20"/>
                <w:szCs w:val="20"/>
              </w:rPr>
            </w:pPr>
            <w:r w:rsidRPr="00BE6805">
              <w:rPr>
                <w:rFonts w:ascii="Cambria" w:eastAsia="Cambria" w:hAnsi="Cambria" w:cs="Cambria"/>
                <w:sz w:val="20"/>
                <w:szCs w:val="20"/>
              </w:rPr>
              <w:t>3.</w:t>
            </w:r>
            <w:r w:rsidRPr="00BE6805">
              <w:rPr>
                <w:rFonts w:ascii="Cambria" w:eastAsia="Cambria" w:hAnsi="Cambria" w:cs="Cambria"/>
                <w:sz w:val="20"/>
                <w:szCs w:val="20"/>
              </w:rPr>
              <w:tab/>
              <w:t>Advanced Engineering Mathematic, Edwin Kre</w:t>
            </w:r>
            <w:r w:rsidR="00D40915">
              <w:rPr>
                <w:rFonts w:ascii="Cambria" w:eastAsia="Cambria" w:hAnsi="Cambria" w:cs="Cambria"/>
                <w:sz w:val="20"/>
                <w:szCs w:val="20"/>
                <w:lang w:val="en-US"/>
              </w:rPr>
              <w:t>y</w:t>
            </w:r>
            <w:r w:rsidRPr="00BE6805">
              <w:rPr>
                <w:rFonts w:ascii="Cambria" w:eastAsia="Cambria" w:hAnsi="Cambria" w:cs="Cambria"/>
                <w:sz w:val="20"/>
                <w:szCs w:val="20"/>
              </w:rPr>
              <w:t>zig</w:t>
            </w:r>
          </w:p>
        </w:tc>
      </w:tr>
      <w:tr w:rsidR="00AA7099" w:rsidRPr="006D2FD7" w14:paraId="637C3E77" w14:textId="77777777" w:rsidTr="0063077B">
        <w:tc>
          <w:tcPr>
            <w:tcW w:w="534" w:type="pct"/>
            <w:gridSpan w:val="2"/>
            <w:shd w:val="clear" w:color="auto" w:fill="auto"/>
          </w:tcPr>
          <w:p w14:paraId="41CF428B" w14:textId="77777777" w:rsidR="00AA7099" w:rsidRPr="006D2FD7" w:rsidRDefault="00AA7099"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6" w:type="pct"/>
            <w:gridSpan w:val="14"/>
          </w:tcPr>
          <w:p w14:paraId="4738A770" w14:textId="29F0CEC1" w:rsidR="00AA7099" w:rsidRPr="0037364D" w:rsidRDefault="00A72E0B" w:rsidP="007E36BC">
            <w:pPr>
              <w:pBdr>
                <w:top w:val="nil"/>
                <w:left w:val="nil"/>
                <w:bottom w:val="nil"/>
                <w:right w:val="nil"/>
                <w:between w:val="nil"/>
              </w:pBdr>
              <w:jc w:val="both"/>
              <w:rPr>
                <w:rFonts w:ascii="Cambria" w:eastAsia="Cambria" w:hAnsi="Cambria" w:cs="Cambria"/>
                <w:sz w:val="20"/>
                <w:szCs w:val="20"/>
                <w:lang w:val="en-US"/>
              </w:rPr>
            </w:pPr>
            <w:r>
              <w:rPr>
                <w:rFonts w:ascii="Cambria" w:eastAsia="Cambria" w:hAnsi="Cambria" w:cs="Cambria"/>
                <w:sz w:val="20"/>
                <w:szCs w:val="20"/>
                <w:lang w:val="en-US"/>
              </w:rPr>
              <w:t>MATLAB, Labview</w:t>
            </w:r>
          </w:p>
        </w:tc>
      </w:tr>
      <w:tr w:rsidR="00AA7099" w:rsidRPr="006D2FD7" w14:paraId="07863E7C" w14:textId="77777777" w:rsidTr="0063077B">
        <w:tc>
          <w:tcPr>
            <w:tcW w:w="534" w:type="pct"/>
            <w:gridSpan w:val="2"/>
            <w:shd w:val="clear" w:color="auto" w:fill="auto"/>
          </w:tcPr>
          <w:p w14:paraId="30753FB6" w14:textId="77777777" w:rsidR="00AA7099" w:rsidRPr="006D2FD7" w:rsidRDefault="00AA7099"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6" w:type="pct"/>
            <w:gridSpan w:val="14"/>
          </w:tcPr>
          <w:p w14:paraId="1D19F2D9" w14:textId="77777777" w:rsidR="00AA7099" w:rsidRPr="0037364D" w:rsidRDefault="00AA7099" w:rsidP="007E36BC">
            <w:pPr>
              <w:pBdr>
                <w:top w:val="nil"/>
                <w:left w:val="nil"/>
                <w:bottom w:val="nil"/>
                <w:right w:val="nil"/>
                <w:between w:val="nil"/>
              </w:pBdr>
              <w:jc w:val="both"/>
              <w:rPr>
                <w:rFonts w:ascii="Cambria" w:eastAsia="Cambria" w:hAnsi="Cambria" w:cs="Cambria"/>
                <w:sz w:val="20"/>
                <w:szCs w:val="20"/>
              </w:rPr>
            </w:pPr>
          </w:p>
        </w:tc>
      </w:tr>
      <w:tr w:rsidR="00AA7099" w:rsidRPr="006D2FD7" w14:paraId="19CC6B63" w14:textId="77777777" w:rsidTr="0063077B">
        <w:tc>
          <w:tcPr>
            <w:tcW w:w="534" w:type="pct"/>
            <w:gridSpan w:val="2"/>
            <w:shd w:val="clear" w:color="auto" w:fill="auto"/>
          </w:tcPr>
          <w:p w14:paraId="4417D1BF" w14:textId="77777777" w:rsidR="00AA7099" w:rsidRPr="006D2FD7" w:rsidRDefault="00AA7099"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6" w:type="pct"/>
            <w:gridSpan w:val="14"/>
          </w:tcPr>
          <w:p w14:paraId="60D656CA" w14:textId="134D174E" w:rsidR="00AA7099" w:rsidRPr="006D2FD7" w:rsidRDefault="00AA7099" w:rsidP="007E36BC">
            <w:pPr>
              <w:pBdr>
                <w:top w:val="nil"/>
                <w:left w:val="nil"/>
                <w:bottom w:val="nil"/>
                <w:right w:val="nil"/>
                <w:between w:val="nil"/>
              </w:pBdr>
              <w:jc w:val="both"/>
              <w:rPr>
                <w:rFonts w:ascii="Cambria" w:eastAsia="Cambria" w:hAnsi="Cambria" w:cs="Cambria"/>
                <w:color w:val="0000FF"/>
                <w:sz w:val="20"/>
                <w:szCs w:val="20"/>
              </w:rPr>
            </w:pPr>
            <w:r w:rsidRPr="00164615">
              <w:rPr>
                <w:rFonts w:ascii="Cambria" w:eastAsia="Cambria" w:hAnsi="Cambria" w:cs="Cambria"/>
                <w:sz w:val="20"/>
                <w:szCs w:val="20"/>
              </w:rPr>
              <w:t xml:space="preserve">Analisis Sinyal dan Sistem, </w:t>
            </w:r>
            <w:r w:rsidR="00BE6805">
              <w:rPr>
                <w:rFonts w:ascii="Cambria" w:eastAsia="Cambria" w:hAnsi="Cambria" w:cs="Cambria"/>
                <w:sz w:val="20"/>
                <w:szCs w:val="20"/>
                <w:lang w:val="en-US"/>
              </w:rPr>
              <w:t xml:space="preserve">Fisika Terapan, </w:t>
            </w:r>
            <w:r w:rsidRPr="00164615">
              <w:rPr>
                <w:rFonts w:ascii="Cambria" w:eastAsia="Cambria" w:hAnsi="Cambria" w:cs="Cambria"/>
                <w:sz w:val="20"/>
                <w:szCs w:val="20"/>
              </w:rPr>
              <w:t>Rangkaian Elektronika</w:t>
            </w:r>
          </w:p>
        </w:tc>
      </w:tr>
      <w:tr w:rsidR="00AA7099" w:rsidRPr="006D2FD7" w14:paraId="13242517" w14:textId="77777777" w:rsidTr="0063077B">
        <w:trPr>
          <w:trHeight w:val="839"/>
        </w:trPr>
        <w:tc>
          <w:tcPr>
            <w:tcW w:w="338" w:type="pct"/>
            <w:vMerge w:val="restart"/>
            <w:shd w:val="clear" w:color="auto" w:fill="E7E6E6"/>
            <w:vAlign w:val="center"/>
          </w:tcPr>
          <w:p w14:paraId="52406CEF" w14:textId="77777777" w:rsidR="00AA7099" w:rsidRPr="006D2FD7" w:rsidRDefault="00AA7099"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lastRenderedPageBreak/>
              <w:t>Mg Ke-</w:t>
            </w:r>
          </w:p>
        </w:tc>
        <w:tc>
          <w:tcPr>
            <w:tcW w:w="1135" w:type="pct"/>
            <w:gridSpan w:val="2"/>
            <w:vMerge w:val="restart"/>
            <w:shd w:val="clear" w:color="auto" w:fill="E7E6E6"/>
            <w:vAlign w:val="center"/>
          </w:tcPr>
          <w:p w14:paraId="0CA000F7"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7151CC09"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117" w:type="pct"/>
            <w:gridSpan w:val="4"/>
            <w:shd w:val="clear" w:color="auto" w:fill="E7E6E6"/>
            <w:vAlign w:val="center"/>
          </w:tcPr>
          <w:p w14:paraId="6A0D59F9"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199" w:type="pct"/>
            <w:gridSpan w:val="5"/>
            <w:shd w:val="clear" w:color="auto" w:fill="E7E6E6"/>
          </w:tcPr>
          <w:p w14:paraId="1D418418"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75755000"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308B148D"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62A02522"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70" w:type="pct"/>
            <w:gridSpan w:val="2"/>
            <w:vMerge w:val="restart"/>
            <w:shd w:val="clear" w:color="auto" w:fill="E7E6E6"/>
            <w:vAlign w:val="center"/>
          </w:tcPr>
          <w:p w14:paraId="34BD873B"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65F9C244"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42" w:type="pct"/>
            <w:gridSpan w:val="2"/>
            <w:vMerge w:val="restart"/>
            <w:shd w:val="clear" w:color="auto" w:fill="E7E6E6"/>
            <w:vAlign w:val="center"/>
          </w:tcPr>
          <w:p w14:paraId="399E90C2"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FD76F3" w:rsidRPr="006D2FD7" w14:paraId="76C60500" w14:textId="77777777" w:rsidTr="0063077B">
        <w:trPr>
          <w:trHeight w:val="337"/>
        </w:trPr>
        <w:tc>
          <w:tcPr>
            <w:tcW w:w="338" w:type="pct"/>
            <w:vMerge/>
            <w:shd w:val="clear" w:color="auto" w:fill="E7E6E6"/>
            <w:vAlign w:val="center"/>
          </w:tcPr>
          <w:p w14:paraId="6CAFA930"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35" w:type="pct"/>
            <w:gridSpan w:val="2"/>
            <w:vMerge/>
            <w:shd w:val="clear" w:color="auto" w:fill="E7E6E6"/>
            <w:vAlign w:val="center"/>
          </w:tcPr>
          <w:p w14:paraId="29FA7B5E"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53" w:type="pct"/>
            <w:gridSpan w:val="2"/>
            <w:shd w:val="clear" w:color="auto" w:fill="E7E6E6"/>
          </w:tcPr>
          <w:p w14:paraId="095B9267"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563" w:type="pct"/>
            <w:gridSpan w:val="2"/>
            <w:shd w:val="clear" w:color="auto" w:fill="E7E6E6"/>
          </w:tcPr>
          <w:p w14:paraId="190C3750"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65" w:type="pct"/>
            <w:gridSpan w:val="3"/>
            <w:shd w:val="clear" w:color="auto" w:fill="E7E6E6"/>
          </w:tcPr>
          <w:p w14:paraId="04B2ACE4"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34" w:type="pct"/>
            <w:gridSpan w:val="2"/>
            <w:shd w:val="clear" w:color="auto" w:fill="E7E6E6"/>
          </w:tcPr>
          <w:p w14:paraId="559F5C7A"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70" w:type="pct"/>
            <w:gridSpan w:val="2"/>
            <w:vMerge/>
            <w:shd w:val="clear" w:color="auto" w:fill="E7E6E6"/>
            <w:vAlign w:val="center"/>
          </w:tcPr>
          <w:p w14:paraId="5DAB9041"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42" w:type="pct"/>
            <w:gridSpan w:val="2"/>
            <w:vMerge/>
            <w:shd w:val="clear" w:color="auto" w:fill="E7E6E6"/>
            <w:vAlign w:val="center"/>
          </w:tcPr>
          <w:p w14:paraId="19CA08F3" w14:textId="77777777" w:rsidR="00AA7099" w:rsidRPr="006D2FD7" w:rsidRDefault="00AA7099"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FD76F3" w:rsidRPr="006D2FD7" w14:paraId="62AEBF28" w14:textId="77777777" w:rsidTr="0063077B">
        <w:trPr>
          <w:trHeight w:val="274"/>
        </w:trPr>
        <w:tc>
          <w:tcPr>
            <w:tcW w:w="338" w:type="pct"/>
            <w:shd w:val="clear" w:color="auto" w:fill="E7E6E6"/>
          </w:tcPr>
          <w:p w14:paraId="25BAD015" w14:textId="77777777" w:rsidR="00AA7099" w:rsidRPr="006D2FD7" w:rsidRDefault="00AA7099"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1135" w:type="pct"/>
            <w:gridSpan w:val="2"/>
            <w:shd w:val="clear" w:color="auto" w:fill="E7E6E6"/>
          </w:tcPr>
          <w:p w14:paraId="0ACD6B82"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553" w:type="pct"/>
            <w:gridSpan w:val="2"/>
            <w:shd w:val="clear" w:color="auto" w:fill="E7E6E6"/>
          </w:tcPr>
          <w:p w14:paraId="05A1FE59"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563" w:type="pct"/>
            <w:gridSpan w:val="2"/>
            <w:shd w:val="clear" w:color="auto" w:fill="E7E6E6"/>
          </w:tcPr>
          <w:p w14:paraId="32A73E93"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65" w:type="pct"/>
            <w:gridSpan w:val="3"/>
            <w:shd w:val="clear" w:color="auto" w:fill="E7E6E6"/>
          </w:tcPr>
          <w:p w14:paraId="5518679D"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34" w:type="pct"/>
            <w:gridSpan w:val="2"/>
            <w:shd w:val="clear" w:color="auto" w:fill="E7E6E6"/>
          </w:tcPr>
          <w:p w14:paraId="244BE68D"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70" w:type="pct"/>
            <w:gridSpan w:val="2"/>
            <w:shd w:val="clear" w:color="auto" w:fill="E7E6E6"/>
          </w:tcPr>
          <w:p w14:paraId="0ED87403"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42" w:type="pct"/>
            <w:gridSpan w:val="2"/>
            <w:shd w:val="clear" w:color="auto" w:fill="E7E6E6"/>
          </w:tcPr>
          <w:p w14:paraId="20E740D4" w14:textId="77777777" w:rsidR="00AA7099" w:rsidRPr="006D2FD7" w:rsidRDefault="00AA7099"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63077B" w:rsidRPr="006D2FD7" w14:paraId="6C4D5082" w14:textId="77777777" w:rsidTr="0063077B">
        <w:tc>
          <w:tcPr>
            <w:tcW w:w="338" w:type="pct"/>
            <w:shd w:val="clear" w:color="auto" w:fill="auto"/>
          </w:tcPr>
          <w:p w14:paraId="64E85FEF" w14:textId="6BFC4E8B" w:rsidR="002C3D45" w:rsidRPr="002C3D45" w:rsidRDefault="002C3D45" w:rsidP="002C3D45">
            <w:pPr>
              <w:ind w:left="-90" w:right="-108"/>
              <w:jc w:val="cente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rPr>
              <w:t>1</w:t>
            </w:r>
          </w:p>
        </w:tc>
        <w:tc>
          <w:tcPr>
            <w:tcW w:w="1135" w:type="pct"/>
            <w:gridSpan w:val="2"/>
            <w:shd w:val="clear" w:color="auto" w:fill="auto"/>
          </w:tcPr>
          <w:p w14:paraId="41B53E13" w14:textId="495E1498"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Mahasiswa menguasai konsep dasar matematika (Persamaan Differensial Biasa, Transformasi Laplace), Fisika Terapan (Hukum-hukum Fisika)</w:t>
            </w:r>
          </w:p>
        </w:tc>
        <w:tc>
          <w:tcPr>
            <w:tcW w:w="553" w:type="pct"/>
            <w:gridSpan w:val="2"/>
            <w:shd w:val="clear" w:color="auto" w:fill="auto"/>
          </w:tcPr>
          <w:p w14:paraId="611B281B" w14:textId="3948ECDA"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Ketepatan memahami konsep dasar matematika dan fisika.</w:t>
            </w:r>
          </w:p>
        </w:tc>
        <w:tc>
          <w:tcPr>
            <w:tcW w:w="563" w:type="pct"/>
            <w:gridSpan w:val="2"/>
            <w:shd w:val="clear" w:color="auto" w:fill="auto"/>
          </w:tcPr>
          <w:p w14:paraId="69DE7F67" w14:textId="3DB334AC"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Tugas, Presentasi</w:t>
            </w:r>
          </w:p>
        </w:tc>
        <w:tc>
          <w:tcPr>
            <w:tcW w:w="765" w:type="pct"/>
            <w:gridSpan w:val="3"/>
            <w:shd w:val="clear" w:color="auto" w:fill="auto"/>
          </w:tcPr>
          <w:p w14:paraId="17CA8C54" w14:textId="1EF87D48" w:rsidR="002C3D45" w:rsidRPr="002C3D45" w:rsidRDefault="002C3D45" w:rsidP="002C3D45">
            <w:pPr>
              <w:ind w:left="72"/>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Kuliah dan Diskusi Berkelompok</w:t>
            </w:r>
          </w:p>
        </w:tc>
        <w:tc>
          <w:tcPr>
            <w:tcW w:w="434" w:type="pct"/>
            <w:gridSpan w:val="2"/>
          </w:tcPr>
          <w:p w14:paraId="50763A4C"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shd w:val="clear" w:color="auto" w:fill="auto"/>
          </w:tcPr>
          <w:p w14:paraId="3DEB01FB" w14:textId="77777777" w:rsidR="002C3D45" w:rsidRPr="002C3D45" w:rsidRDefault="002C3D45" w:rsidP="002C3D45">
            <w:pPr>
              <w:rPr>
                <w:rFonts w:ascii="Cambria" w:eastAsia="Calibri" w:hAnsi="Cambria" w:cstheme="minorHAnsi"/>
                <w:bCs/>
                <w:sz w:val="20"/>
                <w:szCs w:val="20"/>
                <w:lang w:val="en-US"/>
              </w:rPr>
            </w:pPr>
            <w:r w:rsidRPr="002C3D45">
              <w:rPr>
                <w:rFonts w:ascii="Cambria" w:eastAsia="Calibri" w:hAnsi="Cambria" w:cstheme="minorHAnsi"/>
                <w:bCs/>
                <w:sz w:val="20"/>
                <w:szCs w:val="20"/>
                <w:lang w:val="en-US"/>
              </w:rPr>
              <w:t xml:space="preserve">Chapter 1: </w:t>
            </w:r>
          </w:p>
          <w:p w14:paraId="7BB7D751" w14:textId="77777777" w:rsidR="002C3D45" w:rsidRPr="002C3D45" w:rsidRDefault="002C3D45" w:rsidP="002C3D45">
            <w:pPr>
              <w:rPr>
                <w:rFonts w:ascii="Cambria" w:eastAsia="Calibri" w:hAnsi="Cambria" w:cstheme="minorHAnsi"/>
                <w:bCs/>
                <w:sz w:val="20"/>
                <w:szCs w:val="20"/>
                <w:lang w:val="en-US"/>
              </w:rPr>
            </w:pPr>
            <w:r w:rsidRPr="002C3D45">
              <w:rPr>
                <w:rFonts w:ascii="Cambria" w:eastAsia="Calibri" w:hAnsi="Cambria" w:cstheme="minorHAnsi"/>
                <w:bCs/>
                <w:sz w:val="20"/>
                <w:szCs w:val="20"/>
                <w:lang w:val="en-US"/>
              </w:rPr>
              <w:t>Ordinary Differential Equation (ODE)</w:t>
            </w:r>
          </w:p>
          <w:p w14:paraId="56CC3629" w14:textId="77777777" w:rsidR="002C3D45" w:rsidRPr="002C3D45" w:rsidRDefault="002C3D45" w:rsidP="002C3D45">
            <w:pPr>
              <w:rPr>
                <w:rFonts w:ascii="Cambria" w:eastAsia="Calibri" w:hAnsi="Cambria" w:cstheme="minorHAnsi"/>
                <w:bCs/>
                <w:sz w:val="20"/>
                <w:szCs w:val="20"/>
                <w:lang w:val="en-US"/>
              </w:rPr>
            </w:pPr>
            <w:r w:rsidRPr="002C3D45">
              <w:rPr>
                <w:rFonts w:ascii="Cambria" w:eastAsia="Calibri" w:hAnsi="Cambria" w:cstheme="minorHAnsi"/>
                <w:bCs/>
                <w:sz w:val="20"/>
                <w:szCs w:val="20"/>
                <w:lang w:val="en-US"/>
              </w:rPr>
              <w:t>[3]</w:t>
            </w:r>
          </w:p>
          <w:p w14:paraId="62A74FE5" w14:textId="7346A6EC" w:rsidR="002C3D45" w:rsidRPr="002C3D45" w:rsidRDefault="002C3D45" w:rsidP="002C3D45">
            <w:pPr>
              <w:rPr>
                <w:rFonts w:ascii="Cambria" w:eastAsia="Calibri" w:hAnsi="Cambria" w:cstheme="minorHAnsi"/>
                <w:bCs/>
                <w:color w:val="000000" w:themeColor="text1"/>
                <w:sz w:val="20"/>
                <w:szCs w:val="20"/>
                <w:lang w:val="en-US"/>
              </w:rPr>
            </w:pPr>
            <w:r w:rsidRPr="002C3D45">
              <w:rPr>
                <w:rFonts w:ascii="Cambria" w:eastAsia="Calibri" w:hAnsi="Cambria" w:cstheme="minorHAnsi"/>
                <w:bCs/>
                <w:sz w:val="20"/>
                <w:szCs w:val="20"/>
                <w:lang w:val="en-US"/>
              </w:rPr>
              <w:t>Chapter 2: Mathematical Foundation [1]</w:t>
            </w:r>
          </w:p>
        </w:tc>
        <w:tc>
          <w:tcPr>
            <w:tcW w:w="542" w:type="pct"/>
            <w:gridSpan w:val="2"/>
            <w:shd w:val="clear" w:color="auto" w:fill="auto"/>
          </w:tcPr>
          <w:p w14:paraId="47B0FFAC" w14:textId="77777777" w:rsidR="002C3D45" w:rsidRPr="002C3D45" w:rsidRDefault="002C3D45" w:rsidP="002C3D45">
            <w:pPr>
              <w:jc w:val="center"/>
              <w:rPr>
                <w:rFonts w:ascii="Cambria" w:eastAsia="Calibri" w:hAnsi="Cambria" w:cstheme="minorHAnsi"/>
                <w:bCs/>
                <w:color w:val="000000" w:themeColor="text1"/>
                <w:sz w:val="20"/>
                <w:szCs w:val="20"/>
              </w:rPr>
            </w:pPr>
          </w:p>
        </w:tc>
      </w:tr>
      <w:tr w:rsidR="0063077B" w:rsidRPr="006D2FD7" w14:paraId="6FC1AC65" w14:textId="77777777" w:rsidTr="0063077B">
        <w:tc>
          <w:tcPr>
            <w:tcW w:w="338" w:type="pct"/>
            <w:shd w:val="clear" w:color="auto" w:fill="auto"/>
          </w:tcPr>
          <w:p w14:paraId="6D16820F" w14:textId="2BA8A9C4" w:rsidR="002C3D45" w:rsidRPr="002C3D45" w:rsidRDefault="002C3D45" w:rsidP="002C3D45">
            <w:pPr>
              <w:ind w:left="-90" w:right="-108"/>
              <w:jc w:val="center"/>
              <w:rPr>
                <w:rFonts w:ascii="Cambria" w:eastAsia="Calibri" w:hAnsi="Cambria" w:cstheme="minorHAnsi"/>
                <w:bCs/>
                <w:color w:val="000000" w:themeColor="text1"/>
                <w:sz w:val="20"/>
                <w:szCs w:val="20"/>
                <w:lang w:val="en-US"/>
              </w:rPr>
            </w:pPr>
            <w:r w:rsidRPr="002C3D45">
              <w:rPr>
                <w:rFonts w:ascii="Cambria" w:eastAsia="Calibri" w:hAnsi="Cambria" w:cstheme="minorHAnsi"/>
                <w:bCs/>
                <w:sz w:val="20"/>
                <w:szCs w:val="20"/>
              </w:rPr>
              <w:t>2</w:t>
            </w:r>
          </w:p>
        </w:tc>
        <w:tc>
          <w:tcPr>
            <w:tcW w:w="1135" w:type="pct"/>
            <w:gridSpan w:val="2"/>
            <w:shd w:val="clear" w:color="auto" w:fill="auto"/>
          </w:tcPr>
          <w:p w14:paraId="13887CF4" w14:textId="008586AB"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Mahasiswa mampu menguasai konsep dasar sistem kontrol</w:t>
            </w:r>
          </w:p>
        </w:tc>
        <w:tc>
          <w:tcPr>
            <w:tcW w:w="553" w:type="pct"/>
            <w:gridSpan w:val="2"/>
            <w:shd w:val="clear" w:color="auto" w:fill="auto"/>
          </w:tcPr>
          <w:p w14:paraId="762E47B9" w14:textId="1D8C0605"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Ketepatan memahami konsep dasar sistem kontrol</w:t>
            </w:r>
          </w:p>
        </w:tc>
        <w:tc>
          <w:tcPr>
            <w:tcW w:w="563" w:type="pct"/>
            <w:gridSpan w:val="2"/>
            <w:shd w:val="clear" w:color="auto" w:fill="auto"/>
          </w:tcPr>
          <w:p w14:paraId="68826F0D" w14:textId="1FCFB4A1" w:rsidR="002C3D45" w:rsidRPr="002C3D45" w:rsidRDefault="002C3D45" w:rsidP="002C3D45">
            <w:pPr>
              <w:rPr>
                <w:rFonts w:ascii="Cambria" w:eastAsia="Trebuchet MS" w:hAnsi="Cambria" w:cstheme="minorHAnsi"/>
                <w:bCs/>
                <w:color w:val="000000" w:themeColor="text1"/>
                <w:sz w:val="20"/>
                <w:szCs w:val="20"/>
              </w:rPr>
            </w:pPr>
            <w:r w:rsidRPr="002C3D45">
              <w:rPr>
                <w:rFonts w:ascii="Cambria" w:eastAsia="Trebuchet MS" w:hAnsi="Cambria" w:cstheme="minorHAnsi"/>
                <w:bCs/>
                <w:sz w:val="20"/>
                <w:szCs w:val="20"/>
                <w:lang w:val="en-US"/>
              </w:rPr>
              <w:t>Tugas, Quiz</w:t>
            </w:r>
          </w:p>
        </w:tc>
        <w:tc>
          <w:tcPr>
            <w:tcW w:w="765" w:type="pct"/>
            <w:gridSpan w:val="3"/>
            <w:shd w:val="clear" w:color="auto" w:fill="auto"/>
          </w:tcPr>
          <w:p w14:paraId="6EEB46D2" w14:textId="2728868C" w:rsidR="002C3D45" w:rsidRPr="002C3D45" w:rsidRDefault="0055327E" w:rsidP="002C3D45">
            <w:pPr>
              <w:rPr>
                <w:rFonts w:ascii="Cambria" w:eastAsia="Trebuchet MS" w:hAnsi="Cambria" w:cstheme="minorHAnsi"/>
                <w:bCs/>
                <w:color w:val="000000" w:themeColor="text1"/>
                <w:sz w:val="20"/>
                <w:szCs w:val="20"/>
              </w:rPr>
            </w:pPr>
            <w:r w:rsidRPr="002C3D45">
              <w:rPr>
                <w:rFonts w:ascii="Cambria" w:eastAsia="Calibri" w:hAnsi="Cambria" w:cstheme="minorHAnsi"/>
                <w:bCs/>
                <w:sz w:val="20"/>
                <w:szCs w:val="20"/>
                <w:lang w:val="en-US"/>
              </w:rPr>
              <w:t>Kuliah dan Diskusi Berkelompok</w:t>
            </w:r>
          </w:p>
        </w:tc>
        <w:tc>
          <w:tcPr>
            <w:tcW w:w="434" w:type="pct"/>
            <w:gridSpan w:val="2"/>
          </w:tcPr>
          <w:p w14:paraId="5308E537"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shd w:val="clear" w:color="auto" w:fill="auto"/>
          </w:tcPr>
          <w:p w14:paraId="174E63CC" w14:textId="7E51360D"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rPr>
              <w:t xml:space="preserve"> </w:t>
            </w:r>
            <w:r w:rsidRPr="002C3D45">
              <w:rPr>
                <w:rFonts w:ascii="Cambria" w:eastAsia="Calibri" w:hAnsi="Cambria" w:cstheme="minorHAnsi"/>
                <w:bCs/>
                <w:sz w:val="20"/>
                <w:szCs w:val="20"/>
                <w:lang w:val="en-US"/>
              </w:rPr>
              <w:t>Chapter 1 : Introduction to Control System</w:t>
            </w:r>
          </w:p>
        </w:tc>
        <w:tc>
          <w:tcPr>
            <w:tcW w:w="542" w:type="pct"/>
            <w:gridSpan w:val="2"/>
            <w:shd w:val="clear" w:color="auto" w:fill="auto"/>
          </w:tcPr>
          <w:p w14:paraId="35574368" w14:textId="77777777" w:rsidR="002C3D45" w:rsidRPr="002C3D45" w:rsidRDefault="002C3D45" w:rsidP="002C3D45">
            <w:pPr>
              <w:rPr>
                <w:rFonts w:ascii="Cambria" w:eastAsia="Calibri" w:hAnsi="Cambria" w:cstheme="minorHAnsi"/>
                <w:bCs/>
                <w:color w:val="000000" w:themeColor="text1"/>
                <w:sz w:val="20"/>
                <w:szCs w:val="20"/>
              </w:rPr>
            </w:pPr>
          </w:p>
        </w:tc>
      </w:tr>
      <w:tr w:rsidR="0063077B" w:rsidRPr="006D2FD7" w14:paraId="2952EA3A" w14:textId="77777777" w:rsidTr="0063077B">
        <w:tc>
          <w:tcPr>
            <w:tcW w:w="338" w:type="pct"/>
            <w:shd w:val="clear" w:color="auto" w:fill="auto"/>
          </w:tcPr>
          <w:p w14:paraId="73FF80B2" w14:textId="12304CB6" w:rsidR="002C3D45" w:rsidRPr="002C3D45" w:rsidRDefault="002C3D45" w:rsidP="002C3D45">
            <w:pPr>
              <w:ind w:left="-90" w:right="-108"/>
              <w:jc w:val="center"/>
              <w:rPr>
                <w:rFonts w:ascii="Cambria" w:eastAsia="Calibri" w:hAnsi="Cambria" w:cstheme="minorHAnsi"/>
                <w:bCs/>
                <w:color w:val="000000" w:themeColor="text1"/>
                <w:sz w:val="20"/>
                <w:szCs w:val="20"/>
                <w:lang w:val="en-US"/>
              </w:rPr>
            </w:pPr>
            <w:r w:rsidRPr="002C3D45">
              <w:rPr>
                <w:rFonts w:ascii="Cambria" w:eastAsia="Calibri" w:hAnsi="Cambria" w:cstheme="minorHAnsi"/>
                <w:bCs/>
                <w:sz w:val="20"/>
                <w:szCs w:val="20"/>
                <w:lang w:val="en-US"/>
              </w:rPr>
              <w:t>3</w:t>
            </w:r>
          </w:p>
        </w:tc>
        <w:tc>
          <w:tcPr>
            <w:tcW w:w="1135" w:type="pct"/>
            <w:gridSpan w:val="2"/>
            <w:shd w:val="clear" w:color="auto" w:fill="auto"/>
          </w:tcPr>
          <w:p w14:paraId="2BF91CFC" w14:textId="61FB9E0F"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Mahasiswa mampu menguasai perbedaan penggunaan sinyal pada domain waktu dan frekuensi serta mengaplikasikannya pada sebuah sistem</w:t>
            </w:r>
          </w:p>
        </w:tc>
        <w:tc>
          <w:tcPr>
            <w:tcW w:w="553" w:type="pct"/>
            <w:gridSpan w:val="2"/>
            <w:shd w:val="clear" w:color="auto" w:fill="auto"/>
          </w:tcPr>
          <w:p w14:paraId="0ED9ADD1" w14:textId="0CEB8B48"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Ketepatan memahami Transformasi kawasan waktu</w:t>
            </w:r>
          </w:p>
        </w:tc>
        <w:tc>
          <w:tcPr>
            <w:tcW w:w="563" w:type="pct"/>
            <w:gridSpan w:val="2"/>
            <w:shd w:val="clear" w:color="auto" w:fill="auto"/>
          </w:tcPr>
          <w:p w14:paraId="4FEDDC3A" w14:textId="434AF6DD"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Tutorial, Praktikum dan Tugas</w:t>
            </w:r>
          </w:p>
        </w:tc>
        <w:tc>
          <w:tcPr>
            <w:tcW w:w="765" w:type="pct"/>
            <w:gridSpan w:val="3"/>
            <w:shd w:val="clear" w:color="auto" w:fill="auto"/>
          </w:tcPr>
          <w:p w14:paraId="73268AD6" w14:textId="2DED4E7C"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Kuliah, Cased Based Learning</w:t>
            </w:r>
          </w:p>
        </w:tc>
        <w:tc>
          <w:tcPr>
            <w:tcW w:w="434" w:type="pct"/>
            <w:gridSpan w:val="2"/>
          </w:tcPr>
          <w:p w14:paraId="28A937EB"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shd w:val="clear" w:color="auto" w:fill="auto"/>
          </w:tcPr>
          <w:p w14:paraId="7ED2F5BA" w14:textId="03E8A87E"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Chapter 5 : Time Domain Control System [1]</w:t>
            </w:r>
          </w:p>
        </w:tc>
        <w:tc>
          <w:tcPr>
            <w:tcW w:w="542" w:type="pct"/>
            <w:gridSpan w:val="2"/>
            <w:shd w:val="clear" w:color="auto" w:fill="auto"/>
          </w:tcPr>
          <w:p w14:paraId="7E29EC15" w14:textId="77777777" w:rsidR="002C3D45" w:rsidRPr="002C3D45" w:rsidRDefault="002C3D45" w:rsidP="002C3D45">
            <w:pPr>
              <w:rPr>
                <w:rFonts w:ascii="Cambria" w:eastAsia="Calibri" w:hAnsi="Cambria" w:cstheme="minorHAnsi"/>
                <w:bCs/>
                <w:color w:val="000000" w:themeColor="text1"/>
                <w:sz w:val="20"/>
                <w:szCs w:val="20"/>
              </w:rPr>
            </w:pPr>
          </w:p>
        </w:tc>
      </w:tr>
      <w:tr w:rsidR="0063077B" w:rsidRPr="006D2FD7" w14:paraId="5143ED08" w14:textId="77777777" w:rsidTr="0063077B">
        <w:tc>
          <w:tcPr>
            <w:tcW w:w="338" w:type="pct"/>
            <w:shd w:val="clear" w:color="auto" w:fill="auto"/>
          </w:tcPr>
          <w:p w14:paraId="6CF06BA4" w14:textId="5310F58B" w:rsidR="002C3D45" w:rsidRPr="002C3D45" w:rsidRDefault="002C3D45" w:rsidP="002C3D45">
            <w:pPr>
              <w:ind w:left="-90" w:right="-108"/>
              <w:jc w:val="center"/>
              <w:rPr>
                <w:rFonts w:ascii="Cambria" w:eastAsia="Calibri" w:hAnsi="Cambria" w:cstheme="minorHAnsi"/>
                <w:bCs/>
                <w:color w:val="000000" w:themeColor="text1"/>
                <w:sz w:val="20"/>
                <w:szCs w:val="20"/>
                <w:lang w:val="en-US"/>
              </w:rPr>
            </w:pPr>
            <w:r w:rsidRPr="002C3D45">
              <w:rPr>
                <w:rFonts w:ascii="Cambria" w:eastAsia="Calibri" w:hAnsi="Cambria" w:cstheme="minorHAnsi"/>
                <w:bCs/>
                <w:sz w:val="20"/>
                <w:szCs w:val="20"/>
                <w:lang w:val="en-US"/>
              </w:rPr>
              <w:t>4</w:t>
            </w:r>
          </w:p>
        </w:tc>
        <w:tc>
          <w:tcPr>
            <w:tcW w:w="1135" w:type="pct"/>
            <w:gridSpan w:val="2"/>
            <w:shd w:val="clear" w:color="auto" w:fill="auto"/>
          </w:tcPr>
          <w:p w14:paraId="5E5E51BC" w14:textId="4CA8AF2F"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Mahasiswa mampu menganalisa dan mendeskripsikan karakteristik sebuah sistem yang diamati</w:t>
            </w:r>
          </w:p>
        </w:tc>
        <w:tc>
          <w:tcPr>
            <w:tcW w:w="553" w:type="pct"/>
            <w:gridSpan w:val="2"/>
            <w:shd w:val="clear" w:color="auto" w:fill="auto"/>
          </w:tcPr>
          <w:p w14:paraId="63728D82" w14:textId="7E55882B"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Ketepatan memahami Karakteristik Sistem</w:t>
            </w:r>
          </w:p>
        </w:tc>
        <w:tc>
          <w:tcPr>
            <w:tcW w:w="563" w:type="pct"/>
            <w:gridSpan w:val="2"/>
            <w:shd w:val="clear" w:color="auto" w:fill="auto"/>
          </w:tcPr>
          <w:p w14:paraId="3CABA9DD" w14:textId="3255E19E"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Tutorial, Praktikum dan Tugas</w:t>
            </w:r>
          </w:p>
        </w:tc>
        <w:tc>
          <w:tcPr>
            <w:tcW w:w="765" w:type="pct"/>
            <w:gridSpan w:val="3"/>
            <w:shd w:val="clear" w:color="auto" w:fill="auto"/>
          </w:tcPr>
          <w:p w14:paraId="20A063DF" w14:textId="23BD37F4"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Small Grup Discussion Simulasi</w:t>
            </w:r>
          </w:p>
        </w:tc>
        <w:tc>
          <w:tcPr>
            <w:tcW w:w="434" w:type="pct"/>
            <w:gridSpan w:val="2"/>
          </w:tcPr>
          <w:p w14:paraId="44241AA8"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shd w:val="clear" w:color="auto" w:fill="auto"/>
          </w:tcPr>
          <w:p w14:paraId="381F8529" w14:textId="2D183F0B"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Chapter 5 : Transient and Steady State Respinse Analysis [2]</w:t>
            </w:r>
          </w:p>
        </w:tc>
        <w:tc>
          <w:tcPr>
            <w:tcW w:w="542" w:type="pct"/>
            <w:gridSpan w:val="2"/>
            <w:shd w:val="clear" w:color="auto" w:fill="auto"/>
          </w:tcPr>
          <w:p w14:paraId="2C443F7A" w14:textId="77777777" w:rsidR="002C3D45" w:rsidRPr="002C3D45" w:rsidRDefault="002C3D45" w:rsidP="002C3D45">
            <w:pPr>
              <w:rPr>
                <w:rFonts w:ascii="Cambria" w:eastAsia="Calibri" w:hAnsi="Cambria" w:cstheme="minorHAnsi"/>
                <w:bCs/>
                <w:color w:val="000000" w:themeColor="text1"/>
                <w:sz w:val="20"/>
                <w:szCs w:val="20"/>
              </w:rPr>
            </w:pPr>
          </w:p>
        </w:tc>
      </w:tr>
      <w:tr w:rsidR="0063077B" w:rsidRPr="006D2FD7" w14:paraId="5D71009D" w14:textId="77777777" w:rsidTr="0063077B">
        <w:tc>
          <w:tcPr>
            <w:tcW w:w="338" w:type="pct"/>
            <w:shd w:val="clear" w:color="auto" w:fill="auto"/>
          </w:tcPr>
          <w:p w14:paraId="35E93136" w14:textId="6392D789" w:rsidR="002C3D45" w:rsidRPr="002C3D45" w:rsidRDefault="002C3D45" w:rsidP="002C3D45">
            <w:pPr>
              <w:ind w:left="-90" w:right="-108"/>
              <w:jc w:val="center"/>
              <w:rPr>
                <w:rFonts w:ascii="Cambria" w:eastAsia="Calibri" w:hAnsi="Cambria" w:cstheme="minorHAnsi"/>
                <w:bCs/>
                <w:color w:val="000000" w:themeColor="text1"/>
                <w:sz w:val="20"/>
                <w:szCs w:val="20"/>
                <w:lang w:val="en-US"/>
              </w:rPr>
            </w:pPr>
            <w:r w:rsidRPr="002C3D45">
              <w:rPr>
                <w:rFonts w:ascii="Cambria" w:eastAsia="Calibri" w:hAnsi="Cambria" w:cstheme="minorHAnsi"/>
                <w:bCs/>
                <w:sz w:val="20"/>
                <w:szCs w:val="20"/>
              </w:rPr>
              <w:t>8</w:t>
            </w:r>
          </w:p>
        </w:tc>
        <w:tc>
          <w:tcPr>
            <w:tcW w:w="1135" w:type="pct"/>
            <w:gridSpan w:val="2"/>
            <w:shd w:val="clear" w:color="auto" w:fill="auto"/>
          </w:tcPr>
          <w:p w14:paraId="4E11AE45" w14:textId="136396FD"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rPr>
              <w:t>Evaluasi Tengah Semester / Ujian Tengan Semester</w:t>
            </w:r>
          </w:p>
        </w:tc>
        <w:tc>
          <w:tcPr>
            <w:tcW w:w="553" w:type="pct"/>
            <w:gridSpan w:val="2"/>
            <w:shd w:val="clear" w:color="auto" w:fill="auto"/>
          </w:tcPr>
          <w:p w14:paraId="17577C1D" w14:textId="77777777" w:rsidR="002C3D45" w:rsidRPr="002C3D45" w:rsidRDefault="002C3D45" w:rsidP="002C3D45">
            <w:pPr>
              <w:rPr>
                <w:rFonts w:ascii="Cambria" w:eastAsia="Calibri" w:hAnsi="Cambria" w:cstheme="minorHAnsi"/>
                <w:bCs/>
                <w:color w:val="000000" w:themeColor="text1"/>
                <w:sz w:val="20"/>
                <w:szCs w:val="20"/>
              </w:rPr>
            </w:pPr>
          </w:p>
        </w:tc>
        <w:tc>
          <w:tcPr>
            <w:tcW w:w="563" w:type="pct"/>
            <w:gridSpan w:val="2"/>
            <w:shd w:val="clear" w:color="auto" w:fill="auto"/>
          </w:tcPr>
          <w:p w14:paraId="12411F5B" w14:textId="77777777" w:rsidR="002C3D45" w:rsidRPr="002C3D45" w:rsidRDefault="002C3D45" w:rsidP="002C3D45">
            <w:pPr>
              <w:rPr>
                <w:rFonts w:ascii="Cambria" w:eastAsia="Calibri" w:hAnsi="Cambria" w:cstheme="minorHAnsi"/>
                <w:bCs/>
                <w:color w:val="000000" w:themeColor="text1"/>
                <w:sz w:val="20"/>
                <w:szCs w:val="20"/>
              </w:rPr>
            </w:pPr>
          </w:p>
        </w:tc>
        <w:tc>
          <w:tcPr>
            <w:tcW w:w="765" w:type="pct"/>
            <w:gridSpan w:val="3"/>
            <w:shd w:val="clear" w:color="auto" w:fill="auto"/>
          </w:tcPr>
          <w:p w14:paraId="675CB016" w14:textId="77777777" w:rsidR="002C3D45" w:rsidRPr="002C3D45" w:rsidRDefault="002C3D45" w:rsidP="002C3D45">
            <w:pPr>
              <w:rPr>
                <w:rFonts w:ascii="Cambria" w:eastAsia="Calibri" w:hAnsi="Cambria" w:cstheme="minorHAnsi"/>
                <w:bCs/>
                <w:color w:val="000000" w:themeColor="text1"/>
                <w:sz w:val="20"/>
                <w:szCs w:val="20"/>
              </w:rPr>
            </w:pPr>
          </w:p>
        </w:tc>
        <w:tc>
          <w:tcPr>
            <w:tcW w:w="434" w:type="pct"/>
            <w:gridSpan w:val="2"/>
          </w:tcPr>
          <w:p w14:paraId="69DC2783"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shd w:val="clear" w:color="auto" w:fill="auto"/>
          </w:tcPr>
          <w:p w14:paraId="3DE4BF88" w14:textId="77777777" w:rsidR="002C3D45" w:rsidRPr="002C3D45" w:rsidRDefault="002C3D45" w:rsidP="002C3D45">
            <w:pPr>
              <w:rPr>
                <w:rFonts w:ascii="Cambria" w:eastAsia="Calibri" w:hAnsi="Cambria" w:cstheme="minorHAnsi"/>
                <w:bCs/>
                <w:color w:val="000000" w:themeColor="text1"/>
                <w:sz w:val="20"/>
                <w:szCs w:val="20"/>
              </w:rPr>
            </w:pPr>
          </w:p>
        </w:tc>
        <w:tc>
          <w:tcPr>
            <w:tcW w:w="542" w:type="pct"/>
            <w:gridSpan w:val="2"/>
            <w:shd w:val="clear" w:color="auto" w:fill="auto"/>
          </w:tcPr>
          <w:p w14:paraId="0B949050" w14:textId="77777777" w:rsidR="002C3D45" w:rsidRPr="002C3D45" w:rsidRDefault="002C3D45" w:rsidP="002C3D45">
            <w:pPr>
              <w:rPr>
                <w:rFonts w:ascii="Cambria" w:eastAsia="Calibri" w:hAnsi="Cambria" w:cstheme="minorHAnsi"/>
                <w:bCs/>
                <w:color w:val="000000" w:themeColor="text1"/>
                <w:sz w:val="20"/>
                <w:szCs w:val="20"/>
              </w:rPr>
            </w:pPr>
          </w:p>
        </w:tc>
      </w:tr>
      <w:tr w:rsidR="0063077B" w:rsidRPr="006D2FD7" w14:paraId="31E75489" w14:textId="77777777" w:rsidTr="0063077B">
        <w:tc>
          <w:tcPr>
            <w:tcW w:w="338" w:type="pct"/>
            <w:shd w:val="clear" w:color="auto" w:fill="auto"/>
          </w:tcPr>
          <w:p w14:paraId="53315FAD" w14:textId="272628E0" w:rsidR="002C3D45" w:rsidRPr="002C3D45" w:rsidRDefault="002C3D45" w:rsidP="002C3D45">
            <w:pPr>
              <w:ind w:left="-90" w:right="-108"/>
              <w:jc w:val="center"/>
              <w:rPr>
                <w:rFonts w:ascii="Cambria" w:eastAsia="Calibri" w:hAnsi="Cambria" w:cstheme="minorHAnsi"/>
                <w:bCs/>
                <w:color w:val="000000" w:themeColor="text1"/>
                <w:sz w:val="20"/>
                <w:szCs w:val="20"/>
                <w:lang w:val="en-US"/>
              </w:rPr>
            </w:pPr>
            <w:r w:rsidRPr="002C3D45">
              <w:rPr>
                <w:rFonts w:ascii="Cambria" w:eastAsia="Calibri" w:hAnsi="Cambria" w:cstheme="minorHAnsi"/>
                <w:bCs/>
                <w:sz w:val="20"/>
                <w:szCs w:val="20"/>
              </w:rPr>
              <w:t>9</w:t>
            </w:r>
          </w:p>
        </w:tc>
        <w:tc>
          <w:tcPr>
            <w:tcW w:w="1135" w:type="pct"/>
            <w:gridSpan w:val="2"/>
            <w:shd w:val="clear" w:color="auto" w:fill="auto"/>
          </w:tcPr>
          <w:p w14:paraId="2830451E" w14:textId="7DFAD218"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 xml:space="preserve">Mahasiswa mampu menganalisa kestabilan sistem menggunakan kawasan frekuensi </w:t>
            </w:r>
          </w:p>
        </w:tc>
        <w:tc>
          <w:tcPr>
            <w:tcW w:w="553" w:type="pct"/>
            <w:gridSpan w:val="2"/>
            <w:shd w:val="clear" w:color="auto" w:fill="auto"/>
          </w:tcPr>
          <w:p w14:paraId="5ED85E7F" w14:textId="1A5ACFD1"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Ketepatan memahami kawasan frekuensi dalam analisa kestabilan</w:t>
            </w:r>
          </w:p>
        </w:tc>
        <w:tc>
          <w:tcPr>
            <w:tcW w:w="563" w:type="pct"/>
            <w:gridSpan w:val="2"/>
            <w:shd w:val="clear" w:color="auto" w:fill="auto"/>
          </w:tcPr>
          <w:p w14:paraId="2DAE1CBB" w14:textId="28E34A63"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Tutorial, Praktikum dan Tugas</w:t>
            </w:r>
          </w:p>
        </w:tc>
        <w:tc>
          <w:tcPr>
            <w:tcW w:w="765" w:type="pct"/>
            <w:gridSpan w:val="3"/>
            <w:shd w:val="clear" w:color="auto" w:fill="auto"/>
          </w:tcPr>
          <w:p w14:paraId="0B910FAC" w14:textId="32A97A0E"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Small Grup Discussion, Simulasi</w:t>
            </w:r>
          </w:p>
        </w:tc>
        <w:tc>
          <w:tcPr>
            <w:tcW w:w="434" w:type="pct"/>
            <w:gridSpan w:val="2"/>
          </w:tcPr>
          <w:p w14:paraId="5712F5E0"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shd w:val="clear" w:color="auto" w:fill="auto"/>
          </w:tcPr>
          <w:p w14:paraId="0D6F7BA7" w14:textId="2ABC2681"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Chapter 8 : Frequency domain analysis [1]</w:t>
            </w:r>
          </w:p>
        </w:tc>
        <w:tc>
          <w:tcPr>
            <w:tcW w:w="542" w:type="pct"/>
            <w:gridSpan w:val="2"/>
            <w:shd w:val="clear" w:color="auto" w:fill="auto"/>
          </w:tcPr>
          <w:p w14:paraId="08E77104" w14:textId="77777777" w:rsidR="002C3D45" w:rsidRPr="002C3D45" w:rsidRDefault="002C3D45" w:rsidP="002C3D45">
            <w:pPr>
              <w:rPr>
                <w:rFonts w:ascii="Cambria" w:eastAsia="Calibri" w:hAnsi="Cambria" w:cstheme="minorHAnsi"/>
                <w:bCs/>
                <w:color w:val="000000" w:themeColor="text1"/>
                <w:sz w:val="20"/>
                <w:szCs w:val="20"/>
              </w:rPr>
            </w:pPr>
          </w:p>
        </w:tc>
      </w:tr>
      <w:tr w:rsidR="0063077B" w:rsidRPr="006D2FD7" w14:paraId="21630BA9" w14:textId="77777777" w:rsidTr="0063077B">
        <w:tc>
          <w:tcPr>
            <w:tcW w:w="338" w:type="pct"/>
            <w:shd w:val="clear" w:color="auto" w:fill="auto"/>
          </w:tcPr>
          <w:p w14:paraId="12A2DA73" w14:textId="0CB0B45A" w:rsidR="002C3D45" w:rsidRPr="002C3D45" w:rsidRDefault="002C3D45" w:rsidP="002C3D45">
            <w:pPr>
              <w:ind w:left="-90" w:right="-108"/>
              <w:jc w:val="center"/>
              <w:rPr>
                <w:rFonts w:ascii="Cambria" w:eastAsia="Calibri" w:hAnsi="Cambria" w:cstheme="minorHAnsi"/>
                <w:bCs/>
                <w:color w:val="000000" w:themeColor="text1"/>
                <w:sz w:val="20"/>
                <w:szCs w:val="20"/>
                <w:lang w:val="en-US"/>
              </w:rPr>
            </w:pPr>
            <w:r w:rsidRPr="002C3D45">
              <w:rPr>
                <w:rFonts w:ascii="Cambria" w:eastAsia="Calibri" w:hAnsi="Cambria" w:cstheme="minorHAnsi"/>
                <w:bCs/>
                <w:sz w:val="20"/>
                <w:szCs w:val="20"/>
                <w:lang w:val="en-US"/>
              </w:rPr>
              <w:t>10</w:t>
            </w:r>
          </w:p>
        </w:tc>
        <w:tc>
          <w:tcPr>
            <w:tcW w:w="1135" w:type="pct"/>
            <w:gridSpan w:val="2"/>
            <w:shd w:val="clear" w:color="auto" w:fill="auto"/>
          </w:tcPr>
          <w:p w14:paraId="0CA3169E" w14:textId="720389E7"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 xml:space="preserve">Mahasiswa mampu menguasai konsep dasar kontroler PID </w:t>
            </w:r>
          </w:p>
        </w:tc>
        <w:tc>
          <w:tcPr>
            <w:tcW w:w="553" w:type="pct"/>
            <w:gridSpan w:val="2"/>
            <w:shd w:val="clear" w:color="auto" w:fill="auto"/>
          </w:tcPr>
          <w:p w14:paraId="67A75EA6" w14:textId="0CCE5F61"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 xml:space="preserve">Ketepatan memahami </w:t>
            </w:r>
            <w:r w:rsidRPr="002C3D45">
              <w:rPr>
                <w:rFonts w:ascii="Cambria" w:eastAsia="Calibri" w:hAnsi="Cambria" w:cstheme="minorHAnsi"/>
                <w:bCs/>
                <w:sz w:val="20"/>
                <w:szCs w:val="20"/>
                <w:lang w:val="en-US"/>
              </w:rPr>
              <w:lastRenderedPageBreak/>
              <w:t>konsep dasar kontroler PID</w:t>
            </w:r>
          </w:p>
        </w:tc>
        <w:tc>
          <w:tcPr>
            <w:tcW w:w="563" w:type="pct"/>
            <w:gridSpan w:val="2"/>
            <w:shd w:val="clear" w:color="auto" w:fill="auto"/>
          </w:tcPr>
          <w:p w14:paraId="1AE6E970" w14:textId="642DB479"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lastRenderedPageBreak/>
              <w:t>Tugas, Quiz</w:t>
            </w:r>
          </w:p>
        </w:tc>
        <w:tc>
          <w:tcPr>
            <w:tcW w:w="765" w:type="pct"/>
            <w:gridSpan w:val="3"/>
            <w:shd w:val="clear" w:color="auto" w:fill="auto"/>
          </w:tcPr>
          <w:p w14:paraId="27962D14" w14:textId="4871748D"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Kuliah</w:t>
            </w:r>
          </w:p>
        </w:tc>
        <w:tc>
          <w:tcPr>
            <w:tcW w:w="434" w:type="pct"/>
            <w:gridSpan w:val="2"/>
          </w:tcPr>
          <w:p w14:paraId="474C255E"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shd w:val="clear" w:color="auto" w:fill="auto"/>
          </w:tcPr>
          <w:p w14:paraId="4F425D77" w14:textId="439122F5"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 xml:space="preserve">Chapter 8 : PID Controllers and </w:t>
            </w:r>
            <w:r w:rsidRPr="002C3D45">
              <w:rPr>
                <w:rFonts w:ascii="Cambria" w:eastAsia="Calibri" w:hAnsi="Cambria" w:cstheme="minorHAnsi"/>
                <w:bCs/>
                <w:sz w:val="20"/>
                <w:szCs w:val="20"/>
                <w:lang w:val="en-US"/>
              </w:rPr>
              <w:lastRenderedPageBreak/>
              <w:t>Modified PID Controls [2]</w:t>
            </w:r>
          </w:p>
        </w:tc>
        <w:tc>
          <w:tcPr>
            <w:tcW w:w="542" w:type="pct"/>
            <w:gridSpan w:val="2"/>
            <w:shd w:val="clear" w:color="auto" w:fill="auto"/>
          </w:tcPr>
          <w:p w14:paraId="400881A9" w14:textId="77777777" w:rsidR="002C3D45" w:rsidRPr="002C3D45" w:rsidRDefault="002C3D45" w:rsidP="002C3D45">
            <w:pPr>
              <w:rPr>
                <w:rFonts w:ascii="Cambria" w:eastAsia="Calibri" w:hAnsi="Cambria" w:cstheme="minorHAnsi"/>
                <w:bCs/>
                <w:color w:val="000000" w:themeColor="text1"/>
                <w:sz w:val="20"/>
                <w:szCs w:val="20"/>
              </w:rPr>
            </w:pPr>
          </w:p>
        </w:tc>
      </w:tr>
      <w:tr w:rsidR="0063077B" w:rsidRPr="006D2FD7" w14:paraId="6C722127" w14:textId="77777777" w:rsidTr="0063077B">
        <w:tc>
          <w:tcPr>
            <w:tcW w:w="338" w:type="pct"/>
            <w:shd w:val="clear" w:color="auto" w:fill="auto"/>
          </w:tcPr>
          <w:p w14:paraId="6FC30F02" w14:textId="69F242C0" w:rsidR="002C3D45" w:rsidRPr="002C3D45" w:rsidRDefault="002C3D45" w:rsidP="002C3D45">
            <w:pPr>
              <w:ind w:left="-90" w:right="-108"/>
              <w:jc w:val="center"/>
              <w:rPr>
                <w:rFonts w:ascii="Cambria" w:eastAsia="Calibri" w:hAnsi="Cambria" w:cstheme="minorHAnsi"/>
                <w:bCs/>
                <w:color w:val="000000" w:themeColor="text1"/>
                <w:sz w:val="20"/>
                <w:szCs w:val="20"/>
                <w:lang w:val="en-US"/>
              </w:rPr>
            </w:pPr>
            <w:r w:rsidRPr="002C3D45">
              <w:rPr>
                <w:rFonts w:ascii="Cambria" w:eastAsia="Calibri" w:hAnsi="Cambria" w:cstheme="minorHAnsi"/>
                <w:bCs/>
                <w:sz w:val="20"/>
                <w:szCs w:val="20"/>
                <w:lang w:val="en-US"/>
              </w:rPr>
              <w:t>11</w:t>
            </w:r>
          </w:p>
        </w:tc>
        <w:tc>
          <w:tcPr>
            <w:tcW w:w="1135" w:type="pct"/>
            <w:gridSpan w:val="2"/>
            <w:shd w:val="clear" w:color="auto" w:fill="auto"/>
          </w:tcPr>
          <w:p w14:paraId="2923BDE8" w14:textId="6FF9D9F2"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Mahasiswa mampu menganalisa kontroler PID yang tepat berdasarkan karakteristik respon sistem</w:t>
            </w:r>
          </w:p>
        </w:tc>
        <w:tc>
          <w:tcPr>
            <w:tcW w:w="553" w:type="pct"/>
            <w:gridSpan w:val="2"/>
            <w:shd w:val="clear" w:color="auto" w:fill="auto"/>
          </w:tcPr>
          <w:p w14:paraId="5B3942A0" w14:textId="5F2B0DF3"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Ketepatan menganalisa kontroler berdasarkan karakteristik respon sistem</w:t>
            </w:r>
          </w:p>
        </w:tc>
        <w:tc>
          <w:tcPr>
            <w:tcW w:w="563" w:type="pct"/>
            <w:gridSpan w:val="2"/>
            <w:shd w:val="clear" w:color="auto" w:fill="auto"/>
          </w:tcPr>
          <w:p w14:paraId="3EBDC9B2" w14:textId="11C318FE"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Tutorial, Praktikum dan Tugas</w:t>
            </w:r>
          </w:p>
        </w:tc>
        <w:tc>
          <w:tcPr>
            <w:tcW w:w="765" w:type="pct"/>
            <w:gridSpan w:val="3"/>
            <w:shd w:val="clear" w:color="auto" w:fill="auto"/>
          </w:tcPr>
          <w:p w14:paraId="11EF75C7" w14:textId="04A28977"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Small Grup Discussion, Simulasi</w:t>
            </w:r>
          </w:p>
        </w:tc>
        <w:tc>
          <w:tcPr>
            <w:tcW w:w="434" w:type="pct"/>
            <w:gridSpan w:val="2"/>
          </w:tcPr>
          <w:p w14:paraId="2A860B0B"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shd w:val="clear" w:color="auto" w:fill="auto"/>
          </w:tcPr>
          <w:p w14:paraId="73625DDD" w14:textId="6A804EC1"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Chapter 8 : PID Controllers and Modified PID Controls [2]</w:t>
            </w:r>
          </w:p>
        </w:tc>
        <w:tc>
          <w:tcPr>
            <w:tcW w:w="542" w:type="pct"/>
            <w:gridSpan w:val="2"/>
            <w:shd w:val="clear" w:color="auto" w:fill="auto"/>
          </w:tcPr>
          <w:p w14:paraId="1FB7E252" w14:textId="77777777" w:rsidR="002C3D45" w:rsidRPr="002C3D45" w:rsidRDefault="002C3D45" w:rsidP="002C3D45">
            <w:pPr>
              <w:rPr>
                <w:rFonts w:ascii="Cambria" w:eastAsia="Calibri" w:hAnsi="Cambria" w:cstheme="minorHAnsi"/>
                <w:bCs/>
                <w:color w:val="000000" w:themeColor="text1"/>
                <w:sz w:val="20"/>
                <w:szCs w:val="20"/>
              </w:rPr>
            </w:pPr>
          </w:p>
        </w:tc>
      </w:tr>
      <w:tr w:rsidR="0063077B" w:rsidRPr="006D2FD7" w14:paraId="051999A3" w14:textId="77777777" w:rsidTr="0063077B">
        <w:tc>
          <w:tcPr>
            <w:tcW w:w="338" w:type="pct"/>
            <w:shd w:val="clear" w:color="auto" w:fill="auto"/>
          </w:tcPr>
          <w:p w14:paraId="716ECC4D" w14:textId="38D4FB75" w:rsidR="002C3D45" w:rsidRPr="002C3D45" w:rsidRDefault="002C3D45" w:rsidP="002C3D45">
            <w:pPr>
              <w:ind w:left="-90" w:right="-108"/>
              <w:jc w:val="cente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12</w:t>
            </w:r>
          </w:p>
        </w:tc>
        <w:tc>
          <w:tcPr>
            <w:tcW w:w="1135" w:type="pct"/>
            <w:gridSpan w:val="2"/>
            <w:shd w:val="clear" w:color="auto" w:fill="auto"/>
          </w:tcPr>
          <w:p w14:paraId="42A09EFB" w14:textId="5DBF8AF9"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Mahasiswa mampu mendesain sistem Orde satu dan melakukan pemodelan sistem</w:t>
            </w:r>
          </w:p>
        </w:tc>
        <w:tc>
          <w:tcPr>
            <w:tcW w:w="553" w:type="pct"/>
            <w:gridSpan w:val="2"/>
            <w:shd w:val="clear" w:color="auto" w:fill="auto"/>
          </w:tcPr>
          <w:p w14:paraId="26FFEA83" w14:textId="184359A3"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Ketepatan mahasiswa dalam mendesain serta memodelkan sistem orde satu</w:t>
            </w:r>
          </w:p>
        </w:tc>
        <w:tc>
          <w:tcPr>
            <w:tcW w:w="563" w:type="pct"/>
            <w:gridSpan w:val="2"/>
            <w:shd w:val="clear" w:color="auto" w:fill="auto"/>
          </w:tcPr>
          <w:p w14:paraId="42D46993" w14:textId="6AD27A42"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Tugas, Presentasi</w:t>
            </w:r>
          </w:p>
        </w:tc>
        <w:tc>
          <w:tcPr>
            <w:tcW w:w="765" w:type="pct"/>
            <w:gridSpan w:val="3"/>
            <w:shd w:val="clear" w:color="auto" w:fill="auto"/>
          </w:tcPr>
          <w:p w14:paraId="69E2F8E7" w14:textId="27A93116"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Small Grup Discussion, Cased Based Learning, Simulasi</w:t>
            </w:r>
          </w:p>
        </w:tc>
        <w:tc>
          <w:tcPr>
            <w:tcW w:w="434" w:type="pct"/>
            <w:gridSpan w:val="2"/>
          </w:tcPr>
          <w:p w14:paraId="4373A137"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shd w:val="clear" w:color="auto" w:fill="auto"/>
          </w:tcPr>
          <w:p w14:paraId="45FC9904" w14:textId="20CCDD41"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Modelling, System Identification</w:t>
            </w:r>
          </w:p>
        </w:tc>
        <w:tc>
          <w:tcPr>
            <w:tcW w:w="542" w:type="pct"/>
            <w:gridSpan w:val="2"/>
            <w:shd w:val="clear" w:color="auto" w:fill="auto"/>
          </w:tcPr>
          <w:p w14:paraId="068706B9" w14:textId="77777777" w:rsidR="002C3D45" w:rsidRPr="002C3D45" w:rsidRDefault="002C3D45" w:rsidP="002C3D45">
            <w:pPr>
              <w:jc w:val="center"/>
              <w:rPr>
                <w:rFonts w:ascii="Cambria" w:eastAsia="Calibri" w:hAnsi="Cambria" w:cstheme="minorHAnsi"/>
                <w:bCs/>
                <w:color w:val="000000" w:themeColor="text1"/>
                <w:sz w:val="20"/>
                <w:szCs w:val="20"/>
              </w:rPr>
            </w:pPr>
          </w:p>
        </w:tc>
      </w:tr>
      <w:tr w:rsidR="0063077B" w:rsidRPr="006D2FD7" w14:paraId="11E9C505" w14:textId="77777777" w:rsidTr="0063077B">
        <w:tc>
          <w:tcPr>
            <w:tcW w:w="338" w:type="pct"/>
            <w:tcBorders>
              <w:bottom w:val="single" w:sz="4" w:space="0" w:color="000000"/>
            </w:tcBorders>
            <w:shd w:val="clear" w:color="auto" w:fill="auto"/>
          </w:tcPr>
          <w:p w14:paraId="4227BF0F" w14:textId="2CBA569A" w:rsidR="002C3D45" w:rsidRPr="002C3D45" w:rsidRDefault="002C3D45" w:rsidP="002C3D45">
            <w:pPr>
              <w:ind w:right="-108"/>
              <w:jc w:val="center"/>
              <w:rPr>
                <w:rFonts w:ascii="Cambria" w:eastAsia="Calibri" w:hAnsi="Cambria" w:cstheme="minorHAnsi"/>
                <w:bCs/>
                <w:color w:val="000000" w:themeColor="text1"/>
                <w:sz w:val="20"/>
                <w:szCs w:val="20"/>
                <w:lang w:val="en-US"/>
              </w:rPr>
            </w:pPr>
            <w:r w:rsidRPr="002C3D45">
              <w:rPr>
                <w:rFonts w:ascii="Cambria" w:eastAsia="Calibri" w:hAnsi="Cambria" w:cstheme="minorHAnsi"/>
                <w:bCs/>
                <w:sz w:val="20"/>
                <w:szCs w:val="20"/>
                <w:lang w:val="en-US"/>
              </w:rPr>
              <w:t>13</w:t>
            </w:r>
          </w:p>
        </w:tc>
        <w:tc>
          <w:tcPr>
            <w:tcW w:w="1135" w:type="pct"/>
            <w:gridSpan w:val="2"/>
            <w:tcBorders>
              <w:bottom w:val="single" w:sz="4" w:space="0" w:color="000000"/>
            </w:tcBorders>
            <w:shd w:val="clear" w:color="auto" w:fill="auto"/>
          </w:tcPr>
          <w:p w14:paraId="09D968CF" w14:textId="03992771"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Mahasiswa mampu menganalisa kestabilan dan mendeskripsikan karakteristik dari  sistem orde satu yang telah dibuat</w:t>
            </w:r>
          </w:p>
        </w:tc>
        <w:tc>
          <w:tcPr>
            <w:tcW w:w="553" w:type="pct"/>
            <w:gridSpan w:val="2"/>
            <w:tcBorders>
              <w:bottom w:val="single" w:sz="4" w:space="0" w:color="000000"/>
            </w:tcBorders>
            <w:shd w:val="clear" w:color="auto" w:fill="auto"/>
          </w:tcPr>
          <w:p w14:paraId="7496962D" w14:textId="258AD732"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Ketepatan mahasiswa dalam menganalisa kestabilan sistem menggunakan kawasan frekuensi</w:t>
            </w:r>
          </w:p>
        </w:tc>
        <w:tc>
          <w:tcPr>
            <w:tcW w:w="563" w:type="pct"/>
            <w:gridSpan w:val="2"/>
            <w:tcBorders>
              <w:bottom w:val="single" w:sz="4" w:space="0" w:color="000000"/>
            </w:tcBorders>
            <w:shd w:val="clear" w:color="auto" w:fill="auto"/>
          </w:tcPr>
          <w:p w14:paraId="500C3967" w14:textId="5A6E5508"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Tugas, Presentasi</w:t>
            </w:r>
          </w:p>
        </w:tc>
        <w:tc>
          <w:tcPr>
            <w:tcW w:w="765" w:type="pct"/>
            <w:gridSpan w:val="3"/>
            <w:tcBorders>
              <w:bottom w:val="single" w:sz="4" w:space="0" w:color="000000"/>
            </w:tcBorders>
            <w:shd w:val="clear" w:color="auto" w:fill="auto"/>
          </w:tcPr>
          <w:p w14:paraId="00030468" w14:textId="55C0F2C4"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Small Grup Discussion, Simulasi, Cased Based Learning</w:t>
            </w:r>
          </w:p>
        </w:tc>
        <w:tc>
          <w:tcPr>
            <w:tcW w:w="434" w:type="pct"/>
            <w:gridSpan w:val="2"/>
            <w:tcBorders>
              <w:bottom w:val="single" w:sz="4" w:space="0" w:color="000000"/>
            </w:tcBorders>
          </w:tcPr>
          <w:p w14:paraId="0ECCB10C"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tcBorders>
              <w:bottom w:val="single" w:sz="4" w:space="0" w:color="000000"/>
            </w:tcBorders>
            <w:shd w:val="clear" w:color="auto" w:fill="auto"/>
          </w:tcPr>
          <w:p w14:paraId="5DB0D3BA" w14:textId="662E2164"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Stability</w:t>
            </w:r>
          </w:p>
        </w:tc>
        <w:tc>
          <w:tcPr>
            <w:tcW w:w="542" w:type="pct"/>
            <w:gridSpan w:val="2"/>
            <w:tcBorders>
              <w:bottom w:val="single" w:sz="4" w:space="0" w:color="000000"/>
            </w:tcBorders>
            <w:shd w:val="clear" w:color="auto" w:fill="auto"/>
          </w:tcPr>
          <w:p w14:paraId="63B78157" w14:textId="77777777" w:rsidR="002C3D45" w:rsidRPr="002C3D45" w:rsidRDefault="002C3D45" w:rsidP="002C3D45">
            <w:pPr>
              <w:jc w:val="center"/>
              <w:rPr>
                <w:rFonts w:ascii="Cambria" w:eastAsia="Calibri" w:hAnsi="Cambria" w:cstheme="minorHAnsi"/>
                <w:bCs/>
                <w:color w:val="000000" w:themeColor="text1"/>
                <w:sz w:val="20"/>
                <w:szCs w:val="20"/>
              </w:rPr>
            </w:pPr>
          </w:p>
        </w:tc>
      </w:tr>
      <w:tr w:rsidR="0063077B" w:rsidRPr="006D2FD7" w14:paraId="3F4D9536" w14:textId="77777777" w:rsidTr="0063077B">
        <w:tc>
          <w:tcPr>
            <w:tcW w:w="338" w:type="pct"/>
            <w:tcBorders>
              <w:bottom w:val="single" w:sz="4" w:space="0" w:color="000000"/>
            </w:tcBorders>
            <w:shd w:val="clear" w:color="auto" w:fill="auto"/>
          </w:tcPr>
          <w:p w14:paraId="5037FF32" w14:textId="021515EC" w:rsidR="002C3D45" w:rsidRPr="002C3D45" w:rsidRDefault="002C3D45" w:rsidP="002C3D45">
            <w:pPr>
              <w:ind w:right="-108"/>
              <w:jc w:val="center"/>
              <w:rPr>
                <w:rFonts w:ascii="Cambria" w:eastAsia="Calibri" w:hAnsi="Cambria" w:cstheme="minorHAnsi"/>
                <w:bCs/>
                <w:color w:val="000000" w:themeColor="text1"/>
                <w:sz w:val="20"/>
                <w:szCs w:val="20"/>
                <w:lang w:val="en-US"/>
              </w:rPr>
            </w:pPr>
            <w:r w:rsidRPr="002C3D45">
              <w:rPr>
                <w:rFonts w:ascii="Cambria" w:eastAsia="Calibri" w:hAnsi="Cambria" w:cstheme="minorHAnsi"/>
                <w:bCs/>
                <w:sz w:val="20"/>
                <w:szCs w:val="20"/>
                <w:lang w:val="en-US"/>
              </w:rPr>
              <w:t>14-15</w:t>
            </w:r>
          </w:p>
        </w:tc>
        <w:tc>
          <w:tcPr>
            <w:tcW w:w="1135" w:type="pct"/>
            <w:gridSpan w:val="2"/>
            <w:tcBorders>
              <w:bottom w:val="single" w:sz="4" w:space="0" w:color="000000"/>
            </w:tcBorders>
            <w:shd w:val="clear" w:color="auto" w:fill="auto"/>
          </w:tcPr>
          <w:p w14:paraId="0F460BB7" w14:textId="7DF69E5A"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Mahasiswa mampu menentukan kontroler PID serta menambahkannya dalam sistem yang telah dibuat</w:t>
            </w:r>
          </w:p>
        </w:tc>
        <w:tc>
          <w:tcPr>
            <w:tcW w:w="553" w:type="pct"/>
            <w:gridSpan w:val="2"/>
            <w:tcBorders>
              <w:bottom w:val="single" w:sz="4" w:space="0" w:color="000000"/>
            </w:tcBorders>
            <w:shd w:val="clear" w:color="auto" w:fill="auto"/>
          </w:tcPr>
          <w:p w14:paraId="0D3C2A33" w14:textId="7925D58F"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Ketepatan mahasiswa dalam mengaplikasikan kontroler PID pada sistem orde satu</w:t>
            </w:r>
          </w:p>
        </w:tc>
        <w:tc>
          <w:tcPr>
            <w:tcW w:w="563" w:type="pct"/>
            <w:gridSpan w:val="2"/>
            <w:tcBorders>
              <w:bottom w:val="single" w:sz="4" w:space="0" w:color="000000"/>
            </w:tcBorders>
            <w:shd w:val="clear" w:color="auto" w:fill="auto"/>
          </w:tcPr>
          <w:p w14:paraId="582B9B47" w14:textId="3B7ED140"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Tugas, Presentasi</w:t>
            </w:r>
          </w:p>
        </w:tc>
        <w:tc>
          <w:tcPr>
            <w:tcW w:w="765" w:type="pct"/>
            <w:gridSpan w:val="3"/>
            <w:tcBorders>
              <w:bottom w:val="single" w:sz="4" w:space="0" w:color="000000"/>
            </w:tcBorders>
            <w:shd w:val="clear" w:color="auto" w:fill="auto"/>
          </w:tcPr>
          <w:p w14:paraId="1BF0C7D7" w14:textId="0B2E594C"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Small Grup Discussion, Cased Based Learning, Simulasi</w:t>
            </w:r>
          </w:p>
        </w:tc>
        <w:tc>
          <w:tcPr>
            <w:tcW w:w="434" w:type="pct"/>
            <w:gridSpan w:val="2"/>
            <w:tcBorders>
              <w:bottom w:val="single" w:sz="4" w:space="0" w:color="000000"/>
            </w:tcBorders>
          </w:tcPr>
          <w:p w14:paraId="7F2F3CCC"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tcBorders>
              <w:bottom w:val="single" w:sz="4" w:space="0" w:color="000000"/>
            </w:tcBorders>
            <w:shd w:val="clear" w:color="auto" w:fill="auto"/>
          </w:tcPr>
          <w:p w14:paraId="523C5911" w14:textId="0C24724F"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lang w:val="en-US"/>
              </w:rPr>
              <w:t>Chapter 8 : PID Controllers and Modified PID Controls [2]</w:t>
            </w:r>
          </w:p>
        </w:tc>
        <w:tc>
          <w:tcPr>
            <w:tcW w:w="542" w:type="pct"/>
            <w:gridSpan w:val="2"/>
            <w:tcBorders>
              <w:bottom w:val="single" w:sz="4" w:space="0" w:color="000000"/>
            </w:tcBorders>
            <w:shd w:val="clear" w:color="auto" w:fill="auto"/>
          </w:tcPr>
          <w:p w14:paraId="7031BDDC" w14:textId="77777777" w:rsidR="002C3D45" w:rsidRPr="002C3D45" w:rsidRDefault="002C3D45" w:rsidP="002C3D45">
            <w:pPr>
              <w:jc w:val="center"/>
              <w:rPr>
                <w:rFonts w:ascii="Cambria" w:eastAsia="Calibri" w:hAnsi="Cambria" w:cstheme="minorHAnsi"/>
                <w:bCs/>
                <w:color w:val="000000" w:themeColor="text1"/>
                <w:sz w:val="20"/>
                <w:szCs w:val="20"/>
              </w:rPr>
            </w:pPr>
          </w:p>
        </w:tc>
      </w:tr>
      <w:tr w:rsidR="0063077B" w:rsidRPr="006D2FD7" w14:paraId="4D8D01B6" w14:textId="77777777" w:rsidTr="0063077B">
        <w:tc>
          <w:tcPr>
            <w:tcW w:w="338" w:type="pct"/>
            <w:tcBorders>
              <w:bottom w:val="single" w:sz="4" w:space="0" w:color="000000"/>
            </w:tcBorders>
            <w:shd w:val="clear" w:color="auto" w:fill="auto"/>
          </w:tcPr>
          <w:p w14:paraId="1E620EDD" w14:textId="1577FD13" w:rsidR="002C3D45" w:rsidRPr="002C3D45" w:rsidRDefault="002C3D45" w:rsidP="002C3D45">
            <w:pPr>
              <w:ind w:right="-108"/>
              <w:jc w:val="center"/>
              <w:rPr>
                <w:rFonts w:ascii="Cambria" w:eastAsia="Calibri" w:hAnsi="Cambria" w:cstheme="minorHAnsi"/>
                <w:bCs/>
                <w:color w:val="000000" w:themeColor="text1"/>
                <w:sz w:val="20"/>
                <w:szCs w:val="20"/>
                <w:lang w:val="en-US"/>
              </w:rPr>
            </w:pPr>
            <w:r w:rsidRPr="002C3D45">
              <w:rPr>
                <w:rFonts w:ascii="Cambria" w:eastAsia="Calibri" w:hAnsi="Cambria" w:cstheme="minorHAnsi"/>
                <w:bCs/>
                <w:sz w:val="20"/>
                <w:szCs w:val="20"/>
              </w:rPr>
              <w:t>16</w:t>
            </w:r>
          </w:p>
        </w:tc>
        <w:tc>
          <w:tcPr>
            <w:tcW w:w="1135" w:type="pct"/>
            <w:gridSpan w:val="2"/>
            <w:tcBorders>
              <w:bottom w:val="single" w:sz="4" w:space="0" w:color="000000"/>
            </w:tcBorders>
            <w:shd w:val="clear" w:color="auto" w:fill="auto"/>
          </w:tcPr>
          <w:p w14:paraId="32E0EA62" w14:textId="373488DC" w:rsidR="002C3D45" w:rsidRPr="002C3D45" w:rsidRDefault="002C3D45" w:rsidP="002C3D45">
            <w:pPr>
              <w:rPr>
                <w:rFonts w:ascii="Cambria" w:eastAsia="Calibri" w:hAnsi="Cambria" w:cstheme="minorHAnsi"/>
                <w:bCs/>
                <w:color w:val="000000" w:themeColor="text1"/>
                <w:sz w:val="20"/>
                <w:szCs w:val="20"/>
              </w:rPr>
            </w:pPr>
            <w:r w:rsidRPr="002C3D45">
              <w:rPr>
                <w:rFonts w:ascii="Cambria" w:eastAsia="Calibri" w:hAnsi="Cambria" w:cstheme="minorHAnsi"/>
                <w:bCs/>
                <w:sz w:val="20"/>
                <w:szCs w:val="20"/>
              </w:rPr>
              <w:t>Evaluasi Akhir Semester / Ujian Akhir Semester</w:t>
            </w:r>
          </w:p>
        </w:tc>
        <w:tc>
          <w:tcPr>
            <w:tcW w:w="553" w:type="pct"/>
            <w:gridSpan w:val="2"/>
            <w:tcBorders>
              <w:bottom w:val="single" w:sz="4" w:space="0" w:color="000000"/>
            </w:tcBorders>
            <w:shd w:val="clear" w:color="auto" w:fill="auto"/>
          </w:tcPr>
          <w:p w14:paraId="798C90FB" w14:textId="77777777" w:rsidR="002C3D45" w:rsidRPr="002C3D45" w:rsidRDefault="002C3D45" w:rsidP="002C3D45">
            <w:pPr>
              <w:rPr>
                <w:rFonts w:ascii="Cambria" w:eastAsia="Calibri" w:hAnsi="Cambria" w:cstheme="minorHAnsi"/>
                <w:bCs/>
                <w:color w:val="000000" w:themeColor="text1"/>
                <w:sz w:val="20"/>
                <w:szCs w:val="20"/>
              </w:rPr>
            </w:pPr>
          </w:p>
        </w:tc>
        <w:tc>
          <w:tcPr>
            <w:tcW w:w="563" w:type="pct"/>
            <w:gridSpan w:val="2"/>
            <w:tcBorders>
              <w:bottom w:val="single" w:sz="4" w:space="0" w:color="000000"/>
            </w:tcBorders>
            <w:shd w:val="clear" w:color="auto" w:fill="auto"/>
          </w:tcPr>
          <w:p w14:paraId="20A2F628" w14:textId="77777777" w:rsidR="002C3D45" w:rsidRPr="002C3D45" w:rsidRDefault="002C3D45" w:rsidP="002C3D45">
            <w:pPr>
              <w:rPr>
                <w:rFonts w:ascii="Cambria" w:eastAsia="Calibri" w:hAnsi="Cambria" w:cstheme="minorHAnsi"/>
                <w:bCs/>
                <w:color w:val="000000" w:themeColor="text1"/>
                <w:sz w:val="20"/>
                <w:szCs w:val="20"/>
              </w:rPr>
            </w:pPr>
          </w:p>
        </w:tc>
        <w:tc>
          <w:tcPr>
            <w:tcW w:w="765" w:type="pct"/>
            <w:gridSpan w:val="3"/>
            <w:tcBorders>
              <w:bottom w:val="single" w:sz="4" w:space="0" w:color="000000"/>
            </w:tcBorders>
            <w:shd w:val="clear" w:color="auto" w:fill="auto"/>
          </w:tcPr>
          <w:p w14:paraId="26CA1182" w14:textId="77777777" w:rsidR="002C3D45" w:rsidRPr="002C3D45" w:rsidRDefault="002C3D45" w:rsidP="002C3D45">
            <w:pPr>
              <w:rPr>
                <w:rFonts w:ascii="Cambria" w:eastAsia="Calibri" w:hAnsi="Cambria" w:cstheme="minorHAnsi"/>
                <w:bCs/>
                <w:color w:val="000000" w:themeColor="text1"/>
                <w:sz w:val="20"/>
                <w:szCs w:val="20"/>
              </w:rPr>
            </w:pPr>
          </w:p>
        </w:tc>
        <w:tc>
          <w:tcPr>
            <w:tcW w:w="434" w:type="pct"/>
            <w:gridSpan w:val="2"/>
            <w:tcBorders>
              <w:bottom w:val="single" w:sz="4" w:space="0" w:color="000000"/>
            </w:tcBorders>
          </w:tcPr>
          <w:p w14:paraId="310E6BD0" w14:textId="77777777" w:rsidR="002C3D45" w:rsidRPr="002C3D45" w:rsidRDefault="002C3D45" w:rsidP="002C3D45">
            <w:pPr>
              <w:rPr>
                <w:rFonts w:ascii="Cambria" w:eastAsia="Calibri" w:hAnsi="Cambria" w:cstheme="minorHAnsi"/>
                <w:bCs/>
                <w:color w:val="000000" w:themeColor="text1"/>
                <w:sz w:val="20"/>
                <w:szCs w:val="20"/>
              </w:rPr>
            </w:pPr>
          </w:p>
        </w:tc>
        <w:tc>
          <w:tcPr>
            <w:tcW w:w="670" w:type="pct"/>
            <w:gridSpan w:val="2"/>
            <w:tcBorders>
              <w:bottom w:val="single" w:sz="4" w:space="0" w:color="000000"/>
            </w:tcBorders>
            <w:shd w:val="clear" w:color="auto" w:fill="auto"/>
          </w:tcPr>
          <w:p w14:paraId="114ADE43" w14:textId="77777777" w:rsidR="002C3D45" w:rsidRPr="002C3D45" w:rsidRDefault="002C3D45" w:rsidP="002C3D45">
            <w:pPr>
              <w:rPr>
                <w:rFonts w:ascii="Cambria" w:eastAsia="Calibri" w:hAnsi="Cambria" w:cstheme="minorHAnsi"/>
                <w:bCs/>
                <w:color w:val="000000" w:themeColor="text1"/>
                <w:sz w:val="20"/>
                <w:szCs w:val="20"/>
              </w:rPr>
            </w:pPr>
          </w:p>
        </w:tc>
        <w:tc>
          <w:tcPr>
            <w:tcW w:w="542" w:type="pct"/>
            <w:gridSpan w:val="2"/>
            <w:tcBorders>
              <w:bottom w:val="single" w:sz="4" w:space="0" w:color="000000"/>
            </w:tcBorders>
            <w:shd w:val="clear" w:color="auto" w:fill="auto"/>
          </w:tcPr>
          <w:p w14:paraId="003D5FB3" w14:textId="77777777" w:rsidR="002C3D45" w:rsidRPr="002C3D45" w:rsidRDefault="002C3D45" w:rsidP="002C3D45">
            <w:pPr>
              <w:jc w:val="center"/>
              <w:rPr>
                <w:rFonts w:ascii="Cambria" w:eastAsia="Calibri" w:hAnsi="Cambria" w:cstheme="minorHAnsi"/>
                <w:bCs/>
                <w:color w:val="000000" w:themeColor="text1"/>
                <w:sz w:val="20"/>
                <w:szCs w:val="20"/>
              </w:rPr>
            </w:pPr>
          </w:p>
        </w:tc>
      </w:tr>
    </w:tbl>
    <w:p w14:paraId="2CB0D4D4" w14:textId="77777777" w:rsidR="00AA7099" w:rsidRDefault="00AA7099">
      <w:pPr>
        <w:tabs>
          <w:tab w:val="left" w:pos="900"/>
          <w:tab w:val="left" w:pos="5040"/>
          <w:tab w:val="left" w:pos="5400"/>
        </w:tabs>
        <w:rPr>
          <w:rFonts w:ascii="Cambria" w:eastAsia="Calibri" w:hAnsi="Cambria" w:cs="Calibri"/>
          <w:b/>
          <w:sz w:val="20"/>
          <w:szCs w:val="20"/>
          <w:u w:val="single"/>
        </w:rPr>
      </w:pPr>
    </w:p>
    <w:p w14:paraId="16E18B41" w14:textId="77777777" w:rsidR="00AA7099" w:rsidRPr="00160A42" w:rsidRDefault="00AA7099">
      <w:pPr>
        <w:tabs>
          <w:tab w:val="left" w:pos="900"/>
          <w:tab w:val="left" w:pos="5040"/>
          <w:tab w:val="left" w:pos="5400"/>
        </w:tabs>
        <w:rPr>
          <w:rFonts w:ascii="Cambria" w:eastAsia="Calibri" w:hAnsi="Cambria" w:cs="Calibri"/>
          <w:bCs/>
          <w:sz w:val="18"/>
          <w:szCs w:val="18"/>
        </w:rPr>
      </w:pPr>
    </w:p>
    <w:sectPr w:rsidR="00AA7099"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94091" w14:textId="77777777" w:rsidR="005007CF" w:rsidRDefault="005007CF">
      <w:r>
        <w:separator/>
      </w:r>
    </w:p>
  </w:endnote>
  <w:endnote w:type="continuationSeparator" w:id="0">
    <w:p w14:paraId="211C5C39" w14:textId="77777777" w:rsidR="005007CF" w:rsidRDefault="00500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5FEC"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642AB" w14:textId="77777777" w:rsidR="00FE6E49" w:rsidRDefault="00FE6E49"/>
  <w:p w14:paraId="29287430"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0FFE15A8"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FB56" w14:textId="77777777" w:rsidR="005007CF" w:rsidRDefault="005007CF">
      <w:r>
        <w:separator/>
      </w:r>
    </w:p>
  </w:footnote>
  <w:footnote w:type="continuationSeparator" w:id="0">
    <w:p w14:paraId="1B3232C9" w14:textId="77777777" w:rsidR="005007CF" w:rsidRDefault="00500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0D33D0"/>
    <w:rsid w:val="0010486D"/>
    <w:rsid w:val="00107575"/>
    <w:rsid w:val="00145414"/>
    <w:rsid w:val="00154E2C"/>
    <w:rsid w:val="00160A42"/>
    <w:rsid w:val="00170A78"/>
    <w:rsid w:val="00176742"/>
    <w:rsid w:val="00195F05"/>
    <w:rsid w:val="001A3EAA"/>
    <w:rsid w:val="001C61EF"/>
    <w:rsid w:val="001D570F"/>
    <w:rsid w:val="00203417"/>
    <w:rsid w:val="00226CD4"/>
    <w:rsid w:val="002445F7"/>
    <w:rsid w:val="0026799B"/>
    <w:rsid w:val="002830BA"/>
    <w:rsid w:val="002A1244"/>
    <w:rsid w:val="002C3D45"/>
    <w:rsid w:val="002E63A6"/>
    <w:rsid w:val="003050BC"/>
    <w:rsid w:val="00334309"/>
    <w:rsid w:val="0035395B"/>
    <w:rsid w:val="0037364D"/>
    <w:rsid w:val="003D02EB"/>
    <w:rsid w:val="004117DB"/>
    <w:rsid w:val="004332E7"/>
    <w:rsid w:val="0044462F"/>
    <w:rsid w:val="0045530F"/>
    <w:rsid w:val="004673F9"/>
    <w:rsid w:val="00481A88"/>
    <w:rsid w:val="00495367"/>
    <w:rsid w:val="00495C6A"/>
    <w:rsid w:val="004A3BE2"/>
    <w:rsid w:val="005007CF"/>
    <w:rsid w:val="005126CC"/>
    <w:rsid w:val="005300C5"/>
    <w:rsid w:val="0055327E"/>
    <w:rsid w:val="00553B41"/>
    <w:rsid w:val="00580829"/>
    <w:rsid w:val="00585230"/>
    <w:rsid w:val="00586837"/>
    <w:rsid w:val="00591537"/>
    <w:rsid w:val="005B7590"/>
    <w:rsid w:val="005C3C57"/>
    <w:rsid w:val="005E47B5"/>
    <w:rsid w:val="0063077B"/>
    <w:rsid w:val="006552AE"/>
    <w:rsid w:val="006569E9"/>
    <w:rsid w:val="006926C5"/>
    <w:rsid w:val="006C492A"/>
    <w:rsid w:val="006D2FD7"/>
    <w:rsid w:val="00702F0B"/>
    <w:rsid w:val="00714443"/>
    <w:rsid w:val="00715F13"/>
    <w:rsid w:val="00735346"/>
    <w:rsid w:val="007575AD"/>
    <w:rsid w:val="007652A5"/>
    <w:rsid w:val="00767B37"/>
    <w:rsid w:val="00787030"/>
    <w:rsid w:val="007930A6"/>
    <w:rsid w:val="008024DA"/>
    <w:rsid w:val="00803B0A"/>
    <w:rsid w:val="00816EF9"/>
    <w:rsid w:val="00821576"/>
    <w:rsid w:val="00842919"/>
    <w:rsid w:val="008554AC"/>
    <w:rsid w:val="008564E1"/>
    <w:rsid w:val="008C25ED"/>
    <w:rsid w:val="008C5427"/>
    <w:rsid w:val="009027A6"/>
    <w:rsid w:val="009103D7"/>
    <w:rsid w:val="0094404E"/>
    <w:rsid w:val="00961004"/>
    <w:rsid w:val="009A0462"/>
    <w:rsid w:val="009B7ED9"/>
    <w:rsid w:val="009E1F42"/>
    <w:rsid w:val="00A1654D"/>
    <w:rsid w:val="00A60AAD"/>
    <w:rsid w:val="00A61E4B"/>
    <w:rsid w:val="00A72E0B"/>
    <w:rsid w:val="00A93D50"/>
    <w:rsid w:val="00AA7099"/>
    <w:rsid w:val="00AB6704"/>
    <w:rsid w:val="00AE405E"/>
    <w:rsid w:val="00AF65BA"/>
    <w:rsid w:val="00B268C4"/>
    <w:rsid w:val="00B32875"/>
    <w:rsid w:val="00B75EF4"/>
    <w:rsid w:val="00BD2A17"/>
    <w:rsid w:val="00BE6805"/>
    <w:rsid w:val="00C23B01"/>
    <w:rsid w:val="00C2500A"/>
    <w:rsid w:val="00CA0FE4"/>
    <w:rsid w:val="00CA2520"/>
    <w:rsid w:val="00CF7CA8"/>
    <w:rsid w:val="00D145A2"/>
    <w:rsid w:val="00D27719"/>
    <w:rsid w:val="00D32ECF"/>
    <w:rsid w:val="00D40915"/>
    <w:rsid w:val="00D5701C"/>
    <w:rsid w:val="00DB01C5"/>
    <w:rsid w:val="00DE032E"/>
    <w:rsid w:val="00DF0366"/>
    <w:rsid w:val="00DF474D"/>
    <w:rsid w:val="00DF7323"/>
    <w:rsid w:val="00E12CC4"/>
    <w:rsid w:val="00E25799"/>
    <w:rsid w:val="00E35AB5"/>
    <w:rsid w:val="00E45986"/>
    <w:rsid w:val="00E628AB"/>
    <w:rsid w:val="00E965A4"/>
    <w:rsid w:val="00EB6CAC"/>
    <w:rsid w:val="00EC664A"/>
    <w:rsid w:val="00F5045D"/>
    <w:rsid w:val="00F929AF"/>
    <w:rsid w:val="00FB6454"/>
    <w:rsid w:val="00FC52A9"/>
    <w:rsid w:val="00FD76F3"/>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C077"/>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13B08B600A41ECAA112E259A9C1BD4"/>
        <w:category>
          <w:name w:val="General"/>
          <w:gallery w:val="placeholder"/>
        </w:category>
        <w:types>
          <w:type w:val="bbPlcHdr"/>
        </w:types>
        <w:behaviors>
          <w:behavior w:val="content"/>
        </w:behaviors>
        <w:guid w:val="{F0AA22AA-EC47-4142-B769-691CD1BDADB8}"/>
      </w:docPartPr>
      <w:docPartBody>
        <w:p w:rsidR="00953FE5" w:rsidRDefault="008D765C" w:rsidP="008D765C">
          <w:pPr>
            <w:pStyle w:val="A513B08B600A41ECAA112E259A9C1BD4"/>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5C"/>
    <w:rsid w:val="000C7193"/>
    <w:rsid w:val="00126B28"/>
    <w:rsid w:val="004949BB"/>
    <w:rsid w:val="008D765C"/>
    <w:rsid w:val="00953FE5"/>
    <w:rsid w:val="00A241C0"/>
    <w:rsid w:val="00A837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65C"/>
    <w:rPr>
      <w:color w:val="808080"/>
    </w:rPr>
  </w:style>
  <w:style w:type="paragraph" w:customStyle="1" w:styleId="A513B08B600A41ECAA112E259A9C1BD4">
    <w:name w:val="A513B08B600A41ECAA112E259A9C1BD4"/>
    <w:rsid w:val="008D7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17</cp:revision>
  <dcterms:created xsi:type="dcterms:W3CDTF">2023-02-21T13:09:00Z</dcterms:created>
  <dcterms:modified xsi:type="dcterms:W3CDTF">2023-11-19T23:08:00Z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