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60AAD" w:rsidR="00D45C6B" w:rsidP="00F5045D" w:rsidRDefault="00D45C6B" w14:paraId="663FA96A" w14:textId="77777777">
      <w:pPr>
        <w:pStyle w:val="Header"/>
        <w:rPr>
          <w:color w:val="FFFFFF" w:themeColor="background1"/>
          <w:sz w:val="16"/>
          <w:szCs w:val="16"/>
          <w:lang w:val="en-US"/>
        </w:rPr>
      </w:pPr>
      <w:r w:rsidRPr="00164615">
        <w:rPr>
          <w:color w:val="FFFFFF" w:themeColor="background1"/>
          <w:sz w:val="16"/>
          <w:szCs w:val="16"/>
        </w:rPr>
        <w:t>VE230624</w:t>
      </w:r>
      <w:r w:rsidRPr="005126CC">
        <w:rPr>
          <w:color w:val="FFFFFF" w:themeColor="background1"/>
          <w:sz w:val="16"/>
          <w:szCs w:val="16"/>
          <w:lang w:val="en-US"/>
        </w:rPr>
        <w:t xml:space="preserve"> </w:t>
      </w:r>
      <w:r w:rsidRPr="00164615">
        <w:rPr>
          <w:color w:val="FFFFFF" w:themeColor="background1"/>
          <w:sz w:val="16"/>
          <w:szCs w:val="16"/>
          <w:lang w:val="en-US"/>
        </w:rPr>
        <w:t>Manajemen Kualitas Terpadu</w:t>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1025"/>
        <w:gridCol w:w="588"/>
        <w:gridCol w:w="2891"/>
        <w:gridCol w:w="438"/>
        <w:gridCol w:w="823"/>
        <w:gridCol w:w="661"/>
        <w:gridCol w:w="1093"/>
        <w:gridCol w:w="808"/>
        <w:gridCol w:w="769"/>
        <w:gridCol w:w="799"/>
        <w:gridCol w:w="286"/>
        <w:gridCol w:w="1057"/>
        <w:gridCol w:w="670"/>
        <w:gridCol w:w="768"/>
        <w:gridCol w:w="648"/>
        <w:gridCol w:w="1691"/>
      </w:tblGrid>
      <w:tr w:rsidRPr="006D2FD7" w:rsidR="00D45C6B" w:rsidTr="3054EB5F" w14:paraId="59FB873E" w14:textId="77777777">
        <w:tc>
          <w:tcPr>
            <w:tcW w:w="538" w:type="pct"/>
            <w:gridSpan w:val="2"/>
            <w:shd w:val="clear" w:color="auto" w:fill="auto"/>
            <w:tcMar/>
            <w:vAlign w:val="center"/>
          </w:tcPr>
          <w:p w:rsidRPr="006D2FD7" w:rsidR="00D45C6B" w:rsidP="007E36BC" w:rsidRDefault="00D45C6B" w14:paraId="33533B6C" w14:textId="77777777">
            <w:pPr>
              <w:jc w:val="center"/>
              <w:rPr>
                <w:rFonts w:ascii="Cambria" w:hAnsi="Cambria" w:eastAsia="Calibri" w:cs="Calibri"/>
                <w:b/>
                <w:sz w:val="20"/>
                <w:szCs w:val="20"/>
              </w:rPr>
            </w:pPr>
            <w:r w:rsidRPr="006D2FD7">
              <w:rPr>
                <w:rFonts w:ascii="Cambria" w:hAnsi="Cambria"/>
                <w:sz w:val="20"/>
                <w:szCs w:val="20"/>
              </w:rPr>
              <w:drawing>
                <wp:inline distT="0" distB="0" distL="0" distR="0" wp14:anchorId="64132EB1" wp14:editId="4EF315D7">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Mar/>
          </w:tcPr>
          <w:p w:rsidRPr="006D2FD7" w:rsidR="00D45C6B" w:rsidP="007E36BC" w:rsidRDefault="00D45C6B" w14:paraId="1B1B7800" w14:textId="77777777">
            <w:pPr>
              <w:jc w:val="center"/>
              <w:rPr>
                <w:rFonts w:ascii="Cambria" w:hAnsi="Cambria" w:eastAsia="Cambria"/>
                <w:b/>
                <w:sz w:val="28"/>
                <w:szCs w:val="28"/>
                <w:lang w:val="en-US"/>
              </w:rPr>
            </w:pPr>
            <w:r w:rsidRPr="006D2FD7">
              <w:rPr>
                <w:rFonts w:ascii="Cambria" w:hAnsi="Cambria" w:eastAsia="Cambria"/>
                <w:b/>
                <w:sz w:val="28"/>
                <w:szCs w:val="28"/>
                <w:lang w:val="en-US"/>
              </w:rPr>
              <w:t>Institut Teknologi Sepuluh Nopember</w:t>
            </w:r>
          </w:p>
          <w:p w:rsidRPr="006D2FD7" w:rsidR="00D45C6B" w:rsidP="007E36BC" w:rsidRDefault="00D45C6B" w14:paraId="07D762B5" w14:textId="77777777">
            <w:pPr>
              <w:jc w:val="center"/>
              <w:rPr>
                <w:rFonts w:ascii="Cambria" w:hAnsi="Cambria" w:eastAsia="Cambria"/>
                <w:b/>
                <w:sz w:val="28"/>
                <w:szCs w:val="28"/>
                <w:lang w:val="en-US"/>
              </w:rPr>
            </w:pPr>
            <w:r w:rsidRPr="006D2FD7">
              <w:rPr>
                <w:rFonts w:ascii="Cambria" w:hAnsi="Cambria" w:eastAsia="Cambria"/>
                <w:b/>
                <w:sz w:val="28"/>
                <w:szCs w:val="28"/>
                <w:lang w:val="en-US"/>
              </w:rPr>
              <w:t>Fakultas Vokasi</w:t>
            </w:r>
          </w:p>
          <w:p w:rsidRPr="006D2FD7" w:rsidR="00D45C6B" w:rsidP="007E36BC" w:rsidRDefault="00D45C6B" w14:paraId="6CF270E6" w14:textId="77777777">
            <w:pPr>
              <w:jc w:val="center"/>
              <w:rPr>
                <w:rFonts w:ascii="Cambria" w:hAnsi="Cambria" w:eastAsia="Cambria"/>
                <w:b/>
                <w:sz w:val="28"/>
                <w:szCs w:val="28"/>
                <w:lang w:val="en-US"/>
              </w:rPr>
            </w:pPr>
            <w:r w:rsidRPr="006D2FD7">
              <w:rPr>
                <w:rFonts w:ascii="Cambria" w:hAnsi="Cambria" w:eastAsia="Cambria"/>
                <w:b/>
                <w:sz w:val="28"/>
                <w:szCs w:val="28"/>
                <w:lang w:val="en-US"/>
              </w:rPr>
              <w:t>Departemen Teknik Elektro Otomasi</w:t>
            </w:r>
          </w:p>
          <w:p w:rsidRPr="006D2FD7" w:rsidR="00D45C6B" w:rsidP="007E36BC" w:rsidRDefault="00D45C6B" w14:paraId="2BE21BC5" w14:textId="77777777">
            <w:pPr>
              <w:jc w:val="center"/>
              <w:rPr>
                <w:rFonts w:ascii="Cambria" w:hAnsi="Cambria" w:eastAsia="Cambria" w:cs="Cambria"/>
                <w:b/>
                <w:sz w:val="20"/>
                <w:szCs w:val="20"/>
                <w:lang w:val="en-US"/>
              </w:rPr>
            </w:pPr>
            <w:r w:rsidRPr="006D2FD7">
              <w:rPr>
                <w:rFonts w:ascii="Cambria" w:hAnsi="Cambria" w:eastAsia="Cambria"/>
                <w:b/>
                <w:sz w:val="28"/>
                <w:szCs w:val="28"/>
              </w:rPr>
              <w:t xml:space="preserve">Program Studi </w:t>
            </w:r>
            <w:r w:rsidRPr="006D2FD7">
              <w:rPr>
                <w:rFonts w:ascii="Cambria" w:hAnsi="Cambria" w:eastAsia="Cambria"/>
                <w:b/>
                <w:sz w:val="28"/>
                <w:szCs w:val="28"/>
                <w:lang w:val="en-US"/>
              </w:rPr>
              <w:t xml:space="preserve">Sarjana Terapan </w:t>
            </w:r>
            <w:r w:rsidRPr="006D2FD7">
              <w:rPr>
                <w:rFonts w:ascii="Cambria" w:hAnsi="Cambria" w:eastAsia="Cambria"/>
                <w:b/>
                <w:sz w:val="28"/>
                <w:szCs w:val="28"/>
              </w:rPr>
              <w:t xml:space="preserve">Teknologi Rekayasa </w:t>
            </w:r>
            <w:r w:rsidRPr="006D2FD7">
              <w:rPr>
                <w:rFonts w:ascii="Cambria" w:hAnsi="Cambria" w:eastAsia="Cambria"/>
                <w:b/>
                <w:sz w:val="28"/>
                <w:szCs w:val="28"/>
                <w:lang w:val="en-US"/>
              </w:rPr>
              <w:t>Otomasi</w:t>
            </w:r>
          </w:p>
        </w:tc>
        <w:tc>
          <w:tcPr>
            <w:tcW w:w="779" w:type="pct"/>
            <w:gridSpan w:val="2"/>
            <w:shd w:val="clear" w:color="auto" w:fill="auto"/>
            <w:tcMar/>
          </w:tcPr>
          <w:p w:rsidRPr="006D2FD7" w:rsidR="00D45C6B" w:rsidP="007E36BC" w:rsidRDefault="00D45C6B" w14:paraId="1C5023EB" w14:textId="77777777">
            <w:pPr>
              <w:jc w:val="center"/>
              <w:rPr>
                <w:rFonts w:ascii="Cambria" w:hAnsi="Cambria" w:eastAsia="Cambria" w:cs="Cambria"/>
                <w:b/>
                <w:sz w:val="20"/>
                <w:szCs w:val="20"/>
              </w:rPr>
            </w:pPr>
            <w:r w:rsidRPr="006D2FD7">
              <w:rPr>
                <w:rFonts w:ascii="Cambria" w:hAnsi="Cambria" w:eastAsia="Cambria" w:cs="Cambria"/>
                <w:b/>
                <w:sz w:val="20"/>
                <w:szCs w:val="20"/>
              </w:rPr>
              <w:t>Kode Dokumen</w:t>
            </w:r>
          </w:p>
          <w:p w:rsidRPr="006D2FD7" w:rsidR="00D45C6B" w:rsidP="007E36BC" w:rsidRDefault="00D45C6B" w14:paraId="497EAF8F" w14:textId="77777777">
            <w:pPr>
              <w:jc w:val="center"/>
              <w:rPr>
                <w:rFonts w:ascii="Cambria" w:hAnsi="Cambria" w:eastAsia="Cambria" w:cs="Cambria"/>
                <w:b/>
                <w:sz w:val="20"/>
                <w:szCs w:val="20"/>
              </w:rPr>
            </w:pPr>
          </w:p>
          <w:p w:rsidRPr="006D2FD7" w:rsidR="00D45C6B" w:rsidP="007E36BC" w:rsidRDefault="00D45C6B" w14:paraId="1C21DBD7" w14:textId="77777777">
            <w:pPr>
              <w:jc w:val="center"/>
              <w:rPr>
                <w:rFonts w:ascii="Cambria" w:hAnsi="Cambria" w:eastAsia="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Pr="006D2FD7" w:rsidR="00D45C6B" w:rsidTr="3054EB5F" w14:paraId="506EB462" w14:textId="77777777">
        <w:tc>
          <w:tcPr>
            <w:tcW w:w="5000" w:type="pct"/>
            <w:gridSpan w:val="16"/>
            <w:shd w:val="clear" w:color="auto" w:fill="DAEEF3" w:themeFill="accent5" w:themeFillTint="33"/>
            <w:tcMar/>
          </w:tcPr>
          <w:p w:rsidRPr="006D2FD7" w:rsidR="00D45C6B" w:rsidP="007E36BC" w:rsidRDefault="00D45C6B" w14:paraId="218041F2" w14:textId="77777777">
            <w:pPr>
              <w:jc w:val="center"/>
              <w:rPr>
                <w:rFonts w:ascii="Cambria" w:hAnsi="Cambria" w:eastAsia="Cambria" w:cs="Cambria"/>
                <w:b/>
                <w:sz w:val="20"/>
                <w:szCs w:val="20"/>
              </w:rPr>
            </w:pPr>
            <w:r w:rsidRPr="006D2FD7">
              <w:rPr>
                <w:rFonts w:ascii="Cambria" w:hAnsi="Cambria" w:eastAsia="Cambria" w:cs="Cambria"/>
                <w:b/>
                <w:sz w:val="20"/>
                <w:szCs w:val="20"/>
              </w:rPr>
              <w:t>RENCANA PEMBELAJARAN SEMESTER</w:t>
            </w:r>
          </w:p>
        </w:tc>
      </w:tr>
      <w:tr w:rsidRPr="006D2FD7" w:rsidR="00D45C6B" w:rsidTr="3054EB5F" w14:paraId="7BF583A4" w14:textId="77777777">
        <w:tc>
          <w:tcPr>
            <w:tcW w:w="1647" w:type="pct"/>
            <w:gridSpan w:val="4"/>
            <w:shd w:val="clear" w:color="auto" w:fill="E7E6E6"/>
            <w:tcMar/>
          </w:tcPr>
          <w:p w:rsidRPr="006D2FD7" w:rsidR="00D45C6B" w:rsidP="007E36BC" w:rsidRDefault="00D45C6B" w14:paraId="420AFAC7" w14:textId="77777777">
            <w:pPr>
              <w:rPr>
                <w:rFonts w:ascii="Cambria" w:hAnsi="Cambria" w:eastAsia="Calibri" w:cs="Calibri"/>
                <w:b/>
                <w:sz w:val="20"/>
                <w:szCs w:val="20"/>
              </w:rPr>
            </w:pPr>
            <w:r w:rsidRPr="006D2FD7">
              <w:rPr>
                <w:rFonts w:ascii="Cambria" w:hAnsi="Cambria" w:eastAsia="Calibri" w:cs="Calibri"/>
                <w:b/>
                <w:sz w:val="20"/>
                <w:szCs w:val="20"/>
              </w:rPr>
              <w:t>MATA KULIAH (MK)</w:t>
            </w:r>
          </w:p>
        </w:tc>
        <w:tc>
          <w:tcPr>
            <w:tcW w:w="494" w:type="pct"/>
            <w:gridSpan w:val="2"/>
            <w:shd w:val="clear" w:color="auto" w:fill="E7E6E6"/>
            <w:tcMar/>
          </w:tcPr>
          <w:p w:rsidRPr="006D2FD7" w:rsidR="00D45C6B" w:rsidP="007E36BC" w:rsidRDefault="00D45C6B" w14:paraId="3A4382B4" w14:textId="77777777">
            <w:pPr>
              <w:jc w:val="center"/>
              <w:rPr>
                <w:rFonts w:ascii="Cambria" w:hAnsi="Cambria" w:eastAsia="Calibri" w:cs="Calibri"/>
                <w:b/>
                <w:sz w:val="20"/>
                <w:szCs w:val="20"/>
              </w:rPr>
            </w:pPr>
            <w:r w:rsidRPr="006D2FD7">
              <w:rPr>
                <w:rFonts w:ascii="Cambria" w:hAnsi="Cambria" w:eastAsia="Calibri" w:cs="Calibri"/>
                <w:b/>
                <w:sz w:val="20"/>
                <w:szCs w:val="20"/>
              </w:rPr>
              <w:t>KODE</w:t>
            </w:r>
          </w:p>
        </w:tc>
        <w:tc>
          <w:tcPr>
            <w:tcW w:w="889" w:type="pct"/>
            <w:gridSpan w:val="3"/>
            <w:shd w:val="clear" w:color="auto" w:fill="E7E6E6"/>
            <w:tcMar/>
          </w:tcPr>
          <w:p w:rsidRPr="006D2FD7" w:rsidR="00D45C6B" w:rsidP="007E36BC" w:rsidRDefault="00D45C6B" w14:paraId="4AFA0822"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Rumpun MK</w:t>
            </w:r>
          </w:p>
        </w:tc>
        <w:tc>
          <w:tcPr>
            <w:tcW w:w="712" w:type="pct"/>
            <w:gridSpan w:val="3"/>
            <w:shd w:val="clear" w:color="auto" w:fill="E7E6E6"/>
            <w:tcMar/>
          </w:tcPr>
          <w:p w:rsidRPr="006D2FD7" w:rsidR="00D45C6B" w:rsidP="007E36BC" w:rsidRDefault="00D45C6B" w14:paraId="7516EAE6" w14:textId="77777777">
            <w:pPr>
              <w:jc w:val="center"/>
              <w:rPr>
                <w:rFonts w:ascii="Cambria" w:hAnsi="Cambria" w:eastAsia="Calibri" w:cs="Calibri"/>
                <w:b/>
                <w:sz w:val="20"/>
                <w:szCs w:val="20"/>
              </w:rPr>
            </w:pPr>
            <w:r w:rsidRPr="006D2FD7">
              <w:rPr>
                <w:rFonts w:ascii="Cambria" w:hAnsi="Cambria" w:eastAsia="Calibri" w:cs="Calibri"/>
                <w:b/>
                <w:sz w:val="20"/>
                <w:szCs w:val="20"/>
              </w:rPr>
              <w:t>BOBOT (</w:t>
            </w:r>
            <w:r w:rsidRPr="006D2FD7">
              <w:rPr>
                <w:rFonts w:ascii="Cambria" w:hAnsi="Cambria" w:eastAsia="Calibri" w:cs="Calibri"/>
                <w:b/>
                <w:sz w:val="20"/>
                <w:szCs w:val="20"/>
                <w:lang w:val="en-US"/>
              </w:rPr>
              <w:t>SKS/menit</w:t>
            </w:r>
            <w:r w:rsidRPr="006D2FD7">
              <w:rPr>
                <w:rFonts w:ascii="Cambria" w:hAnsi="Cambria" w:eastAsia="Calibri" w:cs="Calibri"/>
                <w:b/>
                <w:sz w:val="20"/>
                <w:szCs w:val="20"/>
              </w:rPr>
              <w:t>)</w:t>
            </w:r>
          </w:p>
        </w:tc>
        <w:tc>
          <w:tcPr>
            <w:tcW w:w="479" w:type="pct"/>
            <w:gridSpan w:val="2"/>
            <w:shd w:val="clear" w:color="auto" w:fill="E7E6E6"/>
            <w:tcMar/>
          </w:tcPr>
          <w:p w:rsidRPr="006D2FD7" w:rsidR="00D45C6B" w:rsidP="007E36BC" w:rsidRDefault="00D45C6B" w14:paraId="0B3E5EA3" w14:textId="77777777">
            <w:pPr>
              <w:jc w:val="center"/>
              <w:rPr>
                <w:rFonts w:ascii="Cambria" w:hAnsi="Cambria" w:eastAsia="Calibri" w:cs="Calibri"/>
                <w:b/>
                <w:sz w:val="20"/>
                <w:szCs w:val="20"/>
              </w:rPr>
            </w:pPr>
            <w:r w:rsidRPr="006D2FD7">
              <w:rPr>
                <w:rFonts w:ascii="Cambria" w:hAnsi="Cambria" w:eastAsia="Calibri" w:cs="Calibri"/>
                <w:b/>
                <w:sz w:val="20"/>
                <w:szCs w:val="20"/>
              </w:rPr>
              <w:t>SEMESTER</w:t>
            </w:r>
          </w:p>
        </w:tc>
        <w:tc>
          <w:tcPr>
            <w:tcW w:w="779" w:type="pct"/>
            <w:gridSpan w:val="2"/>
            <w:shd w:val="clear" w:color="auto" w:fill="E7E6E6"/>
            <w:tcMar/>
          </w:tcPr>
          <w:p w:rsidRPr="006D2FD7" w:rsidR="00D45C6B" w:rsidP="007E36BC" w:rsidRDefault="00D45C6B" w14:paraId="72C14809" w14:textId="77777777">
            <w:pPr>
              <w:jc w:val="center"/>
              <w:rPr>
                <w:rFonts w:ascii="Cambria" w:hAnsi="Cambria" w:eastAsia="Calibri" w:cs="Calibri"/>
                <w:b/>
                <w:sz w:val="20"/>
                <w:szCs w:val="20"/>
              </w:rPr>
            </w:pPr>
            <w:r w:rsidRPr="006D2FD7">
              <w:rPr>
                <w:rFonts w:ascii="Cambria" w:hAnsi="Cambria" w:eastAsia="Calibri" w:cs="Calibri"/>
                <w:b/>
                <w:sz w:val="20"/>
                <w:szCs w:val="20"/>
              </w:rPr>
              <w:t>Tgl Penyusunan</w:t>
            </w:r>
          </w:p>
        </w:tc>
      </w:tr>
      <w:tr w:rsidRPr="006D2FD7" w:rsidR="00D45C6B" w:rsidTr="3054EB5F" w14:paraId="705B11D0" w14:textId="77777777">
        <w:tc>
          <w:tcPr>
            <w:tcW w:w="1647" w:type="pct"/>
            <w:gridSpan w:val="4"/>
            <w:vMerge w:val="restart"/>
            <w:shd w:val="clear" w:color="auto" w:fill="auto"/>
            <w:tcMar/>
          </w:tcPr>
          <w:p w:rsidRPr="006D2FD7" w:rsidR="00D45C6B" w:rsidP="007E36BC" w:rsidRDefault="00D45C6B" w14:paraId="14C82CE2" w14:textId="77777777">
            <w:pPr>
              <w:rPr>
                <w:rFonts w:ascii="Cambria" w:hAnsi="Cambria" w:eastAsia="Calibri" w:cs="Calibri"/>
                <w:b/>
                <w:sz w:val="20"/>
                <w:szCs w:val="20"/>
                <w:lang w:val="en-US"/>
              </w:rPr>
            </w:pPr>
            <w:r w:rsidRPr="00164615">
              <w:rPr>
                <w:rFonts w:ascii="Cambria" w:hAnsi="Cambria" w:eastAsia="Calibri" w:cs="Calibri"/>
                <w:b/>
                <w:sz w:val="20"/>
                <w:szCs w:val="20"/>
                <w:lang w:val="en-US"/>
              </w:rPr>
              <w:t>Manajemen Kualitas Terpadu</w:t>
            </w:r>
          </w:p>
        </w:tc>
        <w:tc>
          <w:tcPr>
            <w:tcW w:w="494" w:type="pct"/>
            <w:gridSpan w:val="2"/>
            <w:vMerge w:val="restart"/>
            <w:shd w:val="clear" w:color="auto" w:fill="auto"/>
            <w:tcMar/>
          </w:tcPr>
          <w:p w:rsidRPr="006D2FD7" w:rsidR="00D45C6B" w:rsidP="007E36BC" w:rsidRDefault="00D45C6B" w14:paraId="5E6E88C8" w14:textId="77777777">
            <w:pPr>
              <w:jc w:val="center"/>
              <w:rPr>
                <w:rFonts w:ascii="Cambria" w:hAnsi="Cambria" w:eastAsia="Calibri" w:cs="Calibri"/>
                <w:sz w:val="20"/>
                <w:szCs w:val="20"/>
                <w:lang w:val="en-US"/>
              </w:rPr>
            </w:pPr>
            <w:r w:rsidRPr="00164615">
              <w:rPr>
                <w:rFonts w:ascii="Cambria" w:hAnsi="Cambria" w:eastAsia="Calibri" w:cs="Calibri"/>
                <w:sz w:val="20"/>
                <w:szCs w:val="20"/>
                <w:lang w:val="en-US"/>
              </w:rPr>
              <w:t>VE230624</w:t>
            </w:r>
          </w:p>
        </w:tc>
        <w:tc>
          <w:tcPr>
            <w:tcW w:w="889" w:type="pct"/>
            <w:gridSpan w:val="3"/>
            <w:vMerge w:val="restart"/>
            <w:shd w:val="clear" w:color="auto" w:fill="auto"/>
            <w:tcMar/>
          </w:tcPr>
          <w:p w:rsidRPr="006D2FD7" w:rsidR="00D45C6B" w:rsidP="007E36BC" w:rsidRDefault="006D0D3C" w14:paraId="518240B7" w14:textId="0F482C9E">
            <w:pPr>
              <w:jc w:val="center"/>
              <w:rPr>
                <w:rFonts w:ascii="Cambria" w:hAnsi="Cambria" w:eastAsia="Calibri" w:cs="Calibri"/>
                <w:sz w:val="20"/>
                <w:szCs w:val="20"/>
                <w:lang w:val="en-US"/>
              </w:rPr>
            </w:pPr>
            <w:r>
              <w:rPr>
                <w:rFonts w:ascii="Cambria" w:hAnsi="Cambria" w:eastAsia="Calibri" w:cs="Calibri"/>
                <w:sz w:val="20"/>
                <w:szCs w:val="20"/>
                <w:lang w:val="en-US"/>
              </w:rPr>
              <w:t>Manajemen dan Keandalan</w:t>
            </w:r>
          </w:p>
        </w:tc>
        <w:tc>
          <w:tcPr>
            <w:tcW w:w="361" w:type="pct"/>
            <w:gridSpan w:val="2"/>
            <w:shd w:val="clear" w:color="auto" w:fill="auto"/>
            <w:tcMar/>
          </w:tcPr>
          <w:p w:rsidRPr="006D2FD7" w:rsidR="00D45C6B" w:rsidP="007E36BC" w:rsidRDefault="00D45C6B" w14:paraId="0CF98114"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T=</w:t>
            </w:r>
            <w:r w:rsidRPr="006D2FD7">
              <w:rPr>
                <w:rFonts w:ascii="Cambria" w:hAnsi="Cambria" w:eastAsia="Calibri" w:cs="Calibri"/>
                <w:b/>
                <w:sz w:val="20"/>
                <w:szCs w:val="20"/>
                <w:lang w:val="en-US"/>
              </w:rPr>
              <w:t xml:space="preserve"> </w:t>
            </w:r>
            <w:r w:rsidRPr="00164615">
              <w:rPr>
                <w:rFonts w:ascii="Cambria" w:hAnsi="Cambria" w:eastAsia="Calibri" w:cs="Calibri"/>
                <w:b/>
                <w:sz w:val="20"/>
                <w:szCs w:val="20"/>
                <w:lang w:val="en-US"/>
              </w:rPr>
              <w:t>2</w:t>
            </w:r>
          </w:p>
        </w:tc>
        <w:tc>
          <w:tcPr>
            <w:tcW w:w="350" w:type="pct"/>
            <w:tcMar/>
          </w:tcPr>
          <w:p w:rsidRPr="006D2FD7" w:rsidR="00D45C6B" w:rsidP="007E36BC" w:rsidRDefault="00D45C6B" w14:paraId="5AD99283"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P=</w:t>
            </w:r>
            <w:r w:rsidRPr="006D2FD7">
              <w:rPr>
                <w:rFonts w:ascii="Cambria" w:hAnsi="Cambria" w:eastAsia="Calibri" w:cs="Calibri"/>
                <w:b/>
                <w:sz w:val="20"/>
                <w:szCs w:val="20"/>
                <w:lang w:val="en-US"/>
              </w:rPr>
              <w:t xml:space="preserve"> </w:t>
            </w:r>
            <w:r w:rsidRPr="00164615">
              <w:rPr>
                <w:rFonts w:ascii="Cambria" w:hAnsi="Cambria" w:eastAsia="Calibri" w:cs="Calibri"/>
                <w:b/>
                <w:sz w:val="20"/>
                <w:szCs w:val="20"/>
                <w:lang w:val="en-US"/>
              </w:rPr>
              <w:t>1</w:t>
            </w:r>
          </w:p>
        </w:tc>
        <w:tc>
          <w:tcPr>
            <w:tcW w:w="479" w:type="pct"/>
            <w:gridSpan w:val="2"/>
            <w:vMerge w:val="restart"/>
            <w:shd w:val="clear" w:color="auto" w:fill="auto"/>
            <w:tcMar/>
          </w:tcPr>
          <w:p w:rsidRPr="006D2FD7" w:rsidR="00D45C6B" w:rsidP="007E36BC" w:rsidRDefault="00D45C6B" w14:paraId="67D698E8" w14:textId="77777777">
            <w:pPr>
              <w:jc w:val="center"/>
              <w:rPr>
                <w:rFonts w:ascii="Cambria" w:hAnsi="Cambria" w:eastAsia="Calibri" w:cs="Calibri"/>
                <w:sz w:val="20"/>
                <w:szCs w:val="20"/>
                <w:lang w:val="en-US"/>
              </w:rPr>
            </w:pPr>
            <w:r w:rsidRPr="00164615">
              <w:rPr>
                <w:rFonts w:ascii="Cambria" w:hAnsi="Cambria" w:eastAsia="Calibri" w:cs="Calibri"/>
                <w:sz w:val="20"/>
                <w:szCs w:val="20"/>
                <w:lang w:val="en-US"/>
              </w:rPr>
              <w:t>6</w:t>
            </w:r>
          </w:p>
        </w:tc>
        <w:tc>
          <w:tcPr>
            <w:tcW w:w="779" w:type="pct"/>
            <w:gridSpan w:val="2"/>
            <w:vMerge w:val="restart"/>
            <w:shd w:val="clear" w:color="auto" w:fill="auto"/>
            <w:tcMar/>
          </w:tcPr>
          <w:sdt>
            <w:sdtPr>
              <w:rPr>
                <w:rFonts w:ascii="Cambria" w:hAnsi="Cambria" w:eastAsia="Calibri" w:cs="Calibri"/>
                <w:sz w:val="20"/>
                <w:szCs w:val="20"/>
                <w:lang w:val="en-US"/>
              </w:rPr>
              <w:alias w:val="Publish Date"/>
              <w:tag w:val=""/>
              <w:id w:val="-1665623211"/>
              <w:placeholder>
                <w:docPart w:val="596742E29DEC417289AC5FB3F0C1084C"/>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rsidRPr="006D2FD7" w:rsidR="00D45C6B" w:rsidP="007E36BC" w:rsidRDefault="00D45C6B" w14:paraId="2EB4FD02" w14:textId="77777777">
                <w:pPr>
                  <w:jc w:val="center"/>
                  <w:rPr>
                    <w:rFonts w:ascii="Cambria" w:hAnsi="Cambria" w:eastAsia="Calibri" w:cs="Calibri"/>
                    <w:sz w:val="20"/>
                    <w:szCs w:val="20"/>
                    <w:lang w:val="en-US"/>
                  </w:rPr>
                </w:pPr>
                <w:r w:rsidRPr="006D2FD7">
                  <w:rPr>
                    <w:rFonts w:ascii="Cambria" w:hAnsi="Cambria" w:eastAsia="Calibri" w:cs="Calibri"/>
                    <w:sz w:val="20"/>
                    <w:szCs w:val="20"/>
                    <w:lang w:val="en-ID"/>
                  </w:rPr>
                  <w:t>2</w:t>
                </w:r>
                <w:r>
                  <w:rPr>
                    <w:rFonts w:ascii="Cambria" w:hAnsi="Cambria" w:eastAsia="Calibri" w:cs="Calibri"/>
                    <w:sz w:val="20"/>
                    <w:szCs w:val="20"/>
                    <w:lang w:val="en-ID"/>
                  </w:rPr>
                  <w:t>0</w:t>
                </w:r>
                <w:r w:rsidRPr="006D2FD7">
                  <w:rPr>
                    <w:rFonts w:ascii="Cambria" w:hAnsi="Cambria" w:eastAsia="Calibri" w:cs="Calibri"/>
                    <w:sz w:val="20"/>
                    <w:szCs w:val="20"/>
                    <w:lang w:val="en-ID"/>
                  </w:rPr>
                  <w:t>/0</w:t>
                </w:r>
                <w:r>
                  <w:rPr>
                    <w:rFonts w:ascii="Cambria" w:hAnsi="Cambria" w:eastAsia="Calibri" w:cs="Calibri"/>
                    <w:sz w:val="20"/>
                    <w:szCs w:val="20"/>
                    <w:lang w:val="en-ID"/>
                  </w:rPr>
                  <w:t>2</w:t>
                </w:r>
                <w:r w:rsidRPr="006D2FD7">
                  <w:rPr>
                    <w:rFonts w:ascii="Cambria" w:hAnsi="Cambria" w:eastAsia="Calibri" w:cs="Calibri"/>
                    <w:sz w:val="20"/>
                    <w:szCs w:val="20"/>
                    <w:lang w:val="en-ID"/>
                  </w:rPr>
                  <w:t>/2023</w:t>
                </w:r>
              </w:p>
            </w:sdtContent>
          </w:sdt>
        </w:tc>
      </w:tr>
      <w:tr w:rsidRPr="006D2FD7" w:rsidR="00D45C6B" w:rsidTr="3054EB5F" w14:paraId="08241776" w14:textId="77777777">
        <w:tc>
          <w:tcPr>
            <w:tcW w:w="1647" w:type="pct"/>
            <w:gridSpan w:val="4"/>
            <w:vMerge/>
            <w:tcMar/>
          </w:tcPr>
          <w:p w:rsidRPr="006D2FD7" w:rsidR="00D45C6B" w:rsidP="007E36BC" w:rsidRDefault="00D45C6B" w14:paraId="70C73B77" w14:textId="77777777">
            <w:pPr>
              <w:rPr>
                <w:rFonts w:ascii="Cambria" w:hAnsi="Cambria" w:eastAsia="Calibri" w:cs="Calibri"/>
                <w:b/>
                <w:sz w:val="20"/>
                <w:szCs w:val="20"/>
              </w:rPr>
            </w:pPr>
          </w:p>
        </w:tc>
        <w:tc>
          <w:tcPr>
            <w:tcW w:w="494" w:type="pct"/>
            <w:gridSpan w:val="2"/>
            <w:vMerge/>
            <w:tcMar/>
          </w:tcPr>
          <w:p w:rsidRPr="006D2FD7" w:rsidR="00D45C6B" w:rsidP="007E36BC" w:rsidRDefault="00D45C6B" w14:paraId="26413B71" w14:textId="77777777">
            <w:pPr>
              <w:rPr>
                <w:rFonts w:ascii="Cambria" w:hAnsi="Cambria" w:eastAsia="Calibri" w:cs="Calibri"/>
                <w:sz w:val="20"/>
                <w:szCs w:val="20"/>
              </w:rPr>
            </w:pPr>
          </w:p>
        </w:tc>
        <w:tc>
          <w:tcPr>
            <w:tcW w:w="889" w:type="pct"/>
            <w:gridSpan w:val="3"/>
            <w:vMerge/>
            <w:tcMar/>
          </w:tcPr>
          <w:p w:rsidRPr="006D2FD7" w:rsidR="00D45C6B" w:rsidP="007E36BC" w:rsidRDefault="00D45C6B" w14:paraId="2F923797" w14:textId="77777777">
            <w:pPr>
              <w:rPr>
                <w:rFonts w:ascii="Cambria" w:hAnsi="Cambria" w:eastAsia="Calibri" w:cs="Calibri"/>
                <w:sz w:val="20"/>
                <w:szCs w:val="20"/>
              </w:rPr>
            </w:pPr>
          </w:p>
        </w:tc>
        <w:tc>
          <w:tcPr>
            <w:tcW w:w="361" w:type="pct"/>
            <w:gridSpan w:val="2"/>
            <w:shd w:val="clear" w:color="auto" w:fill="auto"/>
            <w:tcMar/>
          </w:tcPr>
          <w:p w:rsidRPr="006D2FD7" w:rsidR="00D45C6B" w:rsidP="007E36BC" w:rsidRDefault="00D45C6B" w14:paraId="176B7805" w14:textId="77777777">
            <w:pPr>
              <w:jc w:val="center"/>
              <w:rPr>
                <w:rFonts w:ascii="Cambria" w:hAnsi="Cambria" w:eastAsia="Calibri" w:cs="Calibri"/>
                <w:b/>
                <w:sz w:val="20"/>
                <w:szCs w:val="20"/>
                <w:lang w:val="en-US"/>
              </w:rPr>
            </w:pPr>
            <w:r w:rsidRPr="00164615">
              <w:rPr>
                <w:rFonts w:ascii="Cambria" w:hAnsi="Cambria" w:eastAsia="Calibri" w:cs="Calibri"/>
                <w:b/>
                <w:sz w:val="20"/>
                <w:szCs w:val="20"/>
                <w:lang w:val="en-US"/>
              </w:rPr>
              <w:t>100</w:t>
            </w:r>
            <w:r w:rsidRPr="006D2FD7">
              <w:rPr>
                <w:rFonts w:ascii="Cambria" w:hAnsi="Cambria" w:eastAsia="Calibri" w:cs="Calibri"/>
                <w:b/>
                <w:sz w:val="20"/>
                <w:szCs w:val="20"/>
                <w:lang w:val="en-US"/>
              </w:rPr>
              <w:t xml:space="preserve"> menit</w:t>
            </w:r>
          </w:p>
        </w:tc>
        <w:tc>
          <w:tcPr>
            <w:tcW w:w="350" w:type="pct"/>
            <w:tcMar/>
          </w:tcPr>
          <w:p w:rsidRPr="006D2FD7" w:rsidR="00D45C6B" w:rsidP="007E36BC" w:rsidRDefault="00D45C6B" w14:paraId="10E81B54" w14:textId="77777777">
            <w:pPr>
              <w:jc w:val="center"/>
              <w:rPr>
                <w:rFonts w:ascii="Cambria" w:hAnsi="Cambria" w:eastAsia="Calibri" w:cs="Calibri"/>
                <w:b/>
                <w:sz w:val="20"/>
                <w:szCs w:val="20"/>
                <w:lang w:val="en-US"/>
              </w:rPr>
            </w:pPr>
            <w:r w:rsidRPr="00164615">
              <w:rPr>
                <w:rFonts w:ascii="Cambria" w:hAnsi="Cambria" w:eastAsia="Calibri" w:cs="Calibri"/>
                <w:b/>
                <w:sz w:val="20"/>
                <w:szCs w:val="20"/>
                <w:lang w:val="en-US"/>
              </w:rPr>
              <w:t>170</w:t>
            </w:r>
            <w:r w:rsidRPr="006D2FD7">
              <w:rPr>
                <w:rFonts w:ascii="Cambria" w:hAnsi="Cambria" w:eastAsia="Calibri" w:cs="Calibri"/>
                <w:b/>
                <w:sz w:val="20"/>
                <w:szCs w:val="20"/>
                <w:lang w:val="en-US"/>
              </w:rPr>
              <w:t xml:space="preserve"> menit</w:t>
            </w:r>
          </w:p>
        </w:tc>
        <w:tc>
          <w:tcPr>
            <w:tcW w:w="479" w:type="pct"/>
            <w:gridSpan w:val="2"/>
            <w:vMerge/>
            <w:tcMar/>
          </w:tcPr>
          <w:p w:rsidRPr="006D2FD7" w:rsidR="00D45C6B" w:rsidP="007E36BC" w:rsidRDefault="00D45C6B" w14:paraId="336D323E" w14:textId="77777777">
            <w:pPr>
              <w:jc w:val="center"/>
              <w:rPr>
                <w:rFonts w:ascii="Cambria" w:hAnsi="Cambria" w:eastAsia="Calibri" w:cs="Calibri"/>
                <w:sz w:val="20"/>
                <w:szCs w:val="20"/>
              </w:rPr>
            </w:pPr>
          </w:p>
        </w:tc>
        <w:tc>
          <w:tcPr>
            <w:tcW w:w="779" w:type="pct"/>
            <w:gridSpan w:val="2"/>
            <w:vMerge/>
            <w:tcMar/>
          </w:tcPr>
          <w:p w:rsidRPr="006D2FD7" w:rsidR="00D45C6B" w:rsidP="007E36BC" w:rsidRDefault="00D45C6B" w14:paraId="7F2D4E5C" w14:textId="77777777">
            <w:pPr>
              <w:rPr>
                <w:rFonts w:ascii="Cambria" w:hAnsi="Cambria" w:eastAsia="Calibri" w:cs="Calibri"/>
                <w:sz w:val="20"/>
                <w:szCs w:val="20"/>
              </w:rPr>
            </w:pPr>
          </w:p>
        </w:tc>
      </w:tr>
      <w:tr w:rsidRPr="006D2FD7" w:rsidR="00D45C6B" w:rsidTr="3054EB5F" w14:paraId="230AC1D9" w14:textId="77777777">
        <w:tc>
          <w:tcPr>
            <w:tcW w:w="1647" w:type="pct"/>
            <w:gridSpan w:val="4"/>
            <w:vMerge w:val="restart"/>
            <w:shd w:val="clear" w:color="auto" w:fill="auto"/>
            <w:tcMar/>
          </w:tcPr>
          <w:p w:rsidRPr="006D2FD7" w:rsidR="00D45C6B" w:rsidP="007E36BC" w:rsidRDefault="00D45C6B" w14:paraId="6BA4BD0A" w14:textId="77777777">
            <w:pPr>
              <w:rPr>
                <w:rFonts w:ascii="Cambria" w:hAnsi="Cambria" w:eastAsia="Calibri" w:cs="Calibri"/>
                <w:b/>
                <w:sz w:val="20"/>
                <w:szCs w:val="20"/>
              </w:rPr>
            </w:pPr>
            <w:r w:rsidRPr="006D2FD7">
              <w:rPr>
                <w:rFonts w:ascii="Cambria" w:hAnsi="Cambria" w:eastAsia="Calibri" w:cs="Calibri"/>
                <w:b/>
                <w:sz w:val="20"/>
                <w:szCs w:val="20"/>
              </w:rPr>
              <w:t>OTORISASI</w:t>
            </w:r>
          </w:p>
        </w:tc>
        <w:tc>
          <w:tcPr>
            <w:tcW w:w="1127" w:type="pct"/>
            <w:gridSpan w:val="4"/>
            <w:shd w:val="clear" w:color="auto" w:fill="E7E6E6"/>
            <w:tcMar/>
          </w:tcPr>
          <w:p w:rsidRPr="006D2FD7" w:rsidR="00D45C6B" w:rsidP="007E36BC" w:rsidRDefault="00D45C6B" w14:paraId="29F52B29" w14:textId="77777777">
            <w:pPr>
              <w:rPr>
                <w:rFonts w:ascii="Cambria" w:hAnsi="Cambria" w:eastAsia="Calibri" w:cs="Calibri"/>
                <w:b/>
                <w:sz w:val="20"/>
                <w:szCs w:val="20"/>
              </w:rPr>
            </w:pPr>
            <w:r w:rsidRPr="006D2FD7">
              <w:rPr>
                <w:rFonts w:ascii="Cambria" w:hAnsi="Cambria" w:eastAsia="Calibri" w:cs="Calibri"/>
                <w:b/>
                <w:sz w:val="20"/>
                <w:szCs w:val="20"/>
              </w:rPr>
              <w:t>Pengembang RPS</w:t>
            </w:r>
          </w:p>
        </w:tc>
        <w:tc>
          <w:tcPr>
            <w:tcW w:w="968" w:type="pct"/>
            <w:gridSpan w:val="4"/>
            <w:shd w:val="clear" w:color="auto" w:fill="E7E6E6"/>
            <w:tcMar/>
          </w:tcPr>
          <w:p w:rsidRPr="006D2FD7" w:rsidR="00D45C6B" w:rsidP="007E36BC" w:rsidRDefault="00D45C6B" w14:paraId="3D85878E" w14:textId="77777777">
            <w:pPr>
              <w:rPr>
                <w:rFonts w:ascii="Cambria" w:hAnsi="Cambria" w:eastAsia="Calibri" w:cs="Calibri"/>
                <w:b/>
                <w:sz w:val="20"/>
                <w:szCs w:val="20"/>
              </w:rPr>
            </w:pPr>
            <w:r w:rsidRPr="006D2FD7">
              <w:rPr>
                <w:rFonts w:ascii="Cambria" w:hAnsi="Cambria" w:eastAsia="Calibri" w:cs="Calibri"/>
                <w:b/>
                <w:sz w:val="20"/>
                <w:szCs w:val="20"/>
              </w:rPr>
              <w:t>Koordinator RMK</w:t>
            </w:r>
          </w:p>
        </w:tc>
        <w:tc>
          <w:tcPr>
            <w:tcW w:w="1258" w:type="pct"/>
            <w:gridSpan w:val="4"/>
            <w:shd w:val="clear" w:color="auto" w:fill="E7E6E6"/>
            <w:tcMar/>
          </w:tcPr>
          <w:p w:rsidRPr="006D2FD7" w:rsidR="00D45C6B" w:rsidP="007E36BC" w:rsidRDefault="00D45C6B" w14:paraId="46AE2D40" w14:textId="77777777">
            <w:pPr>
              <w:rPr>
                <w:rFonts w:ascii="Cambria" w:hAnsi="Cambria" w:eastAsia="Calibri" w:cs="Calibri"/>
                <w:b/>
                <w:sz w:val="20"/>
                <w:szCs w:val="20"/>
              </w:rPr>
            </w:pPr>
            <w:r w:rsidRPr="006D2FD7">
              <w:rPr>
                <w:rFonts w:ascii="Cambria" w:hAnsi="Cambria" w:eastAsia="Calibri" w:cs="Calibri"/>
                <w:b/>
                <w:sz w:val="20"/>
                <w:szCs w:val="20"/>
              </w:rPr>
              <w:t>Ketua PRODI</w:t>
            </w:r>
          </w:p>
        </w:tc>
      </w:tr>
      <w:tr w:rsidRPr="006D2FD7" w:rsidR="00D45C6B" w:rsidTr="3054EB5F" w14:paraId="0E946420" w14:textId="77777777">
        <w:trPr>
          <w:trHeight w:val="509"/>
        </w:trPr>
        <w:tc>
          <w:tcPr>
            <w:tcW w:w="1647" w:type="pct"/>
            <w:gridSpan w:val="4"/>
            <w:vMerge/>
            <w:tcMar/>
          </w:tcPr>
          <w:p w:rsidRPr="006D2FD7" w:rsidR="00D45C6B" w:rsidP="007E36BC" w:rsidRDefault="00D45C6B" w14:paraId="6EBB7440"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27" w:type="pct"/>
            <w:gridSpan w:val="4"/>
            <w:tcBorders>
              <w:bottom w:val="single" w:color="000000" w:themeColor="text1" w:sz="4" w:space="0"/>
            </w:tcBorders>
            <w:shd w:val="clear" w:color="auto" w:fill="auto"/>
            <w:tcMar/>
          </w:tcPr>
          <w:p w:rsidR="00D45C6B" w:rsidP="007E36BC" w:rsidRDefault="00D45C6B" w14:paraId="0D488DA8" w14:textId="77777777">
            <w:pPr>
              <w:rPr>
                <w:rFonts w:ascii="Cambria" w:hAnsi="Cambria" w:eastAsia="Calibri" w:cs="Calibri"/>
                <w:sz w:val="20"/>
                <w:szCs w:val="20"/>
                <w:lang w:val="en-US"/>
              </w:rPr>
            </w:pPr>
          </w:p>
          <w:p w:rsidR="006D0D3C" w:rsidP="007E36BC" w:rsidRDefault="006D0D3C" w14:paraId="47B107B8" w14:textId="77777777">
            <w:pPr>
              <w:rPr>
                <w:rFonts w:ascii="Cambria" w:hAnsi="Cambria" w:eastAsia="Calibri" w:cs="Calibri"/>
                <w:sz w:val="20"/>
                <w:szCs w:val="20"/>
                <w:lang w:val="en-US"/>
              </w:rPr>
            </w:pPr>
          </w:p>
          <w:p w:rsidRPr="006D2FD7" w:rsidR="006D0D3C" w:rsidP="007E36BC" w:rsidRDefault="006D0D3C" w14:paraId="2867B3F6" w14:textId="1C66E17B">
            <w:pPr>
              <w:rPr>
                <w:rFonts w:ascii="Cambria" w:hAnsi="Cambria" w:eastAsia="Calibri" w:cs="Calibri"/>
                <w:sz w:val="20"/>
                <w:szCs w:val="20"/>
                <w:lang w:val="en-US"/>
              </w:rPr>
            </w:pPr>
            <w:r>
              <w:rPr>
                <w:rFonts w:ascii="Cambria" w:hAnsi="Cambria" w:eastAsia="Calibri" w:cs="Calibri"/>
                <w:sz w:val="20"/>
                <w:szCs w:val="20"/>
                <w:lang w:val="en-US"/>
              </w:rPr>
              <w:t xml:space="preserve">Dwiky F.S. </w:t>
            </w:r>
          </w:p>
        </w:tc>
        <w:tc>
          <w:tcPr>
            <w:tcW w:w="968" w:type="pct"/>
            <w:gridSpan w:val="4"/>
            <w:tcBorders>
              <w:bottom w:val="single" w:color="000000" w:themeColor="text1" w:sz="4" w:space="0"/>
            </w:tcBorders>
            <w:tcMar/>
          </w:tcPr>
          <w:p w:rsidR="00D45C6B" w:rsidP="007E36BC" w:rsidRDefault="00D45C6B" w14:paraId="79AC3077" w14:textId="77777777">
            <w:pPr>
              <w:rPr>
                <w:rFonts w:ascii="Cambria" w:hAnsi="Cambria" w:eastAsia="Calibri" w:cs="Calibri"/>
                <w:b/>
                <w:sz w:val="20"/>
                <w:szCs w:val="20"/>
              </w:rPr>
            </w:pPr>
          </w:p>
          <w:p w:rsidRPr="006D0D3C" w:rsidR="006D0D3C" w:rsidP="007E36BC" w:rsidRDefault="006D0D3C" w14:paraId="018A99E6" w14:textId="77777777">
            <w:pPr>
              <w:rPr>
                <w:rFonts w:ascii="Cambria" w:hAnsi="Cambria" w:eastAsia="Calibri" w:cs="Calibri"/>
                <w:bCs/>
                <w:sz w:val="20"/>
                <w:szCs w:val="20"/>
              </w:rPr>
            </w:pPr>
          </w:p>
          <w:p w:rsidRPr="006D0D3C" w:rsidR="006D0D3C" w:rsidP="007E36BC" w:rsidRDefault="006D0D3C" w14:paraId="2D6FAFD2" w14:textId="66889ADC">
            <w:pPr>
              <w:rPr>
                <w:rFonts w:ascii="Cambria" w:hAnsi="Cambria" w:eastAsia="Calibri" w:cs="Calibri"/>
                <w:b/>
                <w:sz w:val="20"/>
                <w:szCs w:val="20"/>
                <w:lang w:val="en-US"/>
              </w:rPr>
            </w:pPr>
            <w:r w:rsidRPr="006D0D3C">
              <w:rPr>
                <w:rFonts w:ascii="Cambria" w:hAnsi="Cambria" w:eastAsia="Calibri" w:cs="Calibri"/>
                <w:bCs/>
                <w:sz w:val="20"/>
                <w:szCs w:val="20"/>
                <w:lang w:val="en-US"/>
              </w:rPr>
              <w:t>Berlian Al Kindhi</w:t>
            </w:r>
          </w:p>
        </w:tc>
        <w:tc>
          <w:tcPr>
            <w:tcW w:w="1258" w:type="pct"/>
            <w:gridSpan w:val="4"/>
            <w:tcBorders>
              <w:bottom w:val="single" w:color="000000" w:themeColor="text1" w:sz="4" w:space="0"/>
            </w:tcBorders>
            <w:shd w:val="clear" w:color="auto" w:fill="auto"/>
            <w:tcMar/>
          </w:tcPr>
          <w:p w:rsidRPr="006D2FD7" w:rsidR="00D45C6B" w:rsidP="007E36BC" w:rsidRDefault="00D45C6B" w14:paraId="30B8E1C2" w14:textId="77777777">
            <w:pPr>
              <w:rPr>
                <w:rFonts w:ascii="Cambria" w:hAnsi="Cambria" w:eastAsia="Calibri" w:cs="Calibri"/>
                <w:b/>
                <w:sz w:val="20"/>
                <w:szCs w:val="20"/>
              </w:rPr>
            </w:pPr>
          </w:p>
          <w:p w:rsidR="00D45C6B" w:rsidP="007E36BC" w:rsidRDefault="00D45C6B" w14:paraId="3FB99A7B" w14:textId="77777777">
            <w:pPr>
              <w:rPr>
                <w:rFonts w:ascii="Cambria" w:hAnsi="Cambria" w:eastAsia="Calibri" w:cs="Calibri"/>
                <w:sz w:val="20"/>
                <w:szCs w:val="20"/>
                <w:lang w:val="en-US"/>
              </w:rPr>
            </w:pPr>
          </w:p>
          <w:p w:rsidRPr="0037364D" w:rsidR="00D45C6B" w:rsidP="007E36BC" w:rsidRDefault="00D45C6B" w14:paraId="4E6833B4" w14:textId="77777777">
            <w:pPr>
              <w:rPr>
                <w:rFonts w:ascii="Cambria" w:hAnsi="Cambria" w:eastAsia="Calibri" w:cs="Calibri"/>
                <w:sz w:val="20"/>
                <w:szCs w:val="20"/>
                <w:lang w:val="en-US"/>
              </w:rPr>
            </w:pPr>
            <w:r>
              <w:rPr>
                <w:rFonts w:ascii="Cambria" w:hAnsi="Cambria" w:eastAsia="Calibri" w:cs="Calibri"/>
                <w:sz w:val="20"/>
                <w:szCs w:val="20"/>
                <w:lang w:val="en-US"/>
              </w:rPr>
              <w:t>Imam Arifin, S.T., M.T.</w:t>
            </w:r>
          </w:p>
        </w:tc>
      </w:tr>
      <w:tr w:rsidRPr="006D2FD7" w:rsidR="00D45C6B" w:rsidTr="3054EB5F" w14:paraId="0F91A272" w14:textId="77777777">
        <w:tc>
          <w:tcPr>
            <w:tcW w:w="538" w:type="pct"/>
            <w:gridSpan w:val="2"/>
            <w:vMerge w:val="restart"/>
            <w:shd w:val="clear" w:color="auto" w:fill="auto"/>
            <w:tcMar/>
          </w:tcPr>
          <w:p w:rsidRPr="006D2FD7" w:rsidR="00D45C6B" w:rsidP="007E36BC" w:rsidRDefault="00D45C6B" w14:paraId="6DD1CA08" w14:textId="77777777">
            <w:pPr>
              <w:rPr>
                <w:rFonts w:ascii="Cambria" w:hAnsi="Cambria" w:eastAsia="Calibri" w:cs="Calibri"/>
                <w:b/>
                <w:sz w:val="20"/>
                <w:szCs w:val="20"/>
              </w:rPr>
            </w:pPr>
            <w:r w:rsidRPr="006D2FD7">
              <w:rPr>
                <w:rFonts w:ascii="Cambria" w:hAnsi="Cambria" w:eastAsia="Calibri" w:cs="Calibri"/>
                <w:b/>
                <w:sz w:val="20"/>
                <w:szCs w:val="20"/>
              </w:rPr>
              <w:t>Capaian Pembelajaran (CP)</w:t>
            </w:r>
          </w:p>
        </w:tc>
        <w:tc>
          <w:tcPr>
            <w:tcW w:w="3427" w:type="pct"/>
            <w:gridSpan w:val="11"/>
            <w:tcBorders>
              <w:bottom w:val="single" w:color="000000" w:themeColor="text1" w:sz="4" w:space="0"/>
            </w:tcBorders>
            <w:shd w:val="clear" w:color="auto" w:fill="E7E6E6"/>
            <w:tcMar/>
          </w:tcPr>
          <w:p w:rsidRPr="006D2FD7" w:rsidR="00D45C6B" w:rsidP="007E36BC" w:rsidRDefault="00D45C6B" w14:paraId="24408DC5" w14:textId="77777777">
            <w:pPr>
              <w:tabs>
                <w:tab w:val="left" w:pos="1806"/>
              </w:tabs>
              <w:rPr>
                <w:rFonts w:ascii="Cambria" w:hAnsi="Cambria" w:eastAsia="Calibri" w:cs="Calibri"/>
                <w:b/>
                <w:sz w:val="20"/>
                <w:szCs w:val="20"/>
              </w:rPr>
            </w:pPr>
            <w:r w:rsidRPr="006D2FD7">
              <w:rPr>
                <w:rFonts w:ascii="Cambria" w:hAnsi="Cambria" w:eastAsia="Calibri" w:cs="Calibri"/>
                <w:b/>
                <w:sz w:val="20"/>
                <w:szCs w:val="20"/>
              </w:rPr>
              <w:t xml:space="preserve">CPL-PRODI  yang dibebankan pada MK       </w:t>
            </w:r>
          </w:p>
        </w:tc>
        <w:tc>
          <w:tcPr>
            <w:tcW w:w="1035" w:type="pct"/>
            <w:gridSpan w:val="3"/>
            <w:tcBorders>
              <w:bottom w:val="single" w:color="FFFFFF" w:themeColor="background1" w:sz="8" w:space="0"/>
            </w:tcBorders>
            <w:tcMar/>
          </w:tcPr>
          <w:p w:rsidRPr="006D2FD7" w:rsidR="00D45C6B" w:rsidP="007E36BC" w:rsidRDefault="00D45C6B" w14:paraId="5B8B7197" w14:textId="77777777">
            <w:pPr>
              <w:tabs>
                <w:tab w:val="left" w:pos="1806"/>
              </w:tabs>
              <w:rPr>
                <w:rFonts w:ascii="Cambria" w:hAnsi="Cambria" w:eastAsia="Calibri" w:cs="Calibri"/>
                <w:b/>
                <w:sz w:val="20"/>
                <w:szCs w:val="20"/>
              </w:rPr>
            </w:pPr>
          </w:p>
        </w:tc>
      </w:tr>
      <w:tr w:rsidRPr="006D2FD7" w:rsidR="00D45C6B" w:rsidTr="3054EB5F" w14:paraId="21490BC1" w14:textId="77777777">
        <w:tc>
          <w:tcPr>
            <w:tcW w:w="538" w:type="pct"/>
            <w:gridSpan w:val="2"/>
            <w:vMerge/>
            <w:tcMar/>
          </w:tcPr>
          <w:p w:rsidRPr="006D2FD7" w:rsidR="00D45C6B" w:rsidP="007E36BC" w:rsidRDefault="00D45C6B" w14:paraId="6111BB2A"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27" w:type="pct"/>
            <w:gridSpan w:val="11"/>
            <w:tcMar/>
          </w:tcPr>
          <w:p w:rsidRPr="006D2FD7" w:rsidR="00D45C6B" w:rsidP="007E36BC" w:rsidRDefault="00D45C6B" w14:paraId="00462C9A" w14:textId="77777777">
            <w:pPr>
              <w:tabs>
                <w:tab w:val="left" w:pos="1195"/>
              </w:tabs>
              <w:rPr>
                <w:rFonts w:ascii="Cambria" w:hAnsi="Cambria" w:eastAsia="Calibri" w:cs="Calibri"/>
                <w:sz w:val="20"/>
                <w:szCs w:val="20"/>
                <w:lang w:val="en-US"/>
              </w:rPr>
            </w:pPr>
            <w:r w:rsidRPr="006D2FD7">
              <w:rPr>
                <w:rFonts w:ascii="Cambria" w:hAnsi="Cambria" w:eastAsia="Calibri" w:cs="Calibri"/>
                <w:sz w:val="20"/>
                <w:szCs w:val="20"/>
                <w:lang w:val="en-US"/>
              </w:rPr>
              <w:t xml:space="preserve">Kode CPL </w:t>
            </w:r>
            <w:r w:rsidRPr="006D2FD7">
              <w:rPr>
                <w:rFonts w:ascii="Cambria" w:hAnsi="Cambria" w:eastAsia="Calibri" w:cs="Calibri"/>
                <w:sz w:val="20"/>
                <w:szCs w:val="20"/>
                <w:lang w:val="en-US"/>
              </w:rPr>
              <w:tab/>
            </w:r>
            <w:r w:rsidRPr="006D2FD7">
              <w:rPr>
                <w:rFonts w:ascii="Cambria" w:hAnsi="Cambria" w:eastAsia="Calibri" w:cs="Calibri"/>
                <w:sz w:val="20"/>
                <w:szCs w:val="20"/>
                <w:lang w:val="en-US"/>
              </w:rPr>
              <w:t>Deskripsi CPL</w:t>
            </w:r>
          </w:p>
        </w:tc>
        <w:tc>
          <w:tcPr>
            <w:tcW w:w="1035" w:type="pct"/>
            <w:gridSpan w:val="3"/>
            <w:tcMar/>
          </w:tcPr>
          <w:p w:rsidRPr="006D2FD7" w:rsidR="00D45C6B" w:rsidP="007E36BC" w:rsidRDefault="00D45C6B" w14:paraId="1F29CA77" w14:textId="77777777">
            <w:pPr>
              <w:rPr>
                <w:rFonts w:ascii="Cambria" w:hAnsi="Cambria" w:eastAsia="Calibri" w:cs="Calibri"/>
                <w:sz w:val="20"/>
                <w:szCs w:val="20"/>
                <w:lang w:val="en-US"/>
              </w:rPr>
            </w:pPr>
          </w:p>
        </w:tc>
      </w:tr>
      <w:tr w:rsidRPr="006D2FD7" w:rsidR="00D45C6B" w:rsidTr="3054EB5F" w14:paraId="785140CC" w14:textId="77777777">
        <w:tc>
          <w:tcPr>
            <w:tcW w:w="538" w:type="pct"/>
            <w:gridSpan w:val="2"/>
            <w:vMerge/>
            <w:tcMar/>
          </w:tcPr>
          <w:p w:rsidRPr="006D2FD7" w:rsidR="00D45C6B" w:rsidP="007E36BC" w:rsidRDefault="00D45C6B" w14:paraId="0A54A8C8"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27" w:type="pct"/>
            <w:gridSpan w:val="11"/>
            <w:tcMar/>
          </w:tcPr>
          <w:p w:rsidR="006D4AC7" w:rsidP="007E36BC" w:rsidRDefault="006D4AC7" w14:paraId="58B8300C" w14:textId="6E0F7C81">
            <w:pPr>
              <w:rPr>
                <w:rFonts w:ascii="Cambria" w:hAnsi="Cambria"/>
                <w:sz w:val="20"/>
                <w:szCs w:val="20"/>
              </w:rPr>
            </w:pPr>
            <w:r w:rsidRPr="006D4AC7">
              <w:rPr>
                <w:rFonts w:ascii="Cambria" w:hAnsi="Cambria"/>
                <w:sz w:val="20"/>
                <w:szCs w:val="20"/>
              </w:rPr>
              <w:t>CPL-4 Mampu berkomunikasi, melakukan presentasi, dan menyusun dokumentasi secara efektif dan komprehensif, serta dapat memberikan dan memahami instruksi yang jelas</w:t>
            </w:r>
          </w:p>
          <w:p w:rsidR="006D4AC7" w:rsidP="007E36BC" w:rsidRDefault="006D4AC7" w14:paraId="1B2148F7" w14:textId="77777777">
            <w:pPr>
              <w:rPr>
                <w:rFonts w:ascii="Cambria" w:hAnsi="Cambria"/>
                <w:sz w:val="20"/>
                <w:szCs w:val="20"/>
              </w:rPr>
            </w:pPr>
          </w:p>
          <w:p w:rsidR="006D4AC7" w:rsidP="007E36BC" w:rsidRDefault="006D4AC7" w14:paraId="76F64AA3" w14:textId="587DA9A3">
            <w:pPr>
              <w:rPr>
                <w:rFonts w:ascii="Cambria" w:hAnsi="Cambria"/>
                <w:sz w:val="20"/>
                <w:szCs w:val="20"/>
              </w:rPr>
            </w:pPr>
            <w:r w:rsidRPr="006D4AC7">
              <w:rPr>
                <w:rFonts w:ascii="Cambria" w:hAnsi="Cambria"/>
                <w:sz w:val="20"/>
                <w:szCs w:val="20"/>
              </w:rPr>
              <w:t>CPL-5 Mampu menunjukkan pemahaman tentang masalah sosial, kesehatan, keselamatan, hukum, budaya, dan pertanggungjawabannya yang relevan dengan penerapan dan solusi untuk permasalahan dalam teknologi rekayasa otomasi</w:t>
            </w:r>
          </w:p>
          <w:p w:rsidR="006D4AC7" w:rsidP="007E36BC" w:rsidRDefault="006D4AC7" w14:paraId="5B8BF8FA" w14:textId="77777777">
            <w:pPr>
              <w:rPr>
                <w:rFonts w:ascii="Cambria" w:hAnsi="Cambria"/>
                <w:sz w:val="20"/>
                <w:szCs w:val="20"/>
              </w:rPr>
            </w:pPr>
          </w:p>
          <w:p w:rsidR="006D4AC7" w:rsidP="007E36BC" w:rsidRDefault="006D4AC7" w14:paraId="33116FA7" w14:textId="1A9D946F">
            <w:pPr>
              <w:rPr>
                <w:rFonts w:ascii="Cambria" w:hAnsi="Cambria"/>
                <w:sz w:val="20"/>
                <w:szCs w:val="20"/>
              </w:rPr>
            </w:pPr>
            <w:r w:rsidRPr="006D4AC7">
              <w:rPr>
                <w:rFonts w:ascii="Cambria" w:hAnsi="Cambria"/>
                <w:sz w:val="20"/>
                <w:szCs w:val="20"/>
              </w:rPr>
              <w:t>CPL-6 Mampu memahami dan menerapkan prinsip-prinsip manajemen dalam keteknikan pada pekerjaan sendiri maupun tim, sebagai anggota atau pemimpin.</w:t>
            </w:r>
          </w:p>
          <w:p w:rsidR="006D4AC7" w:rsidP="007E36BC" w:rsidRDefault="006D4AC7" w14:paraId="797F8758" w14:textId="77777777">
            <w:pPr>
              <w:rPr>
                <w:rFonts w:ascii="Cambria" w:hAnsi="Cambria"/>
                <w:sz w:val="20"/>
                <w:szCs w:val="20"/>
              </w:rPr>
            </w:pPr>
          </w:p>
          <w:p w:rsidR="006D4AC7" w:rsidP="007E36BC" w:rsidRDefault="006D4AC7" w14:paraId="1CCA89FE" w14:textId="0402F3E4">
            <w:pPr>
              <w:rPr>
                <w:rFonts w:ascii="Cambria" w:hAnsi="Cambria"/>
                <w:sz w:val="20"/>
                <w:szCs w:val="20"/>
              </w:rPr>
            </w:pPr>
            <w:r w:rsidRPr="006D4AC7">
              <w:rPr>
                <w:rFonts w:ascii="Cambria" w:hAnsi="Cambria"/>
                <w:sz w:val="20"/>
                <w:szCs w:val="20"/>
              </w:rPr>
              <w:t>CPL-9 Mengidentifikasi, memformulasikan, mencari literatur, dan menganalisis permasalahan keteknikan dalam bidang teknologi otomasi untuk mencapai kesimpulan yang dibuktikan dengan analisis yang tepat</w:t>
            </w:r>
          </w:p>
          <w:p w:rsidR="006D4AC7" w:rsidP="007E36BC" w:rsidRDefault="006D4AC7" w14:paraId="0DF3B3BB" w14:textId="77777777">
            <w:pPr>
              <w:rPr>
                <w:rFonts w:ascii="Cambria" w:hAnsi="Cambria"/>
                <w:sz w:val="20"/>
                <w:szCs w:val="20"/>
              </w:rPr>
            </w:pPr>
          </w:p>
          <w:p w:rsidRPr="00DF0366" w:rsidR="006D4AC7" w:rsidP="007E36BC" w:rsidRDefault="006D4AC7" w14:paraId="71D0B130" w14:textId="07234E92">
            <w:pPr>
              <w:rPr>
                <w:rFonts w:ascii="Cambria" w:hAnsi="Cambria"/>
                <w:sz w:val="20"/>
                <w:szCs w:val="20"/>
              </w:rPr>
            </w:pPr>
            <w:r w:rsidRPr="006D4AC7">
              <w:rPr>
                <w:rFonts w:ascii="Cambria" w:hAnsi="Cambria"/>
                <w:sz w:val="20"/>
                <w:szCs w:val="20"/>
              </w:rPr>
              <w:t>CPL-12 Memahami dan mengevaluasi keberlanjutan dan dampak pekerjaan keteknikan dalam solusi permasalahan dalam bidang teknologi otomasi dalam konteks teknis, sosial dan lingkungan.</w:t>
            </w:r>
          </w:p>
          <w:p w:rsidRPr="006D2FD7" w:rsidR="00D45C6B" w:rsidP="007E36BC" w:rsidRDefault="00D45C6B" w14:paraId="0DB69A34" w14:textId="77777777">
            <w:pPr>
              <w:rPr>
                <w:rFonts w:ascii="Cambria" w:hAnsi="Cambria" w:eastAsia="Calibri" w:cs="Calibri"/>
                <w:sz w:val="20"/>
                <w:szCs w:val="20"/>
                <w:lang w:val="en-US"/>
              </w:rPr>
            </w:pPr>
          </w:p>
        </w:tc>
        <w:tc>
          <w:tcPr>
            <w:tcW w:w="1035" w:type="pct"/>
            <w:gridSpan w:val="3"/>
            <w:tcMar/>
          </w:tcPr>
          <w:p w:rsidRPr="006D2FD7" w:rsidR="00D45C6B" w:rsidP="007E36BC" w:rsidRDefault="00D45C6B" w14:paraId="31467DB4" w14:textId="77777777">
            <w:pPr>
              <w:rPr>
                <w:rFonts w:ascii="Cambria" w:hAnsi="Cambria" w:eastAsia="Calibri" w:cs="Calibri"/>
                <w:sz w:val="20"/>
                <w:szCs w:val="20"/>
                <w:lang w:val="en-US"/>
              </w:rPr>
            </w:pPr>
          </w:p>
        </w:tc>
      </w:tr>
      <w:tr w:rsidRPr="006D2FD7" w:rsidR="00D45C6B" w:rsidTr="3054EB5F" w14:paraId="17904D20" w14:textId="77777777">
        <w:tc>
          <w:tcPr>
            <w:tcW w:w="538" w:type="pct"/>
            <w:gridSpan w:val="2"/>
            <w:vMerge/>
            <w:tcMar/>
          </w:tcPr>
          <w:p w:rsidRPr="006D2FD7" w:rsidR="00D45C6B" w:rsidP="007E36BC" w:rsidRDefault="00D45C6B" w14:paraId="602FCD37"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963" w:type="pct"/>
            <w:tcMar/>
          </w:tcPr>
          <w:p w:rsidRPr="006D2FD7" w:rsidR="00D45C6B" w:rsidP="007E36BC" w:rsidRDefault="00D45C6B" w14:paraId="24E0A19B" w14:textId="77777777">
            <w:pPr>
              <w:rPr>
                <w:rFonts w:ascii="Cambria" w:hAnsi="Cambria" w:eastAsia="Calibri" w:cs="Calibri"/>
                <w:sz w:val="20"/>
                <w:szCs w:val="20"/>
              </w:rPr>
            </w:pPr>
          </w:p>
        </w:tc>
        <w:tc>
          <w:tcPr>
            <w:tcW w:w="2465" w:type="pct"/>
            <w:gridSpan w:val="10"/>
            <w:tcMar/>
          </w:tcPr>
          <w:p w:rsidRPr="006D2FD7" w:rsidR="00D45C6B" w:rsidP="007E36BC" w:rsidRDefault="00D45C6B" w14:paraId="58A47CFE" w14:textId="77777777">
            <w:pPr>
              <w:rPr>
                <w:rFonts w:ascii="Cambria" w:hAnsi="Cambria" w:eastAsia="Calibri" w:cs="Calibri"/>
                <w:sz w:val="20"/>
                <w:szCs w:val="20"/>
              </w:rPr>
            </w:pPr>
          </w:p>
        </w:tc>
        <w:tc>
          <w:tcPr>
            <w:tcW w:w="1035" w:type="pct"/>
            <w:gridSpan w:val="3"/>
            <w:tcMar/>
          </w:tcPr>
          <w:p w:rsidRPr="006D2FD7" w:rsidR="00D45C6B" w:rsidP="007E36BC" w:rsidRDefault="00D45C6B" w14:paraId="395BF344" w14:textId="77777777">
            <w:pPr>
              <w:rPr>
                <w:rFonts w:ascii="Cambria" w:hAnsi="Cambria" w:eastAsia="Calibri" w:cs="Calibri"/>
                <w:sz w:val="20"/>
                <w:szCs w:val="20"/>
              </w:rPr>
            </w:pPr>
          </w:p>
        </w:tc>
      </w:tr>
      <w:tr w:rsidRPr="006D2FD7" w:rsidR="00D45C6B" w:rsidTr="3054EB5F" w14:paraId="65C42B68" w14:textId="77777777">
        <w:trPr>
          <w:trHeight w:val="296"/>
        </w:trPr>
        <w:tc>
          <w:tcPr>
            <w:tcW w:w="538" w:type="pct"/>
            <w:gridSpan w:val="2"/>
            <w:vMerge/>
            <w:tcMar/>
          </w:tcPr>
          <w:p w:rsidRPr="006D2FD7" w:rsidR="00D45C6B" w:rsidP="007E36BC" w:rsidRDefault="00D45C6B" w14:paraId="15EB7ACD"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2236" w:type="pct"/>
            <w:gridSpan w:val="6"/>
            <w:tcBorders>
              <w:top w:val="single" w:color="000000" w:themeColor="text1" w:sz="4" w:space="0"/>
              <w:bottom w:val="single" w:color="000000" w:themeColor="text1" w:sz="4" w:space="0"/>
            </w:tcBorders>
            <w:shd w:val="clear" w:color="auto" w:fill="E7E6E6"/>
            <w:tcMar/>
          </w:tcPr>
          <w:p w:rsidRPr="006D2FD7" w:rsidR="00D45C6B" w:rsidP="007E36BC" w:rsidRDefault="00D45C6B" w14:paraId="05D2CA77" w14:textId="77777777">
            <w:pPr>
              <w:rPr>
                <w:rFonts w:ascii="Cambria" w:hAnsi="Cambria" w:eastAsia="Calibri" w:cs="Calibri"/>
                <w:sz w:val="20"/>
                <w:szCs w:val="20"/>
              </w:rPr>
            </w:pPr>
            <w:r w:rsidRPr="006D2FD7">
              <w:rPr>
                <w:rFonts w:ascii="Cambria" w:hAnsi="Cambria" w:eastAsia="Calibri" w:cs="Calibri"/>
                <w:b/>
                <w:sz w:val="20"/>
                <w:szCs w:val="20"/>
              </w:rPr>
              <w:t>Capaian Pembelajaran Mata Kuliah (CPMK)</w:t>
            </w:r>
          </w:p>
        </w:tc>
        <w:tc>
          <w:tcPr>
            <w:tcW w:w="2226" w:type="pct"/>
            <w:gridSpan w:val="8"/>
            <w:tcBorders>
              <w:top w:val="nil"/>
              <w:bottom w:val="nil"/>
            </w:tcBorders>
            <w:tcMar/>
          </w:tcPr>
          <w:p w:rsidRPr="006D2FD7" w:rsidR="00D45C6B" w:rsidP="007E36BC" w:rsidRDefault="00D45C6B" w14:paraId="02ADEF5B" w14:textId="77777777">
            <w:pPr>
              <w:rPr>
                <w:rFonts w:ascii="Cambria" w:hAnsi="Cambria" w:eastAsia="Calibri" w:cs="Calibri"/>
                <w:sz w:val="20"/>
                <w:szCs w:val="20"/>
              </w:rPr>
            </w:pPr>
          </w:p>
        </w:tc>
      </w:tr>
      <w:tr w:rsidRPr="006D2FD7" w:rsidR="00D45C6B" w:rsidTr="3054EB5F" w14:paraId="114660A5" w14:textId="77777777">
        <w:tc>
          <w:tcPr>
            <w:tcW w:w="538" w:type="pct"/>
            <w:gridSpan w:val="2"/>
            <w:vMerge/>
            <w:tcMar/>
          </w:tcPr>
          <w:p w:rsidRPr="006D2FD7" w:rsidR="00D45C6B" w:rsidP="007E36BC" w:rsidRDefault="00D45C6B" w14:paraId="31C21B36"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2" w:type="pct"/>
            <w:gridSpan w:val="14"/>
            <w:tcMar/>
          </w:tcPr>
          <w:p w:rsidRPr="006D4AC7" w:rsidR="00D45C6B" w:rsidP="007E36BC" w:rsidRDefault="006D4AC7" w14:paraId="33302F3C" w14:textId="3F5838F3">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6D4AC7">
              <w:rPr>
                <w:rFonts w:ascii="Cambria" w:hAnsi="Cambria" w:eastAsia="Cambria" w:cs="Cambria"/>
                <w:color w:val="000000" w:themeColor="text1"/>
                <w:sz w:val="20"/>
                <w:szCs w:val="20"/>
                <w:lang w:val="en-US"/>
              </w:rPr>
              <w:t>CPMK-1 Mampu memahami konsep dasar kontol kualitas</w:t>
            </w:r>
          </w:p>
          <w:p w:rsidRPr="006D4AC7" w:rsidR="006D4AC7" w:rsidP="007E36BC" w:rsidRDefault="006D4AC7" w14:paraId="1984839F" w14:textId="77777777">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6D4AC7">
              <w:rPr>
                <w:rFonts w:ascii="Cambria" w:hAnsi="Cambria" w:eastAsia="Cambria" w:cs="Cambria"/>
                <w:color w:val="000000" w:themeColor="text1"/>
                <w:sz w:val="20"/>
                <w:szCs w:val="20"/>
                <w:lang w:val="en-US"/>
              </w:rPr>
              <w:t>CPMK-2 Mampu memahami dan mengidentifikasi manajemen, organisasi, dan proses yang ada di industri</w:t>
            </w:r>
          </w:p>
          <w:p w:rsidRPr="006D4AC7" w:rsidR="006D4AC7" w:rsidP="007E36BC" w:rsidRDefault="006D4AC7" w14:paraId="56BC7914" w14:textId="05EA33A1">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6D4AC7">
              <w:rPr>
                <w:rFonts w:ascii="Cambria" w:hAnsi="Cambria" w:eastAsia="Cambria" w:cs="Cambria"/>
                <w:color w:val="000000" w:themeColor="text1"/>
                <w:sz w:val="20"/>
                <w:szCs w:val="20"/>
                <w:lang w:val="en-US"/>
              </w:rPr>
              <w:t>CPMK-3 Mampu memahami dan menerapkan manajemen kualitas terpadu dalam project atau organisasi</w:t>
            </w:r>
          </w:p>
          <w:p w:rsidRPr="006D4AC7" w:rsidR="006D4AC7" w:rsidP="007E36BC" w:rsidRDefault="006D4AC7" w14:paraId="7E9ABCB5" w14:textId="6003B0A6">
            <w:pPr>
              <w:pBdr>
                <w:top w:val="nil"/>
                <w:left w:val="nil"/>
                <w:bottom w:val="nil"/>
                <w:right w:val="nil"/>
                <w:between w:val="nil"/>
              </w:pBdr>
              <w:ind w:left="786" w:hanging="786"/>
              <w:jc w:val="both"/>
              <w:rPr>
                <w:rFonts w:ascii="Cambria" w:hAnsi="Cambria" w:eastAsia="Cambria" w:cs="Cambria"/>
                <w:color w:val="0000FF"/>
                <w:sz w:val="20"/>
                <w:szCs w:val="20"/>
                <w:lang w:val="en-US"/>
              </w:rPr>
            </w:pPr>
            <w:r w:rsidRPr="006D4AC7">
              <w:rPr>
                <w:rFonts w:ascii="Cambria" w:hAnsi="Cambria" w:eastAsia="Cambria" w:cs="Cambria"/>
                <w:color w:val="000000" w:themeColor="text1"/>
                <w:sz w:val="20"/>
                <w:szCs w:val="20"/>
                <w:lang w:val="en-US"/>
              </w:rPr>
              <w:t>CPMK-4 Mampu memahami dan melakukan standardisasi sesuai dengan standar yang berlaku</w:t>
            </w:r>
          </w:p>
        </w:tc>
      </w:tr>
      <w:tr w:rsidRPr="006D2FD7" w:rsidR="00D45C6B" w:rsidTr="3054EB5F" w14:paraId="1AD76AA1" w14:textId="77777777">
        <w:tc>
          <w:tcPr>
            <w:tcW w:w="538" w:type="pct"/>
            <w:gridSpan w:val="2"/>
            <w:shd w:val="clear" w:color="auto" w:fill="auto"/>
            <w:tcMar/>
          </w:tcPr>
          <w:p w:rsidRPr="006D2FD7" w:rsidR="00D45C6B" w:rsidP="007E36BC" w:rsidRDefault="00D45C6B" w14:paraId="53F65B34" w14:textId="77777777">
            <w:pPr>
              <w:rPr>
                <w:rFonts w:ascii="Cambria" w:hAnsi="Cambria" w:eastAsia="Calibri" w:cs="Calibri"/>
                <w:b/>
                <w:sz w:val="20"/>
                <w:szCs w:val="20"/>
              </w:rPr>
            </w:pPr>
          </w:p>
        </w:tc>
        <w:tc>
          <w:tcPr>
            <w:tcW w:w="4462" w:type="pct"/>
            <w:gridSpan w:val="14"/>
            <w:tcMar/>
          </w:tcPr>
          <w:p w:rsidRPr="006D2FD7" w:rsidR="00D45C6B" w:rsidP="007E36BC" w:rsidRDefault="00D45C6B" w14:paraId="2D15BBC0" w14:textId="77777777">
            <w:pPr>
              <w:jc w:val="both"/>
              <w:rPr>
                <w:rFonts w:ascii="Cambria" w:hAnsi="Cambria" w:eastAsia="Calibri" w:cs="Calibri"/>
                <w:b/>
                <w:sz w:val="20"/>
                <w:szCs w:val="20"/>
              </w:rPr>
            </w:pPr>
            <w:r w:rsidRPr="006D2FD7">
              <w:rPr>
                <w:rFonts w:ascii="Cambria" w:hAnsi="Cambria" w:eastAsia="Calibri" w:cs="Calibri"/>
                <w:b/>
                <w:sz w:val="20"/>
                <w:szCs w:val="20"/>
              </w:rPr>
              <w:t>Matrik CPL –  CPMK</w:t>
            </w:r>
          </w:p>
          <w:p w:rsidRPr="006D2FD7" w:rsidR="00D45C6B" w:rsidP="007E36BC" w:rsidRDefault="00D45C6B" w14:paraId="35D070C5" w14:textId="77777777">
            <w:pPr>
              <w:jc w:val="both"/>
              <w:rPr>
                <w:rFonts w:ascii="Cambria" w:hAnsi="Cambria" w:eastAsia="Calibri" w:cs="Calibri"/>
                <w:sz w:val="20"/>
                <w:szCs w:val="20"/>
              </w:rPr>
            </w:pPr>
          </w:p>
          <w:tbl>
            <w:tblPr>
              <w:tblW w:w="13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213"/>
              <w:gridCol w:w="2198"/>
              <w:gridCol w:w="2198"/>
              <w:gridCol w:w="2199"/>
              <w:gridCol w:w="2199"/>
              <w:gridCol w:w="2168"/>
            </w:tblGrid>
            <w:tr w:rsidRPr="006D2FD7" w:rsidR="006D4AC7" w:rsidTr="3054EB5F" w14:paraId="4BC8BB73" w14:textId="51C61C8C">
              <w:tc>
                <w:tcPr>
                  <w:tcW w:w="2213" w:type="dxa"/>
                  <w:tcMar/>
                </w:tcPr>
                <w:p w:rsidRPr="006D2FD7" w:rsidR="006D4AC7" w:rsidP="007E36BC" w:rsidRDefault="006D4AC7" w14:paraId="1882FC00" w14:textId="77777777">
                  <w:pPr>
                    <w:jc w:val="both"/>
                    <w:rPr>
                      <w:rFonts w:ascii="Cambria" w:hAnsi="Cambria"/>
                      <w:sz w:val="20"/>
                      <w:szCs w:val="20"/>
                    </w:rPr>
                  </w:pPr>
                  <w:r w:rsidRPr="006D2FD7">
                    <w:rPr>
                      <w:rFonts w:ascii="Cambria" w:hAnsi="Cambria"/>
                      <w:sz w:val="20"/>
                      <w:szCs w:val="20"/>
                    </w:rPr>
                    <w:t>CPMK</w:t>
                  </w:r>
                </w:p>
              </w:tc>
              <w:tc>
                <w:tcPr>
                  <w:tcW w:w="2198" w:type="dxa"/>
                  <w:tcMar/>
                </w:tcPr>
                <w:p w:rsidRPr="006D4AC7" w:rsidR="006D4AC7" w:rsidP="007E36BC" w:rsidRDefault="006D4AC7" w14:paraId="740A5BF2" w14:textId="21D9D097">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4</w:t>
                  </w:r>
                </w:p>
              </w:tc>
              <w:tc>
                <w:tcPr>
                  <w:tcW w:w="2198" w:type="dxa"/>
                  <w:tcMar/>
                </w:tcPr>
                <w:p w:rsidRPr="006D4AC7" w:rsidR="006D4AC7" w:rsidP="007E36BC" w:rsidRDefault="006D4AC7" w14:paraId="4C764BD9" w14:textId="7B822374">
                  <w:pPr>
                    <w:jc w:val="both"/>
                    <w:rPr>
                      <w:rFonts w:ascii="Cambria" w:hAnsi="Cambria"/>
                      <w:sz w:val="20"/>
                      <w:szCs w:val="20"/>
                      <w:lang w:val="en-US"/>
                    </w:rPr>
                  </w:pPr>
                  <w:r>
                    <w:rPr>
                      <w:rFonts w:ascii="Cambria" w:hAnsi="Cambria"/>
                      <w:sz w:val="20"/>
                      <w:szCs w:val="20"/>
                      <w:lang w:val="en-US"/>
                    </w:rPr>
                    <w:t>CPL-5</w:t>
                  </w:r>
                </w:p>
              </w:tc>
              <w:tc>
                <w:tcPr>
                  <w:tcW w:w="2199" w:type="dxa"/>
                  <w:tcMar/>
                </w:tcPr>
                <w:p w:rsidRPr="006D4AC7" w:rsidR="006D4AC7" w:rsidP="007E36BC" w:rsidRDefault="006D4AC7" w14:paraId="7148A443" w14:textId="061D39C4">
                  <w:pPr>
                    <w:jc w:val="both"/>
                    <w:rPr>
                      <w:rFonts w:ascii="Cambria" w:hAnsi="Cambria"/>
                      <w:sz w:val="20"/>
                      <w:szCs w:val="20"/>
                      <w:lang w:val="en-US"/>
                    </w:rPr>
                  </w:pPr>
                  <w:r>
                    <w:rPr>
                      <w:rFonts w:ascii="Cambria" w:hAnsi="Cambria"/>
                      <w:sz w:val="20"/>
                      <w:szCs w:val="20"/>
                      <w:lang w:val="en-US"/>
                    </w:rPr>
                    <w:t>CPL-6</w:t>
                  </w:r>
                </w:p>
              </w:tc>
              <w:tc>
                <w:tcPr>
                  <w:tcW w:w="2199" w:type="dxa"/>
                  <w:tcMar/>
                </w:tcPr>
                <w:p w:rsidRPr="006D4AC7" w:rsidR="006D4AC7" w:rsidP="007E36BC" w:rsidRDefault="006D4AC7" w14:paraId="0AD295C7" w14:textId="3D1C8D9E">
                  <w:pPr>
                    <w:jc w:val="both"/>
                    <w:rPr>
                      <w:rFonts w:ascii="Cambria" w:hAnsi="Cambria"/>
                      <w:sz w:val="20"/>
                      <w:szCs w:val="20"/>
                      <w:lang w:val="en-US"/>
                    </w:rPr>
                  </w:pPr>
                  <w:r>
                    <w:rPr>
                      <w:rFonts w:ascii="Cambria" w:hAnsi="Cambria"/>
                      <w:sz w:val="20"/>
                      <w:szCs w:val="20"/>
                      <w:lang w:val="en-US"/>
                    </w:rPr>
                    <w:t>CPL-9</w:t>
                  </w:r>
                </w:p>
              </w:tc>
              <w:tc>
                <w:tcPr>
                  <w:tcW w:w="2168" w:type="dxa"/>
                  <w:tcMar/>
                </w:tcPr>
                <w:p w:rsidR="006D4AC7" w:rsidP="007E36BC" w:rsidRDefault="006D4AC7" w14:paraId="3841F742" w14:textId="6CEE652B">
                  <w:pPr>
                    <w:jc w:val="both"/>
                    <w:rPr>
                      <w:rFonts w:ascii="Cambria" w:hAnsi="Cambria"/>
                      <w:sz w:val="20"/>
                      <w:szCs w:val="20"/>
                      <w:lang w:val="en-US"/>
                    </w:rPr>
                  </w:pPr>
                  <w:r>
                    <w:rPr>
                      <w:rFonts w:ascii="Cambria" w:hAnsi="Cambria"/>
                      <w:sz w:val="20"/>
                      <w:szCs w:val="20"/>
                      <w:lang w:val="en-US"/>
                    </w:rPr>
                    <w:t>CPL-12</w:t>
                  </w:r>
                </w:p>
              </w:tc>
            </w:tr>
            <w:tr w:rsidRPr="006D2FD7" w:rsidR="006D4AC7" w:rsidTr="3054EB5F" w14:paraId="6FEFDC50" w14:textId="55B774FE">
              <w:tc>
                <w:tcPr>
                  <w:tcW w:w="2213" w:type="dxa"/>
                  <w:tcMar/>
                </w:tcPr>
                <w:p w:rsidRPr="006D2FD7" w:rsidR="006D4AC7" w:rsidP="007E36BC" w:rsidRDefault="006D4AC7" w14:paraId="6ECC018B" w14:textId="77777777">
                  <w:pPr>
                    <w:jc w:val="both"/>
                    <w:rPr>
                      <w:rFonts w:ascii="Cambria" w:hAnsi="Cambria"/>
                      <w:sz w:val="20"/>
                      <w:szCs w:val="20"/>
                    </w:rPr>
                  </w:pPr>
                  <w:r w:rsidRPr="006D2FD7">
                    <w:rPr>
                      <w:rFonts w:ascii="Cambria" w:hAnsi="Cambria"/>
                      <w:sz w:val="20"/>
                      <w:szCs w:val="20"/>
                    </w:rPr>
                    <w:t>CPMK-1</w:t>
                  </w:r>
                </w:p>
              </w:tc>
              <w:tc>
                <w:tcPr>
                  <w:tcW w:w="2198" w:type="dxa"/>
                  <w:tcMar/>
                </w:tcPr>
                <w:p w:rsidRPr="006D4AC7" w:rsidR="006D4AC7" w:rsidP="007E36BC" w:rsidRDefault="006D4AC7" w14:paraId="23641860" w14:textId="10AC0348">
                  <w:pPr>
                    <w:jc w:val="both"/>
                    <w:rPr>
                      <w:rFonts w:ascii="Cambria" w:hAnsi="Cambria"/>
                      <w:sz w:val="20"/>
                      <w:szCs w:val="20"/>
                      <w:lang w:val="en-US"/>
                    </w:rPr>
                  </w:pPr>
                  <w:r>
                    <w:rPr>
                      <w:rFonts w:ascii="Cambria" w:hAnsi="Cambria"/>
                      <w:sz w:val="20"/>
                      <w:szCs w:val="20"/>
                      <w:lang w:val="en-US"/>
                    </w:rPr>
                    <w:t>V</w:t>
                  </w:r>
                </w:p>
              </w:tc>
              <w:tc>
                <w:tcPr>
                  <w:tcW w:w="2198" w:type="dxa"/>
                  <w:tcMar/>
                </w:tcPr>
                <w:p w:rsidRPr="006D2FD7" w:rsidR="006D4AC7" w:rsidP="007E36BC" w:rsidRDefault="006D4AC7" w14:paraId="5207DD7C" w14:textId="77777777">
                  <w:pPr>
                    <w:jc w:val="both"/>
                    <w:rPr>
                      <w:rFonts w:ascii="Cambria" w:hAnsi="Cambria"/>
                      <w:sz w:val="20"/>
                      <w:szCs w:val="20"/>
                    </w:rPr>
                  </w:pPr>
                </w:p>
              </w:tc>
              <w:tc>
                <w:tcPr>
                  <w:tcW w:w="2199" w:type="dxa"/>
                  <w:tcMar/>
                </w:tcPr>
                <w:p w:rsidRPr="006D4AC7" w:rsidR="006D4AC7" w:rsidP="007E36BC" w:rsidRDefault="006D4AC7" w14:paraId="12C8CA3F" w14:textId="6F2B4EB9">
                  <w:pPr>
                    <w:jc w:val="both"/>
                    <w:rPr>
                      <w:rFonts w:ascii="Cambria" w:hAnsi="Cambria"/>
                      <w:sz w:val="20"/>
                      <w:szCs w:val="20"/>
                      <w:lang w:val="en-US"/>
                    </w:rPr>
                  </w:pPr>
                  <w:r>
                    <w:rPr>
                      <w:rFonts w:ascii="Cambria" w:hAnsi="Cambria"/>
                      <w:sz w:val="20"/>
                      <w:szCs w:val="20"/>
                      <w:lang w:val="en-US"/>
                    </w:rPr>
                    <w:t>V</w:t>
                  </w:r>
                </w:p>
              </w:tc>
              <w:tc>
                <w:tcPr>
                  <w:tcW w:w="2199" w:type="dxa"/>
                  <w:tcMar/>
                </w:tcPr>
                <w:p w:rsidRPr="006D2FD7" w:rsidR="006D4AC7" w:rsidP="007E36BC" w:rsidRDefault="006D4AC7" w14:paraId="3C039174" w14:textId="77777777">
                  <w:pPr>
                    <w:jc w:val="both"/>
                    <w:rPr>
                      <w:rFonts w:ascii="Cambria" w:hAnsi="Cambria"/>
                      <w:sz w:val="20"/>
                      <w:szCs w:val="20"/>
                    </w:rPr>
                  </w:pPr>
                </w:p>
              </w:tc>
              <w:tc>
                <w:tcPr>
                  <w:tcW w:w="2168" w:type="dxa"/>
                  <w:tcMar/>
                </w:tcPr>
                <w:p w:rsidRPr="006D2FD7" w:rsidR="006D4AC7" w:rsidP="007E36BC" w:rsidRDefault="006D4AC7" w14:paraId="7A102231" w14:textId="77777777">
                  <w:pPr>
                    <w:jc w:val="both"/>
                    <w:rPr>
                      <w:rFonts w:ascii="Cambria" w:hAnsi="Cambria"/>
                      <w:sz w:val="20"/>
                      <w:szCs w:val="20"/>
                    </w:rPr>
                  </w:pPr>
                </w:p>
              </w:tc>
            </w:tr>
            <w:tr w:rsidRPr="006D2FD7" w:rsidR="006D4AC7" w:rsidTr="3054EB5F" w14:paraId="5BE1B606" w14:textId="57FC9D8C">
              <w:tc>
                <w:tcPr>
                  <w:tcW w:w="2213" w:type="dxa"/>
                  <w:tcMar/>
                </w:tcPr>
                <w:p w:rsidRPr="006D4AC7" w:rsidR="006D4AC7" w:rsidP="007E36BC" w:rsidRDefault="006D4AC7" w14:paraId="5FE3ECB6" w14:textId="718C8C50">
                  <w:pPr>
                    <w:jc w:val="both"/>
                    <w:rPr>
                      <w:rFonts w:ascii="Cambria" w:hAnsi="Cambria"/>
                      <w:sz w:val="20"/>
                      <w:szCs w:val="20"/>
                      <w:lang w:val="en-US"/>
                    </w:rPr>
                  </w:pPr>
                  <w:r>
                    <w:rPr>
                      <w:rFonts w:ascii="Cambria" w:hAnsi="Cambria"/>
                      <w:sz w:val="20"/>
                      <w:szCs w:val="20"/>
                      <w:lang w:val="en-US"/>
                    </w:rPr>
                    <w:t>CPMK-2</w:t>
                  </w:r>
                </w:p>
              </w:tc>
              <w:tc>
                <w:tcPr>
                  <w:tcW w:w="2198" w:type="dxa"/>
                  <w:tcMar/>
                </w:tcPr>
                <w:p w:rsidRPr="006D2FD7" w:rsidR="006D4AC7" w:rsidP="007E36BC" w:rsidRDefault="006D4AC7" w14:paraId="45FCE180" w14:textId="77777777">
                  <w:pPr>
                    <w:jc w:val="both"/>
                    <w:rPr>
                      <w:rFonts w:ascii="Cambria" w:hAnsi="Cambria"/>
                      <w:sz w:val="20"/>
                      <w:szCs w:val="20"/>
                    </w:rPr>
                  </w:pPr>
                </w:p>
              </w:tc>
              <w:tc>
                <w:tcPr>
                  <w:tcW w:w="2198" w:type="dxa"/>
                  <w:tcMar/>
                </w:tcPr>
                <w:p w:rsidRPr="006D4AC7" w:rsidR="006D4AC7" w:rsidP="007E36BC" w:rsidRDefault="006D4AC7" w14:paraId="1163CE1C" w14:textId="660F33BF">
                  <w:pPr>
                    <w:jc w:val="both"/>
                    <w:rPr>
                      <w:rFonts w:ascii="Cambria" w:hAnsi="Cambria"/>
                      <w:sz w:val="20"/>
                      <w:szCs w:val="20"/>
                      <w:lang w:val="en-US"/>
                    </w:rPr>
                  </w:pPr>
                  <w:r>
                    <w:rPr>
                      <w:rFonts w:ascii="Cambria" w:hAnsi="Cambria"/>
                      <w:sz w:val="20"/>
                      <w:szCs w:val="20"/>
                      <w:lang w:val="en-US"/>
                    </w:rPr>
                    <w:t>V</w:t>
                  </w:r>
                </w:p>
              </w:tc>
              <w:tc>
                <w:tcPr>
                  <w:tcW w:w="2199" w:type="dxa"/>
                  <w:tcMar/>
                </w:tcPr>
                <w:p w:rsidRPr="006D4AC7" w:rsidR="006D4AC7" w:rsidP="007E36BC" w:rsidRDefault="006D4AC7" w14:paraId="3CE6BD26" w14:noSpellErr="1" w14:textId="71D27556">
                  <w:pPr>
                    <w:jc w:val="both"/>
                    <w:rPr>
                      <w:rFonts w:ascii="Cambria" w:hAnsi="Cambria"/>
                      <w:sz w:val="20"/>
                      <w:szCs w:val="20"/>
                      <w:lang w:val="en-US"/>
                    </w:rPr>
                  </w:pPr>
                </w:p>
              </w:tc>
              <w:tc>
                <w:tcPr>
                  <w:tcW w:w="2199" w:type="dxa"/>
                  <w:tcMar/>
                </w:tcPr>
                <w:p w:rsidRPr="006D4AC7" w:rsidR="006D4AC7" w:rsidP="007E36BC" w:rsidRDefault="006D4AC7" w14:paraId="7AF31E63" w14:textId="7433EC15">
                  <w:pPr>
                    <w:jc w:val="both"/>
                    <w:rPr>
                      <w:rFonts w:ascii="Cambria" w:hAnsi="Cambria"/>
                      <w:sz w:val="20"/>
                      <w:szCs w:val="20"/>
                      <w:lang w:val="en-US"/>
                    </w:rPr>
                  </w:pPr>
                  <w:r>
                    <w:rPr>
                      <w:rFonts w:ascii="Cambria" w:hAnsi="Cambria"/>
                      <w:sz w:val="20"/>
                      <w:szCs w:val="20"/>
                      <w:lang w:val="en-US"/>
                    </w:rPr>
                    <w:t>V</w:t>
                  </w:r>
                </w:p>
              </w:tc>
              <w:tc>
                <w:tcPr>
                  <w:tcW w:w="2168" w:type="dxa"/>
                  <w:tcMar/>
                </w:tcPr>
                <w:p w:rsidRPr="006D4AC7" w:rsidR="006D4AC7" w:rsidP="007E36BC" w:rsidRDefault="006D4AC7" w14:paraId="1134E57E" w14:textId="77777777">
                  <w:pPr>
                    <w:jc w:val="both"/>
                    <w:rPr>
                      <w:rFonts w:ascii="Cambria" w:hAnsi="Cambria"/>
                      <w:sz w:val="20"/>
                      <w:szCs w:val="20"/>
                      <w:lang w:val="en-US"/>
                    </w:rPr>
                  </w:pPr>
                </w:p>
              </w:tc>
            </w:tr>
            <w:tr w:rsidRPr="006D2FD7" w:rsidR="006D4AC7" w:rsidTr="3054EB5F" w14:paraId="6FDECE80" w14:textId="3554E040">
              <w:tc>
                <w:tcPr>
                  <w:tcW w:w="2213" w:type="dxa"/>
                  <w:tcMar/>
                </w:tcPr>
                <w:p w:rsidRPr="006D4AC7" w:rsidR="006D4AC7" w:rsidP="007E36BC" w:rsidRDefault="006D4AC7" w14:paraId="7D10D9F8" w14:textId="2E5E378E">
                  <w:pPr>
                    <w:jc w:val="both"/>
                    <w:rPr>
                      <w:rFonts w:ascii="Cambria" w:hAnsi="Cambria"/>
                      <w:sz w:val="20"/>
                      <w:szCs w:val="20"/>
                      <w:lang w:val="en-US"/>
                    </w:rPr>
                  </w:pPr>
                  <w:r>
                    <w:rPr>
                      <w:rFonts w:ascii="Cambria" w:hAnsi="Cambria"/>
                      <w:sz w:val="20"/>
                      <w:szCs w:val="20"/>
                      <w:lang w:val="en-US"/>
                    </w:rPr>
                    <w:t>CPMK-3</w:t>
                  </w:r>
                </w:p>
              </w:tc>
              <w:tc>
                <w:tcPr>
                  <w:tcW w:w="2198" w:type="dxa"/>
                  <w:tcMar/>
                </w:tcPr>
                <w:p w:rsidRPr="006D4AC7" w:rsidR="006D4AC7" w:rsidP="007E36BC" w:rsidRDefault="006D4AC7" w14:paraId="0A86FE7A" w14:textId="53EE88BA">
                  <w:pPr>
                    <w:jc w:val="both"/>
                    <w:rPr>
                      <w:rFonts w:ascii="Cambria" w:hAnsi="Cambria"/>
                      <w:sz w:val="20"/>
                      <w:szCs w:val="20"/>
                      <w:lang w:val="en-US"/>
                    </w:rPr>
                  </w:pPr>
                  <w:r>
                    <w:rPr>
                      <w:rFonts w:ascii="Cambria" w:hAnsi="Cambria"/>
                      <w:sz w:val="20"/>
                      <w:szCs w:val="20"/>
                      <w:lang w:val="en-US"/>
                    </w:rPr>
                    <w:t>V</w:t>
                  </w:r>
                </w:p>
              </w:tc>
              <w:tc>
                <w:tcPr>
                  <w:tcW w:w="2198" w:type="dxa"/>
                  <w:tcMar/>
                </w:tcPr>
                <w:p w:rsidRPr="006D4AC7" w:rsidR="006D4AC7" w:rsidP="007E36BC" w:rsidRDefault="006D4AC7" w14:paraId="77DD39B3" w14:textId="70411E92">
                  <w:pPr>
                    <w:jc w:val="both"/>
                    <w:rPr>
                      <w:rFonts w:ascii="Cambria" w:hAnsi="Cambria"/>
                      <w:sz w:val="20"/>
                      <w:szCs w:val="20"/>
                      <w:lang w:val="en-US"/>
                    </w:rPr>
                  </w:pPr>
                  <w:r>
                    <w:rPr>
                      <w:rFonts w:ascii="Cambria" w:hAnsi="Cambria"/>
                      <w:sz w:val="20"/>
                      <w:szCs w:val="20"/>
                      <w:lang w:val="en-US"/>
                    </w:rPr>
                    <w:t>V</w:t>
                  </w:r>
                </w:p>
              </w:tc>
              <w:tc>
                <w:tcPr>
                  <w:tcW w:w="2199" w:type="dxa"/>
                  <w:tcMar/>
                </w:tcPr>
                <w:p w:rsidRPr="006D2FD7" w:rsidR="006D4AC7" w:rsidP="007E36BC" w:rsidRDefault="006D4AC7" w14:paraId="7CFB8EBF" w14:textId="77777777">
                  <w:pPr>
                    <w:jc w:val="both"/>
                    <w:rPr>
                      <w:rFonts w:ascii="Cambria" w:hAnsi="Cambria"/>
                      <w:sz w:val="20"/>
                      <w:szCs w:val="20"/>
                    </w:rPr>
                  </w:pPr>
                </w:p>
              </w:tc>
              <w:tc>
                <w:tcPr>
                  <w:tcW w:w="2199" w:type="dxa"/>
                  <w:tcMar/>
                </w:tcPr>
                <w:p w:rsidRPr="006D2FD7" w:rsidR="006D4AC7" w:rsidP="007E36BC" w:rsidRDefault="006D4AC7" w14:paraId="59A02601" w14:textId="5CD797C9">
                  <w:pPr>
                    <w:jc w:val="both"/>
                    <w:rPr>
                      <w:rFonts w:ascii="Cambria" w:hAnsi="Cambria"/>
                      <w:sz w:val="20"/>
                      <w:szCs w:val="20"/>
                    </w:rPr>
                  </w:pPr>
                  <w:r w:rsidRPr="3054EB5F" w:rsidR="04891B9F">
                    <w:rPr>
                      <w:rFonts w:ascii="Cambria" w:hAnsi="Cambria"/>
                      <w:sz w:val="20"/>
                      <w:szCs w:val="20"/>
                    </w:rPr>
                    <w:t>V</w:t>
                  </w:r>
                </w:p>
              </w:tc>
              <w:tc>
                <w:tcPr>
                  <w:tcW w:w="2168" w:type="dxa"/>
                  <w:tcMar/>
                </w:tcPr>
                <w:p w:rsidRPr="006D4AC7" w:rsidR="006D4AC7" w:rsidP="007E36BC" w:rsidRDefault="006D4AC7" w14:paraId="142BCA0C" w14:textId="38B41235">
                  <w:pPr>
                    <w:jc w:val="both"/>
                    <w:rPr>
                      <w:rFonts w:ascii="Cambria" w:hAnsi="Cambria"/>
                      <w:sz w:val="20"/>
                      <w:szCs w:val="20"/>
                      <w:lang w:val="en-US"/>
                    </w:rPr>
                  </w:pPr>
                  <w:r>
                    <w:rPr>
                      <w:rFonts w:ascii="Cambria" w:hAnsi="Cambria"/>
                      <w:sz w:val="20"/>
                      <w:szCs w:val="20"/>
                      <w:lang w:val="en-US"/>
                    </w:rPr>
                    <w:t>V</w:t>
                  </w:r>
                </w:p>
              </w:tc>
            </w:tr>
            <w:tr w:rsidRPr="006D2FD7" w:rsidR="006D4AC7" w:rsidTr="3054EB5F" w14:paraId="2AB81AAE" w14:textId="6EF2FD2E">
              <w:tc>
                <w:tcPr>
                  <w:tcW w:w="2213" w:type="dxa"/>
                  <w:tcMar/>
                </w:tcPr>
                <w:p w:rsidRPr="006D4AC7" w:rsidR="006D4AC7" w:rsidP="007E36BC" w:rsidRDefault="006D4AC7" w14:paraId="51A4F20B" w14:textId="63A15872">
                  <w:pPr>
                    <w:jc w:val="both"/>
                    <w:rPr>
                      <w:rFonts w:ascii="Cambria" w:hAnsi="Cambria"/>
                      <w:sz w:val="20"/>
                      <w:szCs w:val="20"/>
                      <w:lang w:val="en-US"/>
                    </w:rPr>
                  </w:pPr>
                  <w:r>
                    <w:rPr>
                      <w:rFonts w:ascii="Cambria" w:hAnsi="Cambria"/>
                      <w:sz w:val="20"/>
                      <w:szCs w:val="20"/>
                      <w:lang w:val="en-US"/>
                    </w:rPr>
                    <w:t>CPMK-4</w:t>
                  </w:r>
                </w:p>
              </w:tc>
              <w:tc>
                <w:tcPr>
                  <w:tcW w:w="2198" w:type="dxa"/>
                  <w:tcMar/>
                </w:tcPr>
                <w:p w:rsidRPr="006D2FD7" w:rsidR="006D4AC7" w:rsidP="007E36BC" w:rsidRDefault="006D4AC7" w14:paraId="3FE67F6A" w14:textId="77777777">
                  <w:pPr>
                    <w:jc w:val="both"/>
                    <w:rPr>
                      <w:rFonts w:ascii="Cambria" w:hAnsi="Cambria"/>
                      <w:sz w:val="20"/>
                      <w:szCs w:val="20"/>
                    </w:rPr>
                  </w:pPr>
                </w:p>
              </w:tc>
              <w:tc>
                <w:tcPr>
                  <w:tcW w:w="2198" w:type="dxa"/>
                  <w:tcMar/>
                </w:tcPr>
                <w:p w:rsidRPr="006D2FD7" w:rsidR="006D4AC7" w:rsidP="007E36BC" w:rsidRDefault="006D4AC7" w14:paraId="08B2E32C" w14:textId="77777777">
                  <w:pPr>
                    <w:jc w:val="both"/>
                    <w:rPr>
                      <w:rFonts w:ascii="Cambria" w:hAnsi="Cambria"/>
                      <w:sz w:val="20"/>
                      <w:szCs w:val="20"/>
                    </w:rPr>
                  </w:pPr>
                </w:p>
              </w:tc>
              <w:tc>
                <w:tcPr>
                  <w:tcW w:w="2199" w:type="dxa"/>
                  <w:tcMar/>
                </w:tcPr>
                <w:p w:rsidRPr="006D4AC7" w:rsidR="006D4AC7" w:rsidP="007E36BC" w:rsidRDefault="006D4AC7" w14:paraId="51C1C468" w14:textId="06F4E3C8">
                  <w:pPr>
                    <w:jc w:val="both"/>
                    <w:rPr>
                      <w:rFonts w:ascii="Cambria" w:hAnsi="Cambria"/>
                      <w:sz w:val="20"/>
                      <w:szCs w:val="20"/>
                      <w:lang w:val="en-US"/>
                    </w:rPr>
                  </w:pPr>
                  <w:r>
                    <w:rPr>
                      <w:rFonts w:ascii="Cambria" w:hAnsi="Cambria"/>
                      <w:sz w:val="20"/>
                      <w:szCs w:val="20"/>
                      <w:lang w:val="en-US"/>
                    </w:rPr>
                    <w:t>V</w:t>
                  </w:r>
                </w:p>
              </w:tc>
              <w:tc>
                <w:tcPr>
                  <w:tcW w:w="2199" w:type="dxa"/>
                  <w:tcMar/>
                </w:tcPr>
                <w:p w:rsidRPr="006D2FD7" w:rsidR="006D4AC7" w:rsidP="007E36BC" w:rsidRDefault="006D4AC7" w14:paraId="1198B72E" w14:textId="77777777">
                  <w:pPr>
                    <w:jc w:val="both"/>
                    <w:rPr>
                      <w:rFonts w:ascii="Cambria" w:hAnsi="Cambria"/>
                      <w:sz w:val="20"/>
                      <w:szCs w:val="20"/>
                    </w:rPr>
                  </w:pPr>
                </w:p>
              </w:tc>
              <w:tc>
                <w:tcPr>
                  <w:tcW w:w="2168" w:type="dxa"/>
                  <w:tcMar/>
                </w:tcPr>
                <w:p w:rsidRPr="006D4AC7" w:rsidR="006D4AC7" w:rsidP="007E36BC" w:rsidRDefault="006D4AC7" w14:paraId="7AE7D135" w14:textId="0D3EAE5E">
                  <w:pPr>
                    <w:jc w:val="both"/>
                    <w:rPr>
                      <w:rFonts w:ascii="Cambria" w:hAnsi="Cambria"/>
                      <w:sz w:val="20"/>
                      <w:szCs w:val="20"/>
                      <w:lang w:val="en-US"/>
                    </w:rPr>
                  </w:pPr>
                  <w:r>
                    <w:rPr>
                      <w:rFonts w:ascii="Cambria" w:hAnsi="Cambria"/>
                      <w:sz w:val="20"/>
                      <w:szCs w:val="20"/>
                      <w:lang w:val="en-US"/>
                    </w:rPr>
                    <w:t>V</w:t>
                  </w:r>
                </w:p>
              </w:tc>
            </w:tr>
          </w:tbl>
          <w:p w:rsidRPr="006D2FD7" w:rsidR="00D45C6B" w:rsidP="007E36BC" w:rsidRDefault="00D45C6B" w14:paraId="73E45D2D" w14:textId="77777777">
            <w:pPr>
              <w:jc w:val="both"/>
              <w:rPr>
                <w:rFonts w:ascii="Cambria" w:hAnsi="Cambria" w:eastAsia="Calibri" w:cs="Calibri"/>
                <w:sz w:val="20"/>
                <w:szCs w:val="20"/>
              </w:rPr>
            </w:pPr>
          </w:p>
        </w:tc>
      </w:tr>
      <w:tr w:rsidRPr="006D2FD7" w:rsidR="00D45C6B" w:rsidTr="3054EB5F" w14:paraId="36BB4795" w14:textId="77777777">
        <w:trPr>
          <w:trHeight w:val="345"/>
        </w:trPr>
        <w:tc>
          <w:tcPr>
            <w:tcW w:w="538" w:type="pct"/>
            <w:gridSpan w:val="2"/>
            <w:shd w:val="clear" w:color="auto" w:fill="auto"/>
            <w:tcMar/>
          </w:tcPr>
          <w:p w:rsidRPr="006D2FD7" w:rsidR="00D45C6B" w:rsidP="007E36BC" w:rsidRDefault="00D45C6B" w14:paraId="55226FE3" w14:textId="77777777">
            <w:pPr>
              <w:rPr>
                <w:rFonts w:ascii="Cambria" w:hAnsi="Cambria" w:eastAsia="Calibri" w:cs="Calibri"/>
                <w:b/>
                <w:sz w:val="20"/>
                <w:szCs w:val="20"/>
              </w:rPr>
            </w:pPr>
            <w:r w:rsidRPr="006D2FD7">
              <w:rPr>
                <w:rFonts w:ascii="Cambria" w:hAnsi="Cambria" w:eastAsia="Calibri" w:cs="Calibri"/>
                <w:b/>
                <w:sz w:val="20"/>
                <w:szCs w:val="20"/>
              </w:rPr>
              <w:t>Deskripsi Singkat MK</w:t>
            </w:r>
          </w:p>
        </w:tc>
        <w:tc>
          <w:tcPr>
            <w:tcW w:w="4462" w:type="pct"/>
            <w:gridSpan w:val="14"/>
            <w:tcMar/>
          </w:tcPr>
          <w:p w:rsidR="00D45C6B" w:rsidP="007E36BC" w:rsidRDefault="00D45C6B" w14:paraId="252B49A8" w14:textId="77777777">
            <w:pPr>
              <w:rPr>
                <w:rFonts w:ascii="Cambria" w:hAnsi="Cambria"/>
                <w:sz w:val="20"/>
                <w:szCs w:val="20"/>
              </w:rPr>
            </w:pPr>
            <w:r w:rsidRPr="00164615">
              <w:rPr>
                <w:rFonts w:ascii="Cambria" w:hAnsi="Cambria"/>
                <w:sz w:val="20"/>
                <w:szCs w:val="20"/>
              </w:rPr>
              <w:t>Pada mata kuliah ini, mahasiswa akan belajar tentang memahami berbagai aspek yang berkaitan dengan kualitas, dan menerapkan praktik Total Quality Management dalam peningkatan organisasi dan produksi. Mahasiswa juga akan belajar tentang gugus kendali mutu untuk menjaga kualitas sebuah proses produksi.</w:t>
            </w:r>
          </w:p>
          <w:p w:rsidRPr="006D2FD7" w:rsidR="00D45C6B" w:rsidP="007E36BC" w:rsidRDefault="00D45C6B" w14:paraId="08B584FB" w14:textId="77777777">
            <w:pPr>
              <w:rPr>
                <w:rFonts w:ascii="Cambria" w:hAnsi="Cambria"/>
                <w:sz w:val="20"/>
                <w:szCs w:val="20"/>
                <w:lang w:val="en-US"/>
              </w:rPr>
            </w:pPr>
          </w:p>
        </w:tc>
      </w:tr>
      <w:tr w:rsidRPr="006D2FD7" w:rsidR="00D45C6B" w:rsidTr="3054EB5F" w14:paraId="4264509D" w14:textId="77777777">
        <w:trPr>
          <w:trHeight w:val="345"/>
        </w:trPr>
        <w:tc>
          <w:tcPr>
            <w:tcW w:w="538" w:type="pct"/>
            <w:gridSpan w:val="2"/>
            <w:shd w:val="clear" w:color="auto" w:fill="auto"/>
            <w:tcMar/>
          </w:tcPr>
          <w:p w:rsidRPr="006D2FD7" w:rsidR="00D45C6B" w:rsidP="007E36BC" w:rsidRDefault="00D45C6B" w14:paraId="49B5F406" w14:textId="77777777">
            <w:pPr>
              <w:rPr>
                <w:rFonts w:ascii="Cambria" w:hAnsi="Cambria" w:eastAsia="Calibri" w:cs="Calibri"/>
                <w:b/>
                <w:sz w:val="20"/>
                <w:szCs w:val="20"/>
              </w:rPr>
            </w:pPr>
            <w:r w:rsidRPr="006D2FD7">
              <w:rPr>
                <w:rFonts w:ascii="Cambria" w:hAnsi="Cambria" w:eastAsia="Calibri" w:cs="Calibri"/>
                <w:b/>
                <w:sz w:val="20"/>
                <w:szCs w:val="20"/>
                <w:lang w:val="en-US"/>
              </w:rPr>
              <w:t>Pokok Bahasan/</w:t>
            </w:r>
            <w:r w:rsidRPr="006D2FD7">
              <w:rPr>
                <w:rFonts w:ascii="Cambria" w:hAnsi="Cambria" w:eastAsia="Calibri" w:cs="Calibri"/>
                <w:b/>
                <w:sz w:val="20"/>
                <w:szCs w:val="20"/>
              </w:rPr>
              <w:t xml:space="preserve"> Materi Pembelajaran</w:t>
            </w:r>
          </w:p>
        </w:tc>
        <w:tc>
          <w:tcPr>
            <w:tcW w:w="4462" w:type="pct"/>
            <w:gridSpan w:val="14"/>
            <w:tcMar/>
          </w:tcPr>
          <w:p w:rsidR="006D4AC7" w:rsidP="006D4AC7" w:rsidRDefault="00D45C6B" w14:paraId="78BC35C4" w14:textId="51BF14F2">
            <w:pPr>
              <w:rPr>
                <w:rFonts w:ascii="Cambria" w:hAnsi="Cambria"/>
                <w:sz w:val="20"/>
                <w:szCs w:val="20"/>
              </w:rPr>
            </w:pPr>
            <w:r w:rsidRPr="00164615">
              <w:rPr>
                <w:rFonts w:ascii="Cambria" w:hAnsi="Cambria"/>
                <w:sz w:val="20"/>
                <w:szCs w:val="20"/>
              </w:rPr>
              <w:t>1.</w:t>
            </w:r>
            <w:r w:rsidR="006D4AC7">
              <w:rPr>
                <w:rFonts w:ascii="Cambria" w:hAnsi="Cambria"/>
                <w:sz w:val="20"/>
                <w:szCs w:val="20"/>
                <w:lang w:val="en-US"/>
              </w:rPr>
              <w:t xml:space="preserve"> Quality Control</w:t>
            </w:r>
            <w:r w:rsidRPr="00164615">
              <w:rPr>
                <w:rFonts w:ascii="Cambria" w:hAnsi="Cambria"/>
                <w:sz w:val="20"/>
                <w:szCs w:val="20"/>
              </w:rPr>
              <w:tab/>
            </w:r>
          </w:p>
          <w:p w:rsidRPr="00164615" w:rsidR="00D45C6B" w:rsidP="00B6134F" w:rsidRDefault="006D4AC7" w14:paraId="2A98D2D1" w14:textId="117D8961">
            <w:pPr>
              <w:rPr>
                <w:rFonts w:ascii="Cambria" w:hAnsi="Cambria"/>
                <w:sz w:val="20"/>
                <w:szCs w:val="20"/>
              </w:rPr>
            </w:pPr>
            <w:r>
              <w:rPr>
                <w:rFonts w:ascii="Cambria" w:hAnsi="Cambria"/>
                <w:sz w:val="20"/>
                <w:szCs w:val="20"/>
                <w:lang w:val="en-US"/>
              </w:rPr>
              <w:t xml:space="preserve">2. </w:t>
            </w:r>
            <w:r w:rsidRPr="00164615" w:rsidR="00D45C6B">
              <w:rPr>
                <w:rFonts w:ascii="Cambria" w:hAnsi="Cambria"/>
                <w:sz w:val="20"/>
                <w:szCs w:val="20"/>
              </w:rPr>
              <w:t>Manajemen dan Organisasi</w:t>
            </w:r>
            <w:r>
              <w:rPr>
                <w:rFonts w:ascii="Cambria" w:hAnsi="Cambria"/>
                <w:sz w:val="20"/>
                <w:szCs w:val="20"/>
                <w:lang w:val="en-US"/>
              </w:rPr>
              <w:t xml:space="preserve">, </w:t>
            </w:r>
            <w:r w:rsidRPr="00164615" w:rsidR="00D45C6B">
              <w:rPr>
                <w:rFonts w:ascii="Cambria" w:hAnsi="Cambria"/>
                <w:sz w:val="20"/>
                <w:szCs w:val="20"/>
              </w:rPr>
              <w:t>Pengambilan Keputusan</w:t>
            </w:r>
          </w:p>
          <w:p w:rsidRPr="00164615" w:rsidR="00D45C6B" w:rsidP="00B6134F" w:rsidRDefault="006D4AC7" w14:paraId="43DC52D9" w14:textId="17A7DEAB">
            <w:pPr>
              <w:rPr>
                <w:rFonts w:ascii="Cambria" w:hAnsi="Cambria"/>
                <w:sz w:val="20"/>
                <w:szCs w:val="20"/>
              </w:rPr>
            </w:pPr>
            <w:r>
              <w:rPr>
                <w:rFonts w:ascii="Cambria" w:hAnsi="Cambria"/>
                <w:sz w:val="20"/>
                <w:szCs w:val="20"/>
                <w:lang w:val="en-US"/>
              </w:rPr>
              <w:t xml:space="preserve">3. </w:t>
            </w:r>
            <w:r w:rsidRPr="00164615" w:rsidR="00D45C6B">
              <w:rPr>
                <w:rFonts w:ascii="Cambria" w:hAnsi="Cambria"/>
                <w:sz w:val="20"/>
                <w:szCs w:val="20"/>
              </w:rPr>
              <w:t>Proses Produksi di Industri</w:t>
            </w:r>
          </w:p>
          <w:p w:rsidRPr="00164615" w:rsidR="00D45C6B" w:rsidP="00B6134F" w:rsidRDefault="006D4AC7" w14:paraId="55EDF6B7" w14:textId="7D7A4A0B">
            <w:pPr>
              <w:rPr>
                <w:rFonts w:ascii="Cambria" w:hAnsi="Cambria"/>
                <w:sz w:val="20"/>
                <w:szCs w:val="20"/>
              </w:rPr>
            </w:pPr>
            <w:r>
              <w:rPr>
                <w:rFonts w:ascii="Cambria" w:hAnsi="Cambria"/>
                <w:sz w:val="20"/>
                <w:szCs w:val="20"/>
                <w:lang w:val="en-US"/>
              </w:rPr>
              <w:t xml:space="preserve">4. </w:t>
            </w:r>
            <w:r w:rsidRPr="00164615" w:rsidR="00D45C6B">
              <w:rPr>
                <w:rFonts w:ascii="Cambria" w:hAnsi="Cambria"/>
                <w:sz w:val="20"/>
                <w:szCs w:val="20"/>
              </w:rPr>
              <w:t>Tata Cara Kerja</w:t>
            </w:r>
            <w:r>
              <w:rPr>
                <w:rFonts w:ascii="Cambria" w:hAnsi="Cambria"/>
                <w:sz w:val="20"/>
                <w:szCs w:val="20"/>
              </w:rPr>
              <w:t xml:space="preserve"> dan </w:t>
            </w:r>
            <w:r w:rsidRPr="00164615" w:rsidR="00D45C6B">
              <w:rPr>
                <w:rFonts w:ascii="Cambria" w:hAnsi="Cambria"/>
                <w:sz w:val="20"/>
                <w:szCs w:val="20"/>
              </w:rPr>
              <w:t>Budaya Kerja</w:t>
            </w:r>
          </w:p>
          <w:p w:rsidRPr="00164615" w:rsidR="00D45C6B" w:rsidP="00B6134F" w:rsidRDefault="006D4AC7" w14:paraId="251EAA04" w14:textId="710879C4">
            <w:pPr>
              <w:rPr>
                <w:rFonts w:ascii="Cambria" w:hAnsi="Cambria"/>
                <w:sz w:val="20"/>
                <w:szCs w:val="20"/>
              </w:rPr>
            </w:pPr>
            <w:r>
              <w:rPr>
                <w:rFonts w:ascii="Cambria" w:hAnsi="Cambria"/>
                <w:sz w:val="20"/>
                <w:szCs w:val="20"/>
                <w:lang w:val="en-US"/>
              </w:rPr>
              <w:t xml:space="preserve">5. </w:t>
            </w:r>
            <w:r w:rsidRPr="00164615" w:rsidR="00D45C6B">
              <w:rPr>
                <w:rFonts w:ascii="Cambria" w:hAnsi="Cambria"/>
                <w:sz w:val="20"/>
                <w:szCs w:val="20"/>
              </w:rPr>
              <w:t>Manajemen SDM</w:t>
            </w:r>
          </w:p>
          <w:p w:rsidR="00D45C6B" w:rsidP="007E36BC" w:rsidRDefault="006D4AC7" w14:paraId="246D25A2" w14:textId="6992CBFF">
            <w:pPr>
              <w:rPr>
                <w:rFonts w:ascii="Cambria" w:hAnsi="Cambria"/>
                <w:sz w:val="20"/>
                <w:szCs w:val="20"/>
              </w:rPr>
            </w:pPr>
            <w:r>
              <w:rPr>
                <w:rFonts w:ascii="Cambria" w:hAnsi="Cambria"/>
                <w:sz w:val="20"/>
                <w:szCs w:val="20"/>
                <w:lang w:val="en-US"/>
              </w:rPr>
              <w:t xml:space="preserve">6. </w:t>
            </w:r>
            <w:r w:rsidRPr="00164615" w:rsidR="00D45C6B">
              <w:rPr>
                <w:rFonts w:ascii="Cambria" w:hAnsi="Cambria"/>
                <w:sz w:val="20"/>
                <w:szCs w:val="20"/>
              </w:rPr>
              <w:t>Manajemen Sistem Informasi</w:t>
            </w:r>
          </w:p>
          <w:p w:rsidR="006D4AC7" w:rsidP="007E36BC" w:rsidRDefault="006D4AC7" w14:paraId="3D9E2E89" w14:textId="598D101E">
            <w:pPr>
              <w:rPr>
                <w:rFonts w:ascii="Cambria" w:hAnsi="Cambria"/>
                <w:sz w:val="20"/>
                <w:szCs w:val="20"/>
                <w:lang w:val="en-US"/>
              </w:rPr>
            </w:pPr>
            <w:r>
              <w:rPr>
                <w:rFonts w:ascii="Cambria" w:hAnsi="Cambria"/>
                <w:sz w:val="20"/>
                <w:szCs w:val="20"/>
                <w:lang w:val="en-US"/>
              </w:rPr>
              <w:t>7. Siklus PDCA</w:t>
            </w:r>
          </w:p>
          <w:p w:rsidRPr="006D4AC7" w:rsidR="006D4AC7" w:rsidP="007E36BC" w:rsidRDefault="006D4AC7" w14:paraId="4DAE0350" w14:textId="477DA97F">
            <w:pPr>
              <w:rPr>
                <w:rFonts w:ascii="Cambria" w:hAnsi="Cambria"/>
                <w:sz w:val="20"/>
                <w:szCs w:val="20"/>
                <w:lang w:val="en-US"/>
              </w:rPr>
            </w:pPr>
            <w:r>
              <w:rPr>
                <w:rFonts w:ascii="Cambria" w:hAnsi="Cambria"/>
                <w:sz w:val="20"/>
                <w:szCs w:val="20"/>
                <w:lang w:val="en-US"/>
              </w:rPr>
              <w:t>8. Standardisasi ISO, QS</w:t>
            </w:r>
          </w:p>
          <w:p w:rsidRPr="006D2FD7" w:rsidR="00D45C6B" w:rsidP="006D4AC7" w:rsidRDefault="00D45C6B" w14:paraId="0A498AF3" w14:textId="77777777">
            <w:pPr>
              <w:rPr>
                <w:rFonts w:ascii="Cambria" w:hAnsi="Cambria" w:eastAsia="Cambria" w:cs="Cambria"/>
                <w:color w:val="0000FF"/>
                <w:sz w:val="20"/>
                <w:szCs w:val="20"/>
              </w:rPr>
            </w:pPr>
          </w:p>
        </w:tc>
      </w:tr>
      <w:tr w:rsidRPr="006D2FD7" w:rsidR="00D45C6B" w:rsidTr="3054EB5F" w14:paraId="6DD04C49" w14:textId="77777777">
        <w:tc>
          <w:tcPr>
            <w:tcW w:w="538" w:type="pct"/>
            <w:gridSpan w:val="2"/>
            <w:vMerge w:val="restart"/>
            <w:shd w:val="clear" w:color="auto" w:fill="auto"/>
            <w:tcMar/>
          </w:tcPr>
          <w:p w:rsidRPr="006D2FD7" w:rsidR="00D45C6B" w:rsidP="007E36BC" w:rsidRDefault="00D45C6B" w14:paraId="1D7563B0" w14:textId="77777777">
            <w:pPr>
              <w:rPr>
                <w:rFonts w:ascii="Cambria" w:hAnsi="Cambria" w:eastAsia="Calibri" w:cs="Calibri"/>
                <w:b/>
                <w:sz w:val="20"/>
                <w:szCs w:val="20"/>
              </w:rPr>
            </w:pPr>
            <w:r w:rsidRPr="006D2FD7">
              <w:rPr>
                <w:rFonts w:ascii="Cambria" w:hAnsi="Cambria" w:eastAsia="Calibri" w:cs="Calibri"/>
                <w:b/>
                <w:sz w:val="20"/>
                <w:szCs w:val="20"/>
              </w:rPr>
              <w:t>Pustaka</w:t>
            </w:r>
          </w:p>
        </w:tc>
        <w:tc>
          <w:tcPr>
            <w:tcW w:w="1109" w:type="pct"/>
            <w:gridSpan w:val="2"/>
            <w:tcBorders>
              <w:bottom w:val="single" w:color="000000" w:themeColor="text1" w:sz="8" w:space="0"/>
            </w:tcBorders>
            <w:shd w:val="clear" w:color="auto" w:fill="E7E6E6"/>
            <w:tcMar/>
          </w:tcPr>
          <w:p w:rsidRPr="006D2FD7" w:rsidR="00D45C6B" w:rsidP="007E36BC" w:rsidRDefault="00D45C6B" w14:paraId="3B7E29CF" w14:textId="77777777">
            <w:pPr>
              <w:ind w:left="26"/>
              <w:rPr>
                <w:rFonts w:ascii="Cambria" w:hAnsi="Cambria" w:eastAsia="Calibri" w:cs="Calibri"/>
                <w:b/>
                <w:sz w:val="20"/>
                <w:szCs w:val="20"/>
              </w:rPr>
            </w:pPr>
            <w:r w:rsidRPr="006D2FD7">
              <w:rPr>
                <w:rFonts w:ascii="Cambria" w:hAnsi="Cambria" w:eastAsia="Calibri" w:cs="Calibri"/>
                <w:b/>
                <w:sz w:val="20"/>
                <w:szCs w:val="20"/>
              </w:rPr>
              <w:t>Utama :</w:t>
            </w:r>
          </w:p>
        </w:tc>
        <w:tc>
          <w:tcPr>
            <w:tcW w:w="3353" w:type="pct"/>
            <w:gridSpan w:val="12"/>
            <w:tcBorders>
              <w:bottom w:val="single" w:color="000000" w:themeColor="text1" w:sz="4" w:space="0"/>
            </w:tcBorders>
            <w:tcMar/>
          </w:tcPr>
          <w:p w:rsidRPr="006D2FD7" w:rsidR="00D45C6B" w:rsidP="007E36BC" w:rsidRDefault="00D45C6B" w14:paraId="7216BFFD" w14:textId="77777777">
            <w:pPr>
              <w:ind w:left="26"/>
              <w:rPr>
                <w:rFonts w:ascii="Cambria" w:hAnsi="Cambria" w:eastAsia="Calibri" w:cs="Calibri"/>
                <w:b/>
                <w:sz w:val="20"/>
                <w:szCs w:val="20"/>
              </w:rPr>
            </w:pPr>
          </w:p>
        </w:tc>
      </w:tr>
      <w:tr w:rsidRPr="006D2FD7" w:rsidR="00D45C6B" w:rsidTr="3054EB5F" w14:paraId="4939F3B0" w14:textId="77777777">
        <w:tc>
          <w:tcPr>
            <w:tcW w:w="538" w:type="pct"/>
            <w:gridSpan w:val="2"/>
            <w:vMerge/>
            <w:tcMar/>
          </w:tcPr>
          <w:p w:rsidRPr="006D2FD7" w:rsidR="00D45C6B" w:rsidP="007E36BC" w:rsidRDefault="00D45C6B" w14:paraId="6B0B84A1"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462" w:type="pct"/>
            <w:gridSpan w:val="14"/>
            <w:tcMar/>
          </w:tcPr>
          <w:p w:rsidRPr="00164615" w:rsidR="00D45C6B" w:rsidP="00B6134F" w:rsidRDefault="00D45C6B" w14:paraId="33EBF4EC" w14:textId="77777777">
            <w:pPr>
              <w:rPr>
                <w:rFonts w:ascii="Cambria" w:hAnsi="Cambria"/>
                <w:sz w:val="20"/>
                <w:szCs w:val="20"/>
              </w:rPr>
            </w:pPr>
            <w:r w:rsidRPr="00164615">
              <w:rPr>
                <w:rFonts w:ascii="Cambria" w:hAnsi="Cambria"/>
                <w:sz w:val="20"/>
                <w:szCs w:val="20"/>
              </w:rPr>
              <w:t>1.</w:t>
            </w:r>
            <w:r w:rsidRPr="00164615">
              <w:rPr>
                <w:rFonts w:ascii="Cambria" w:hAnsi="Cambria"/>
                <w:sz w:val="20"/>
                <w:szCs w:val="20"/>
              </w:rPr>
              <w:tab/>
            </w:r>
            <w:r w:rsidRPr="00164615">
              <w:rPr>
                <w:rFonts w:ascii="Cambria" w:hAnsi="Cambria"/>
                <w:sz w:val="20"/>
                <w:szCs w:val="20"/>
              </w:rPr>
              <w:t xml:space="preserve">Delamar, Operation and Industrial Management Designing and Managing </w:t>
            </w:r>
          </w:p>
          <w:p w:rsidRPr="00164615" w:rsidR="00D45C6B" w:rsidP="00B6134F" w:rsidRDefault="00D45C6B" w14:paraId="7E1FD2E1" w14:textId="77777777">
            <w:pPr>
              <w:rPr>
                <w:rFonts w:ascii="Cambria" w:hAnsi="Cambria"/>
                <w:sz w:val="20"/>
                <w:szCs w:val="20"/>
              </w:rPr>
            </w:pPr>
            <w:r w:rsidRPr="00164615">
              <w:rPr>
                <w:rFonts w:ascii="Cambria" w:hAnsi="Cambria"/>
                <w:sz w:val="20"/>
                <w:szCs w:val="20"/>
              </w:rPr>
              <w:t>2.</w:t>
            </w:r>
            <w:r w:rsidRPr="00164615">
              <w:rPr>
                <w:rFonts w:ascii="Cambria" w:hAnsi="Cambria"/>
                <w:sz w:val="20"/>
                <w:szCs w:val="20"/>
              </w:rPr>
              <w:tab/>
            </w:r>
            <w:r w:rsidRPr="00164615">
              <w:rPr>
                <w:rFonts w:ascii="Cambria" w:hAnsi="Cambria"/>
                <w:sz w:val="20"/>
                <w:szCs w:val="20"/>
              </w:rPr>
              <w:t xml:space="preserve">for Productivity, New York: McGraw-Hill Book Co. ,1982. </w:t>
            </w:r>
          </w:p>
          <w:p w:rsidRPr="00164615" w:rsidR="00D45C6B" w:rsidP="00B6134F" w:rsidRDefault="00D45C6B" w14:paraId="25E9F714" w14:textId="77777777">
            <w:pPr>
              <w:rPr>
                <w:rFonts w:ascii="Cambria" w:hAnsi="Cambria"/>
                <w:sz w:val="20"/>
                <w:szCs w:val="20"/>
              </w:rPr>
            </w:pPr>
            <w:r w:rsidRPr="00164615">
              <w:rPr>
                <w:rFonts w:ascii="Cambria" w:hAnsi="Cambria"/>
                <w:sz w:val="20"/>
                <w:szCs w:val="20"/>
              </w:rPr>
              <w:t>3.</w:t>
            </w:r>
            <w:r w:rsidRPr="00164615">
              <w:rPr>
                <w:rFonts w:ascii="Cambria" w:hAnsi="Cambria"/>
                <w:sz w:val="20"/>
                <w:szCs w:val="20"/>
              </w:rPr>
              <w:tab/>
            </w:r>
            <w:r w:rsidRPr="00164615">
              <w:rPr>
                <w:rFonts w:ascii="Cambria" w:hAnsi="Cambria"/>
                <w:sz w:val="20"/>
                <w:szCs w:val="20"/>
              </w:rPr>
              <w:t>Kast, R, Organization and Management, A System and Contingency Approach, New York: McGraw-Hill Book Co., 1983</w:t>
            </w:r>
          </w:p>
          <w:p w:rsidR="00D45C6B" w:rsidP="007E36BC" w:rsidRDefault="00D45C6B" w14:paraId="1BB87F21" w14:textId="77777777">
            <w:pPr>
              <w:rPr>
                <w:rFonts w:ascii="Cambria" w:hAnsi="Cambria"/>
                <w:sz w:val="20"/>
                <w:szCs w:val="20"/>
              </w:rPr>
            </w:pPr>
            <w:r w:rsidRPr="00164615">
              <w:rPr>
                <w:rFonts w:ascii="Cambria" w:hAnsi="Cambria"/>
                <w:sz w:val="20"/>
                <w:szCs w:val="20"/>
              </w:rPr>
              <w:t>4.</w:t>
            </w:r>
            <w:r w:rsidRPr="00164615">
              <w:rPr>
                <w:rFonts w:ascii="Cambria" w:hAnsi="Cambria"/>
                <w:sz w:val="20"/>
                <w:szCs w:val="20"/>
              </w:rPr>
              <w:tab/>
            </w:r>
            <w:r w:rsidRPr="00164615">
              <w:rPr>
                <w:rFonts w:ascii="Cambria" w:hAnsi="Cambria"/>
                <w:sz w:val="20"/>
                <w:szCs w:val="20"/>
              </w:rPr>
              <w:t>Blank, Leland T, Anthony Tarquin, Engineering Economy, Fifth Edition, McGraw-Hill, New York, 2002</w:t>
            </w:r>
          </w:p>
          <w:p w:rsidRPr="006D2FD7" w:rsidR="00D45C6B" w:rsidP="007E36BC" w:rsidRDefault="00D45C6B" w14:paraId="0FF1C5B2" w14:textId="77777777">
            <w:pPr>
              <w:rPr>
                <w:rFonts w:ascii="Cambria" w:hAnsi="Cambria" w:eastAsia="Cambria" w:cs="Cambria"/>
                <w:color w:val="0000FF"/>
                <w:sz w:val="20"/>
                <w:szCs w:val="20"/>
              </w:rPr>
            </w:pPr>
          </w:p>
        </w:tc>
      </w:tr>
      <w:tr w:rsidRPr="006D2FD7" w:rsidR="00D45C6B" w:rsidTr="3054EB5F" w14:paraId="308443A3" w14:textId="77777777">
        <w:tc>
          <w:tcPr>
            <w:tcW w:w="538" w:type="pct"/>
            <w:gridSpan w:val="2"/>
            <w:vMerge/>
            <w:tcMar/>
          </w:tcPr>
          <w:p w:rsidRPr="006D2FD7" w:rsidR="00D45C6B" w:rsidP="007E36BC" w:rsidRDefault="00D45C6B" w14:paraId="4F467F5A" w14:textId="77777777">
            <w:pPr>
              <w:widowControl w:val="0"/>
              <w:pBdr>
                <w:top w:val="nil"/>
                <w:left w:val="nil"/>
                <w:bottom w:val="nil"/>
                <w:right w:val="nil"/>
                <w:between w:val="nil"/>
              </w:pBdr>
              <w:spacing w:line="276" w:lineRule="auto"/>
              <w:rPr>
                <w:rFonts w:ascii="Cambria" w:hAnsi="Cambria" w:eastAsia="Cambria" w:cs="Cambria"/>
                <w:color w:val="0000FF"/>
                <w:sz w:val="20"/>
                <w:szCs w:val="20"/>
              </w:rPr>
            </w:pPr>
          </w:p>
        </w:tc>
        <w:tc>
          <w:tcPr>
            <w:tcW w:w="1109" w:type="pct"/>
            <w:gridSpan w:val="2"/>
            <w:tcBorders>
              <w:top w:val="single" w:color="000000" w:themeColor="text1" w:sz="8" w:space="0"/>
            </w:tcBorders>
            <w:shd w:val="clear" w:color="auto" w:fill="E7E6E6"/>
            <w:tcMar/>
          </w:tcPr>
          <w:p w:rsidRPr="006D2FD7" w:rsidR="00D45C6B" w:rsidP="007E36BC" w:rsidRDefault="00D45C6B" w14:paraId="5E90866C" w14:textId="77777777">
            <w:pPr>
              <w:rPr>
                <w:rFonts w:ascii="Cambria" w:hAnsi="Cambria" w:eastAsia="Calibri" w:cs="Calibri"/>
                <w:sz w:val="20"/>
                <w:szCs w:val="20"/>
              </w:rPr>
            </w:pPr>
            <w:r w:rsidRPr="006D2FD7">
              <w:rPr>
                <w:rFonts w:ascii="Cambria" w:hAnsi="Cambria" w:eastAsia="Calibri" w:cs="Calibri"/>
                <w:b/>
                <w:color w:val="000000"/>
                <w:sz w:val="20"/>
                <w:szCs w:val="20"/>
              </w:rPr>
              <w:t>Pendukung :</w:t>
            </w:r>
          </w:p>
        </w:tc>
        <w:tc>
          <w:tcPr>
            <w:tcW w:w="3353" w:type="pct"/>
            <w:gridSpan w:val="12"/>
            <w:tcBorders>
              <w:top w:val="single" w:color="FFFFFF" w:themeColor="background1" w:sz="8" w:space="0"/>
            </w:tcBorders>
            <w:tcMar/>
          </w:tcPr>
          <w:p w:rsidRPr="006D2FD7" w:rsidR="00D45C6B" w:rsidP="007E36BC" w:rsidRDefault="00D45C6B" w14:paraId="6981B832" w14:textId="77777777">
            <w:pPr>
              <w:rPr>
                <w:rFonts w:ascii="Cambria" w:hAnsi="Cambria" w:eastAsia="Calibri" w:cs="Calibri"/>
                <w:sz w:val="20"/>
                <w:szCs w:val="20"/>
              </w:rPr>
            </w:pPr>
          </w:p>
        </w:tc>
      </w:tr>
      <w:tr w:rsidRPr="006D2FD7" w:rsidR="00D45C6B" w:rsidTr="3054EB5F" w14:paraId="0B3008BF" w14:textId="77777777">
        <w:trPr>
          <w:trHeight w:val="377"/>
        </w:trPr>
        <w:tc>
          <w:tcPr>
            <w:tcW w:w="538" w:type="pct"/>
            <w:gridSpan w:val="2"/>
            <w:vMerge/>
            <w:tcMar/>
          </w:tcPr>
          <w:p w:rsidRPr="006D2FD7" w:rsidR="00D45C6B" w:rsidP="007E36BC" w:rsidRDefault="00D45C6B" w14:paraId="5D238626"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2" w:type="pct"/>
            <w:gridSpan w:val="14"/>
            <w:tcMar/>
          </w:tcPr>
          <w:p w:rsidRPr="0037364D" w:rsidR="00D45C6B" w:rsidP="007E36BC" w:rsidRDefault="00D45C6B" w14:paraId="36DE5A03" w14:textId="77777777">
            <w:pPr>
              <w:pBdr>
                <w:top w:val="nil"/>
                <w:left w:val="nil"/>
                <w:bottom w:val="nil"/>
                <w:right w:val="nil"/>
                <w:between w:val="nil"/>
              </w:pBdr>
              <w:jc w:val="both"/>
              <w:rPr>
                <w:rFonts w:ascii="Cambria" w:hAnsi="Cambria" w:eastAsia="Cambria" w:cs="Cambria"/>
                <w:sz w:val="20"/>
                <w:szCs w:val="20"/>
              </w:rPr>
            </w:pPr>
          </w:p>
        </w:tc>
      </w:tr>
      <w:tr w:rsidRPr="006D2FD7" w:rsidR="00D45C6B" w:rsidTr="3054EB5F" w14:paraId="037E30D1" w14:textId="77777777">
        <w:tc>
          <w:tcPr>
            <w:tcW w:w="538" w:type="pct"/>
            <w:gridSpan w:val="2"/>
            <w:shd w:val="clear" w:color="auto" w:fill="auto"/>
            <w:tcMar/>
          </w:tcPr>
          <w:p w:rsidRPr="006D2FD7" w:rsidR="00D45C6B" w:rsidP="007E36BC" w:rsidRDefault="00D45C6B" w14:paraId="4CCC5131" w14:textId="77777777">
            <w:pPr>
              <w:rPr>
                <w:rFonts w:ascii="Cambria" w:hAnsi="Cambria" w:eastAsia="Calibri" w:cs="Calibri"/>
                <w:b/>
                <w:sz w:val="20"/>
                <w:szCs w:val="20"/>
                <w:lang w:val="en-US"/>
              </w:rPr>
            </w:pPr>
            <w:r w:rsidRPr="006D2FD7">
              <w:rPr>
                <w:rFonts w:ascii="Cambria" w:hAnsi="Cambria" w:eastAsia="Calibri" w:cs="Calibri"/>
                <w:b/>
                <w:sz w:val="20"/>
                <w:szCs w:val="20"/>
                <w:lang w:val="en-US"/>
              </w:rPr>
              <w:t>Media Pembelajaran</w:t>
            </w:r>
          </w:p>
        </w:tc>
        <w:tc>
          <w:tcPr>
            <w:tcW w:w="4462" w:type="pct"/>
            <w:gridSpan w:val="14"/>
            <w:tcMar/>
          </w:tcPr>
          <w:p w:rsidRPr="0037364D" w:rsidR="00D45C6B" w:rsidP="007E36BC" w:rsidRDefault="00D45C6B" w14:paraId="55539B6B" w14:textId="77777777">
            <w:pPr>
              <w:pBdr>
                <w:top w:val="nil"/>
                <w:left w:val="nil"/>
                <w:bottom w:val="nil"/>
                <w:right w:val="nil"/>
                <w:between w:val="nil"/>
              </w:pBdr>
              <w:jc w:val="both"/>
              <w:rPr>
                <w:rFonts w:ascii="Cambria" w:hAnsi="Cambria" w:eastAsia="Cambria" w:cs="Cambria"/>
                <w:sz w:val="20"/>
                <w:szCs w:val="20"/>
                <w:lang w:val="en-US"/>
              </w:rPr>
            </w:pPr>
          </w:p>
        </w:tc>
      </w:tr>
      <w:tr w:rsidRPr="006D2FD7" w:rsidR="00D45C6B" w:rsidTr="3054EB5F" w14:paraId="57E8A1B8" w14:textId="77777777">
        <w:tc>
          <w:tcPr>
            <w:tcW w:w="538" w:type="pct"/>
            <w:gridSpan w:val="2"/>
            <w:shd w:val="clear" w:color="auto" w:fill="auto"/>
            <w:tcMar/>
          </w:tcPr>
          <w:p w:rsidRPr="006D2FD7" w:rsidR="00D45C6B" w:rsidP="007E36BC" w:rsidRDefault="00D45C6B" w14:paraId="1B236658" w14:textId="77777777">
            <w:pPr>
              <w:rPr>
                <w:rFonts w:ascii="Cambria" w:hAnsi="Cambria" w:eastAsia="Calibri" w:cs="Calibri"/>
                <w:b/>
                <w:sz w:val="20"/>
                <w:szCs w:val="20"/>
              </w:rPr>
            </w:pPr>
            <w:r w:rsidRPr="006D2FD7">
              <w:rPr>
                <w:rFonts w:ascii="Cambria" w:hAnsi="Cambria" w:eastAsia="Calibri" w:cs="Calibri"/>
                <w:b/>
                <w:sz w:val="20"/>
                <w:szCs w:val="20"/>
              </w:rPr>
              <w:t>Dosen Pengampu</w:t>
            </w:r>
          </w:p>
        </w:tc>
        <w:tc>
          <w:tcPr>
            <w:tcW w:w="4462" w:type="pct"/>
            <w:gridSpan w:val="14"/>
            <w:tcMar/>
          </w:tcPr>
          <w:p w:rsidRPr="0037364D" w:rsidR="00D45C6B" w:rsidP="007E36BC" w:rsidRDefault="00D45C6B" w14:paraId="3819FC16" w14:textId="77777777">
            <w:pPr>
              <w:pBdr>
                <w:top w:val="nil"/>
                <w:left w:val="nil"/>
                <w:bottom w:val="nil"/>
                <w:right w:val="nil"/>
                <w:between w:val="nil"/>
              </w:pBdr>
              <w:jc w:val="both"/>
              <w:rPr>
                <w:rFonts w:ascii="Cambria" w:hAnsi="Cambria" w:eastAsia="Cambria" w:cs="Cambria"/>
                <w:sz w:val="20"/>
                <w:szCs w:val="20"/>
              </w:rPr>
            </w:pPr>
          </w:p>
        </w:tc>
      </w:tr>
      <w:tr w:rsidRPr="006D2FD7" w:rsidR="00D45C6B" w:rsidTr="3054EB5F" w14:paraId="221EC12B" w14:textId="77777777">
        <w:tc>
          <w:tcPr>
            <w:tcW w:w="538" w:type="pct"/>
            <w:gridSpan w:val="2"/>
            <w:shd w:val="clear" w:color="auto" w:fill="auto"/>
            <w:tcMar/>
          </w:tcPr>
          <w:p w:rsidRPr="006D2FD7" w:rsidR="00D45C6B" w:rsidP="007E36BC" w:rsidRDefault="00D45C6B" w14:paraId="129105DC" w14:textId="77777777">
            <w:pPr>
              <w:rPr>
                <w:rFonts w:ascii="Cambria" w:hAnsi="Cambria" w:eastAsia="Calibri" w:cs="Calibri"/>
                <w:b/>
                <w:sz w:val="20"/>
                <w:szCs w:val="20"/>
              </w:rPr>
            </w:pPr>
            <w:r w:rsidRPr="006D2FD7">
              <w:rPr>
                <w:rFonts w:ascii="Cambria" w:hAnsi="Cambria" w:eastAsia="Calibri" w:cs="Calibri"/>
                <w:b/>
                <w:sz w:val="20"/>
                <w:szCs w:val="20"/>
              </w:rPr>
              <w:t>Matakuliah syarat</w:t>
            </w:r>
          </w:p>
        </w:tc>
        <w:tc>
          <w:tcPr>
            <w:tcW w:w="4462" w:type="pct"/>
            <w:gridSpan w:val="14"/>
            <w:tcMar/>
          </w:tcPr>
          <w:p w:rsidRPr="006D2FD7" w:rsidR="00D45C6B" w:rsidP="007E36BC" w:rsidRDefault="00D45C6B" w14:paraId="609A7F9E" w14:textId="1244DBB0">
            <w:pPr>
              <w:pBdr>
                <w:top w:val="nil"/>
                <w:left w:val="nil"/>
                <w:bottom w:val="nil"/>
                <w:right w:val="nil"/>
                <w:between w:val="nil"/>
              </w:pBdr>
              <w:jc w:val="both"/>
              <w:rPr>
                <w:rFonts w:ascii="Cambria" w:hAnsi="Cambria" w:eastAsia="Cambria" w:cs="Cambria"/>
                <w:color w:val="0000FF"/>
                <w:sz w:val="20"/>
                <w:szCs w:val="20"/>
              </w:rPr>
            </w:pPr>
          </w:p>
        </w:tc>
      </w:tr>
      <w:tr w:rsidRPr="006D2FD7" w:rsidR="00D45C6B" w:rsidTr="3054EB5F" w14:paraId="1B5CD4CD" w14:textId="77777777">
        <w:trPr>
          <w:trHeight w:val="839"/>
        </w:trPr>
        <w:tc>
          <w:tcPr>
            <w:tcW w:w="342" w:type="pct"/>
            <w:vMerge w:val="restart"/>
            <w:shd w:val="clear" w:color="auto" w:fill="E7E6E6"/>
            <w:tcMar/>
            <w:vAlign w:val="center"/>
          </w:tcPr>
          <w:p w:rsidRPr="006D2FD7" w:rsidR="00D45C6B" w:rsidP="007E36BC" w:rsidRDefault="00D45C6B" w14:paraId="10E55043"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Mg Ke-</w:t>
            </w:r>
          </w:p>
        </w:tc>
        <w:tc>
          <w:tcPr>
            <w:tcW w:w="1159" w:type="pct"/>
            <w:gridSpan w:val="2"/>
            <w:vMerge w:val="restart"/>
            <w:shd w:val="clear" w:color="auto" w:fill="E7E6E6"/>
            <w:tcMar/>
            <w:vAlign w:val="center"/>
          </w:tcPr>
          <w:p w:rsidRPr="006D2FD7" w:rsidR="00D45C6B" w:rsidP="007E36BC" w:rsidRDefault="00D45C6B" w14:paraId="4844D250"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Kemampuan akhir tiap tahapan belajar </w:t>
            </w:r>
          </w:p>
          <w:p w:rsidRPr="006D2FD7" w:rsidR="00D45C6B" w:rsidP="007E36BC" w:rsidRDefault="00D45C6B" w14:paraId="134514D7" w14:textId="77777777">
            <w:pPr>
              <w:jc w:val="center"/>
              <w:rPr>
                <w:rFonts w:ascii="Cambria" w:hAnsi="Cambria" w:eastAsia="Calibri" w:cs="Calibri"/>
                <w:b/>
                <w:sz w:val="20"/>
                <w:szCs w:val="20"/>
              </w:rPr>
            </w:pPr>
            <w:r w:rsidRPr="006D2FD7">
              <w:rPr>
                <w:rFonts w:ascii="Cambria" w:hAnsi="Cambria" w:eastAsia="Calibri" w:cs="Calibri"/>
                <w:b/>
                <w:sz w:val="20"/>
                <w:szCs w:val="20"/>
              </w:rPr>
              <w:t>(Sub-CPMK)</w:t>
            </w:r>
          </w:p>
        </w:tc>
        <w:tc>
          <w:tcPr>
            <w:tcW w:w="1004" w:type="pct"/>
            <w:gridSpan w:val="4"/>
            <w:shd w:val="clear" w:color="auto" w:fill="E7E6E6"/>
            <w:tcMar/>
            <w:vAlign w:val="center"/>
          </w:tcPr>
          <w:p w:rsidRPr="006D2FD7" w:rsidR="00D45C6B" w:rsidP="007E36BC" w:rsidRDefault="00D45C6B" w14:paraId="5C3D4469" w14:textId="77777777">
            <w:pPr>
              <w:jc w:val="center"/>
              <w:rPr>
                <w:rFonts w:ascii="Cambria" w:hAnsi="Cambria" w:eastAsia="Calibri" w:cs="Calibri"/>
                <w:b/>
                <w:sz w:val="20"/>
                <w:szCs w:val="20"/>
              </w:rPr>
            </w:pPr>
            <w:r w:rsidRPr="006D2FD7">
              <w:rPr>
                <w:rFonts w:ascii="Cambria" w:hAnsi="Cambria" w:eastAsia="Calibri" w:cs="Calibri"/>
                <w:b/>
                <w:sz w:val="20"/>
                <w:szCs w:val="20"/>
              </w:rPr>
              <w:t>Penilaian</w:t>
            </w:r>
          </w:p>
        </w:tc>
        <w:tc>
          <w:tcPr>
            <w:tcW w:w="1238" w:type="pct"/>
            <w:gridSpan w:val="5"/>
            <w:shd w:val="clear" w:color="auto" w:fill="E7E6E6"/>
            <w:tcMar/>
          </w:tcPr>
          <w:p w:rsidRPr="006D2FD7" w:rsidR="00D45C6B" w:rsidP="007E36BC" w:rsidRDefault="00D45C6B" w14:paraId="357654D9" w14:textId="77777777">
            <w:pPr>
              <w:jc w:val="center"/>
              <w:rPr>
                <w:rFonts w:ascii="Cambria" w:hAnsi="Cambria" w:eastAsia="Calibri" w:cs="Calibri"/>
                <w:b/>
                <w:sz w:val="20"/>
                <w:szCs w:val="20"/>
              </w:rPr>
            </w:pPr>
            <w:r w:rsidRPr="006D2FD7">
              <w:rPr>
                <w:rFonts w:ascii="Cambria" w:hAnsi="Cambria" w:eastAsia="Calibri" w:cs="Calibri"/>
                <w:b/>
                <w:sz w:val="20"/>
                <w:szCs w:val="20"/>
              </w:rPr>
              <w:t>B</w:t>
            </w:r>
            <w:r>
              <w:rPr>
                <w:rFonts w:ascii="Cambria" w:hAnsi="Cambria" w:eastAsia="Calibri" w:cs="Calibri"/>
                <w:b/>
                <w:sz w:val="20"/>
                <w:szCs w:val="20"/>
                <w:lang w:val="en-US"/>
              </w:rPr>
              <w:t>e</w:t>
            </w:r>
            <w:r w:rsidRPr="006D2FD7">
              <w:rPr>
                <w:rFonts w:ascii="Cambria" w:hAnsi="Cambria" w:eastAsia="Calibri" w:cs="Calibri"/>
                <w:b/>
                <w:sz w:val="20"/>
                <w:szCs w:val="20"/>
              </w:rPr>
              <w:t>ntuk Pembelajaran,</w:t>
            </w:r>
          </w:p>
          <w:p w:rsidRPr="006D2FD7" w:rsidR="00D45C6B" w:rsidP="007E36BC" w:rsidRDefault="00D45C6B" w14:paraId="17A1E778"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Metode Pembelajaran, </w:t>
            </w:r>
          </w:p>
          <w:p w:rsidRPr="006D2FD7" w:rsidR="00D45C6B" w:rsidP="007E36BC" w:rsidRDefault="00D45C6B" w14:paraId="3939A9E1" w14:textId="77777777">
            <w:pPr>
              <w:jc w:val="center"/>
              <w:rPr>
                <w:rFonts w:ascii="Cambria" w:hAnsi="Cambria" w:eastAsia="Calibri" w:cs="Calibri"/>
                <w:b/>
                <w:sz w:val="20"/>
                <w:szCs w:val="20"/>
              </w:rPr>
            </w:pPr>
            <w:r w:rsidRPr="006D2FD7">
              <w:rPr>
                <w:rFonts w:ascii="Cambria" w:hAnsi="Cambria" w:eastAsia="Calibri" w:cs="Calibri"/>
                <w:b/>
                <w:sz w:val="20"/>
                <w:szCs w:val="20"/>
              </w:rPr>
              <w:t>Penugasan Mahasiswa,</w:t>
            </w:r>
          </w:p>
          <w:p w:rsidRPr="006D2FD7" w:rsidR="00D45C6B" w:rsidP="007E36BC" w:rsidRDefault="00D45C6B" w14:paraId="7436FAEC"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xml:space="preserve"> [ Estimasi Waktu]</w:t>
            </w:r>
          </w:p>
        </w:tc>
        <w:tc>
          <w:tcPr>
            <w:tcW w:w="695" w:type="pct"/>
            <w:gridSpan w:val="3"/>
            <w:vMerge w:val="restart"/>
            <w:shd w:val="clear" w:color="auto" w:fill="E7E6E6"/>
            <w:tcMar/>
            <w:vAlign w:val="center"/>
          </w:tcPr>
          <w:p w:rsidRPr="006D2FD7" w:rsidR="00D45C6B" w:rsidP="007E36BC" w:rsidRDefault="00D45C6B" w14:paraId="7C4515EF" w14:textId="77777777">
            <w:pPr>
              <w:jc w:val="center"/>
              <w:rPr>
                <w:rFonts w:ascii="Cambria" w:hAnsi="Cambria" w:eastAsia="Calibri" w:cs="Calibri"/>
                <w:b/>
                <w:sz w:val="20"/>
                <w:szCs w:val="20"/>
              </w:rPr>
            </w:pPr>
            <w:r w:rsidRPr="006D2FD7">
              <w:rPr>
                <w:rFonts w:ascii="Cambria" w:hAnsi="Cambria" w:eastAsia="Calibri" w:cs="Calibri"/>
                <w:b/>
                <w:sz w:val="20"/>
                <w:szCs w:val="20"/>
              </w:rPr>
              <w:t>Materi Pembelajaran</w:t>
            </w:r>
          </w:p>
          <w:p w:rsidRPr="006D2FD7" w:rsidR="00D45C6B" w:rsidP="007E36BC" w:rsidRDefault="00D45C6B" w14:paraId="016768BD"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Pustaka ]</w:t>
            </w:r>
          </w:p>
        </w:tc>
        <w:tc>
          <w:tcPr>
            <w:tcW w:w="563" w:type="pct"/>
            <w:vMerge w:val="restart"/>
            <w:shd w:val="clear" w:color="auto" w:fill="E7E6E6"/>
            <w:tcMar/>
            <w:vAlign w:val="center"/>
          </w:tcPr>
          <w:p w:rsidRPr="006D2FD7" w:rsidR="00D45C6B" w:rsidP="007E36BC" w:rsidRDefault="00D45C6B" w14:paraId="7729D853" w14:textId="77777777">
            <w:pPr>
              <w:jc w:val="center"/>
              <w:rPr>
                <w:rFonts w:ascii="Cambria" w:hAnsi="Cambria" w:eastAsia="Calibri" w:cs="Calibri"/>
                <w:b/>
                <w:sz w:val="20"/>
                <w:szCs w:val="20"/>
              </w:rPr>
            </w:pPr>
            <w:r w:rsidRPr="006D2FD7">
              <w:rPr>
                <w:rFonts w:ascii="Cambria" w:hAnsi="Cambria" w:eastAsia="Calibri" w:cs="Calibri"/>
                <w:b/>
                <w:sz w:val="20"/>
                <w:szCs w:val="20"/>
              </w:rPr>
              <w:t>Bobot Penilaian (%)</w:t>
            </w:r>
          </w:p>
        </w:tc>
      </w:tr>
      <w:tr w:rsidRPr="006D2FD7" w:rsidR="00D45C6B" w:rsidTr="3054EB5F" w14:paraId="506595E4" w14:textId="77777777">
        <w:trPr>
          <w:trHeight w:val="337"/>
        </w:trPr>
        <w:tc>
          <w:tcPr>
            <w:tcW w:w="342" w:type="pct"/>
            <w:vMerge/>
            <w:tcMar/>
            <w:vAlign w:val="center"/>
          </w:tcPr>
          <w:p w:rsidRPr="006D2FD7" w:rsidR="00D45C6B" w:rsidP="007E36BC" w:rsidRDefault="00D45C6B" w14:paraId="535C8A06"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59" w:type="pct"/>
            <w:gridSpan w:val="2"/>
            <w:vMerge/>
            <w:tcMar/>
            <w:vAlign w:val="center"/>
          </w:tcPr>
          <w:p w:rsidRPr="006D2FD7" w:rsidR="00D45C6B" w:rsidP="007E36BC" w:rsidRDefault="00D45C6B" w14:paraId="2027E1F2"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20" w:type="pct"/>
            <w:gridSpan w:val="2"/>
            <w:shd w:val="clear" w:color="auto" w:fill="E7E6E6"/>
            <w:tcMar/>
          </w:tcPr>
          <w:p w:rsidRPr="006D2FD7" w:rsidR="00D45C6B" w:rsidP="007E36BC" w:rsidRDefault="00D45C6B" w14:paraId="3513CB9E" w14:textId="77777777">
            <w:pPr>
              <w:jc w:val="center"/>
              <w:rPr>
                <w:rFonts w:ascii="Cambria" w:hAnsi="Cambria" w:eastAsia="Calibri" w:cs="Calibri"/>
                <w:b/>
                <w:sz w:val="20"/>
                <w:szCs w:val="20"/>
              </w:rPr>
            </w:pPr>
            <w:r w:rsidRPr="006D2FD7">
              <w:rPr>
                <w:rFonts w:ascii="Cambria" w:hAnsi="Cambria" w:eastAsia="Calibri" w:cs="Calibri"/>
                <w:b/>
                <w:sz w:val="20"/>
                <w:szCs w:val="20"/>
              </w:rPr>
              <w:t>Indikator</w:t>
            </w:r>
          </w:p>
        </w:tc>
        <w:tc>
          <w:tcPr>
            <w:tcW w:w="584" w:type="pct"/>
            <w:gridSpan w:val="2"/>
            <w:shd w:val="clear" w:color="auto" w:fill="E7E6E6"/>
            <w:tcMar/>
          </w:tcPr>
          <w:p w:rsidRPr="006D2FD7" w:rsidR="00D45C6B" w:rsidP="007E36BC" w:rsidRDefault="00D45C6B" w14:paraId="537749E8" w14:textId="77777777">
            <w:pPr>
              <w:jc w:val="center"/>
              <w:rPr>
                <w:rFonts w:ascii="Cambria" w:hAnsi="Cambria" w:eastAsia="Calibri" w:cs="Calibri"/>
                <w:b/>
                <w:sz w:val="20"/>
                <w:szCs w:val="20"/>
              </w:rPr>
            </w:pPr>
            <w:r w:rsidRPr="006D2FD7">
              <w:rPr>
                <w:rFonts w:ascii="Cambria" w:hAnsi="Cambria" w:eastAsia="Calibri" w:cs="Calibri"/>
                <w:b/>
                <w:sz w:val="20"/>
                <w:szCs w:val="20"/>
              </w:rPr>
              <w:t>Kriteria &amp; Bentuk</w:t>
            </w:r>
          </w:p>
        </w:tc>
        <w:tc>
          <w:tcPr>
            <w:tcW w:w="791" w:type="pct"/>
            <w:gridSpan w:val="3"/>
            <w:shd w:val="clear" w:color="auto" w:fill="E7E6E6"/>
            <w:tcMar/>
          </w:tcPr>
          <w:p w:rsidRPr="006D2FD7" w:rsidR="00D45C6B" w:rsidP="007E36BC" w:rsidRDefault="00D45C6B" w14:paraId="225B3D7F" w14:textId="77777777">
            <w:pPr>
              <w:jc w:val="center"/>
              <w:rPr>
                <w:rFonts w:ascii="Cambria" w:hAnsi="Cambria" w:eastAsia="Calibri" w:cs="Calibri"/>
                <w:b/>
                <w:sz w:val="20"/>
                <w:szCs w:val="20"/>
              </w:rPr>
            </w:pPr>
            <w:r w:rsidRPr="006D2FD7">
              <w:rPr>
                <w:rFonts w:ascii="Cambria" w:hAnsi="Cambria" w:eastAsia="Calibri" w:cs="Calibri"/>
                <w:b/>
                <w:sz w:val="20"/>
                <w:szCs w:val="20"/>
              </w:rPr>
              <w:t>Luring (</w:t>
            </w:r>
            <w:r w:rsidRPr="006D2FD7">
              <w:rPr>
                <w:rFonts w:ascii="Cambria" w:hAnsi="Cambria" w:eastAsia="Calibri" w:cs="Calibri"/>
                <w:b/>
                <w:i/>
                <w:sz w:val="20"/>
                <w:szCs w:val="20"/>
              </w:rPr>
              <w:t>offline</w:t>
            </w:r>
            <w:r w:rsidRPr="006D2FD7">
              <w:rPr>
                <w:rFonts w:ascii="Cambria" w:hAnsi="Cambria" w:eastAsia="Calibri" w:cs="Calibri"/>
                <w:b/>
                <w:sz w:val="20"/>
                <w:szCs w:val="20"/>
              </w:rPr>
              <w:t>)</w:t>
            </w:r>
          </w:p>
        </w:tc>
        <w:tc>
          <w:tcPr>
            <w:tcW w:w="447" w:type="pct"/>
            <w:gridSpan w:val="2"/>
            <w:shd w:val="clear" w:color="auto" w:fill="E7E6E6"/>
            <w:tcMar/>
          </w:tcPr>
          <w:p w:rsidRPr="006D2FD7" w:rsidR="00D45C6B" w:rsidP="007E36BC" w:rsidRDefault="00D45C6B" w14:paraId="2153006A" w14:textId="77777777">
            <w:pPr>
              <w:jc w:val="center"/>
              <w:rPr>
                <w:rFonts w:ascii="Cambria" w:hAnsi="Cambria" w:eastAsia="Calibri" w:cs="Calibri"/>
                <w:b/>
                <w:sz w:val="20"/>
                <w:szCs w:val="20"/>
              </w:rPr>
            </w:pPr>
            <w:r w:rsidRPr="006D2FD7">
              <w:rPr>
                <w:rFonts w:ascii="Cambria" w:hAnsi="Cambria" w:eastAsia="Calibri" w:cs="Calibri"/>
                <w:b/>
                <w:sz w:val="20"/>
                <w:szCs w:val="20"/>
              </w:rPr>
              <w:t>Daring (</w:t>
            </w:r>
            <w:r w:rsidRPr="006D2FD7">
              <w:rPr>
                <w:rFonts w:ascii="Cambria" w:hAnsi="Cambria" w:eastAsia="Calibri" w:cs="Calibri"/>
                <w:b/>
                <w:i/>
                <w:sz w:val="20"/>
                <w:szCs w:val="20"/>
              </w:rPr>
              <w:t>online</w:t>
            </w:r>
            <w:r w:rsidRPr="006D2FD7">
              <w:rPr>
                <w:rFonts w:ascii="Cambria" w:hAnsi="Cambria" w:eastAsia="Calibri" w:cs="Calibri"/>
                <w:b/>
                <w:sz w:val="20"/>
                <w:szCs w:val="20"/>
              </w:rPr>
              <w:t>)</w:t>
            </w:r>
          </w:p>
        </w:tc>
        <w:tc>
          <w:tcPr>
            <w:tcW w:w="695" w:type="pct"/>
            <w:gridSpan w:val="3"/>
            <w:vMerge/>
            <w:tcMar/>
            <w:vAlign w:val="center"/>
          </w:tcPr>
          <w:p w:rsidRPr="006D2FD7" w:rsidR="00D45C6B" w:rsidP="007E36BC" w:rsidRDefault="00D45C6B" w14:paraId="08439CBB"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563" w:type="pct"/>
            <w:vMerge/>
            <w:tcMar/>
            <w:vAlign w:val="center"/>
          </w:tcPr>
          <w:p w:rsidRPr="006D2FD7" w:rsidR="00D45C6B" w:rsidP="007E36BC" w:rsidRDefault="00D45C6B" w14:paraId="24E06A95" w14:textId="77777777">
            <w:pPr>
              <w:widowControl w:val="0"/>
              <w:pBdr>
                <w:top w:val="nil"/>
                <w:left w:val="nil"/>
                <w:bottom w:val="nil"/>
                <w:right w:val="nil"/>
                <w:between w:val="nil"/>
              </w:pBdr>
              <w:spacing w:line="276" w:lineRule="auto"/>
              <w:rPr>
                <w:rFonts w:ascii="Cambria" w:hAnsi="Cambria" w:eastAsia="Calibri" w:cs="Calibri"/>
                <w:b/>
                <w:sz w:val="20"/>
                <w:szCs w:val="20"/>
              </w:rPr>
            </w:pPr>
          </w:p>
        </w:tc>
      </w:tr>
      <w:tr w:rsidRPr="006D2FD7" w:rsidR="00D45C6B" w:rsidTr="3054EB5F" w14:paraId="531E8B67" w14:textId="77777777">
        <w:trPr>
          <w:trHeight w:val="274"/>
        </w:trPr>
        <w:tc>
          <w:tcPr>
            <w:tcW w:w="342" w:type="pct"/>
            <w:shd w:val="clear" w:color="auto" w:fill="E7E6E6"/>
            <w:tcMar/>
          </w:tcPr>
          <w:p w:rsidRPr="006D2FD7" w:rsidR="00D45C6B" w:rsidP="007E36BC" w:rsidRDefault="00D45C6B" w14:paraId="64343BC5"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(1)</w:t>
            </w:r>
          </w:p>
        </w:tc>
        <w:tc>
          <w:tcPr>
            <w:tcW w:w="1159" w:type="pct"/>
            <w:gridSpan w:val="2"/>
            <w:shd w:val="clear" w:color="auto" w:fill="E7E6E6"/>
            <w:tcMar/>
          </w:tcPr>
          <w:p w:rsidRPr="006D2FD7" w:rsidR="00D45C6B" w:rsidP="007E36BC" w:rsidRDefault="00D45C6B" w14:paraId="42E5DCA4" w14:textId="77777777">
            <w:pPr>
              <w:jc w:val="center"/>
              <w:rPr>
                <w:rFonts w:ascii="Cambria" w:hAnsi="Cambria" w:eastAsia="Calibri" w:cs="Calibri"/>
                <w:b/>
                <w:sz w:val="20"/>
                <w:szCs w:val="20"/>
              </w:rPr>
            </w:pPr>
            <w:r w:rsidRPr="006D2FD7">
              <w:rPr>
                <w:rFonts w:ascii="Cambria" w:hAnsi="Cambria" w:eastAsia="Calibri" w:cs="Calibri"/>
                <w:b/>
                <w:sz w:val="20"/>
                <w:szCs w:val="20"/>
              </w:rPr>
              <w:t>(2)</w:t>
            </w:r>
          </w:p>
        </w:tc>
        <w:tc>
          <w:tcPr>
            <w:tcW w:w="420" w:type="pct"/>
            <w:gridSpan w:val="2"/>
            <w:shd w:val="clear" w:color="auto" w:fill="E7E6E6"/>
            <w:tcMar/>
          </w:tcPr>
          <w:p w:rsidRPr="006D2FD7" w:rsidR="00D45C6B" w:rsidP="007E36BC" w:rsidRDefault="00D45C6B" w14:paraId="074E64E3" w14:textId="77777777">
            <w:pPr>
              <w:jc w:val="center"/>
              <w:rPr>
                <w:rFonts w:ascii="Cambria" w:hAnsi="Cambria" w:eastAsia="Calibri" w:cs="Calibri"/>
                <w:b/>
                <w:sz w:val="20"/>
                <w:szCs w:val="20"/>
              </w:rPr>
            </w:pPr>
            <w:r w:rsidRPr="006D2FD7">
              <w:rPr>
                <w:rFonts w:ascii="Cambria" w:hAnsi="Cambria" w:eastAsia="Calibri" w:cs="Calibri"/>
                <w:b/>
                <w:sz w:val="20"/>
                <w:szCs w:val="20"/>
              </w:rPr>
              <w:t>(3)</w:t>
            </w:r>
          </w:p>
        </w:tc>
        <w:tc>
          <w:tcPr>
            <w:tcW w:w="584" w:type="pct"/>
            <w:gridSpan w:val="2"/>
            <w:shd w:val="clear" w:color="auto" w:fill="E7E6E6"/>
            <w:tcMar/>
          </w:tcPr>
          <w:p w:rsidRPr="006D2FD7" w:rsidR="00D45C6B" w:rsidP="007E36BC" w:rsidRDefault="00D45C6B" w14:paraId="6580FBC1" w14:textId="77777777">
            <w:pPr>
              <w:jc w:val="center"/>
              <w:rPr>
                <w:rFonts w:ascii="Cambria" w:hAnsi="Cambria" w:eastAsia="Calibri" w:cs="Calibri"/>
                <w:b/>
                <w:sz w:val="20"/>
                <w:szCs w:val="20"/>
              </w:rPr>
            </w:pPr>
            <w:r w:rsidRPr="006D2FD7">
              <w:rPr>
                <w:rFonts w:ascii="Cambria" w:hAnsi="Cambria" w:eastAsia="Calibri" w:cs="Calibri"/>
                <w:b/>
                <w:sz w:val="20"/>
                <w:szCs w:val="20"/>
              </w:rPr>
              <w:t>(4)</w:t>
            </w:r>
          </w:p>
        </w:tc>
        <w:tc>
          <w:tcPr>
            <w:tcW w:w="791" w:type="pct"/>
            <w:gridSpan w:val="3"/>
            <w:shd w:val="clear" w:color="auto" w:fill="E7E6E6"/>
            <w:tcMar/>
          </w:tcPr>
          <w:p w:rsidRPr="006D2FD7" w:rsidR="00D45C6B" w:rsidP="007E36BC" w:rsidRDefault="00D45C6B" w14:paraId="20470A29" w14:textId="77777777">
            <w:pPr>
              <w:jc w:val="center"/>
              <w:rPr>
                <w:rFonts w:ascii="Cambria" w:hAnsi="Cambria" w:eastAsia="Calibri" w:cs="Calibri"/>
                <w:b/>
                <w:sz w:val="20"/>
                <w:szCs w:val="20"/>
              </w:rPr>
            </w:pPr>
            <w:r w:rsidRPr="006D2FD7">
              <w:rPr>
                <w:rFonts w:ascii="Cambria" w:hAnsi="Cambria" w:eastAsia="Calibri" w:cs="Calibri"/>
                <w:b/>
                <w:sz w:val="20"/>
                <w:szCs w:val="20"/>
              </w:rPr>
              <w:t>(5)</w:t>
            </w:r>
          </w:p>
        </w:tc>
        <w:tc>
          <w:tcPr>
            <w:tcW w:w="447" w:type="pct"/>
            <w:gridSpan w:val="2"/>
            <w:shd w:val="clear" w:color="auto" w:fill="E7E6E6"/>
            <w:tcMar/>
          </w:tcPr>
          <w:p w:rsidRPr="006D2FD7" w:rsidR="00D45C6B" w:rsidP="007E36BC" w:rsidRDefault="00D45C6B" w14:paraId="605D81B6" w14:textId="77777777">
            <w:pPr>
              <w:jc w:val="center"/>
              <w:rPr>
                <w:rFonts w:ascii="Cambria" w:hAnsi="Cambria" w:eastAsia="Calibri" w:cs="Calibri"/>
                <w:b/>
                <w:sz w:val="20"/>
                <w:szCs w:val="20"/>
              </w:rPr>
            </w:pPr>
            <w:r w:rsidRPr="006D2FD7">
              <w:rPr>
                <w:rFonts w:ascii="Cambria" w:hAnsi="Cambria" w:eastAsia="Calibri" w:cs="Calibri"/>
                <w:b/>
                <w:sz w:val="20"/>
                <w:szCs w:val="20"/>
              </w:rPr>
              <w:t>(6)</w:t>
            </w:r>
          </w:p>
        </w:tc>
        <w:tc>
          <w:tcPr>
            <w:tcW w:w="695" w:type="pct"/>
            <w:gridSpan w:val="3"/>
            <w:shd w:val="clear" w:color="auto" w:fill="E7E6E6"/>
            <w:tcMar/>
          </w:tcPr>
          <w:p w:rsidRPr="006D2FD7" w:rsidR="00D45C6B" w:rsidP="007E36BC" w:rsidRDefault="00D45C6B" w14:paraId="7E461382" w14:textId="77777777">
            <w:pPr>
              <w:jc w:val="center"/>
              <w:rPr>
                <w:rFonts w:ascii="Cambria" w:hAnsi="Cambria" w:eastAsia="Calibri" w:cs="Calibri"/>
                <w:b/>
                <w:sz w:val="20"/>
                <w:szCs w:val="20"/>
              </w:rPr>
            </w:pPr>
            <w:r w:rsidRPr="006D2FD7">
              <w:rPr>
                <w:rFonts w:ascii="Cambria" w:hAnsi="Cambria" w:eastAsia="Calibri" w:cs="Calibri"/>
                <w:b/>
                <w:sz w:val="20"/>
                <w:szCs w:val="20"/>
              </w:rPr>
              <w:t>(7)</w:t>
            </w:r>
          </w:p>
        </w:tc>
        <w:tc>
          <w:tcPr>
            <w:tcW w:w="563" w:type="pct"/>
            <w:shd w:val="clear" w:color="auto" w:fill="E7E6E6"/>
            <w:tcMar/>
          </w:tcPr>
          <w:p w:rsidRPr="006D2FD7" w:rsidR="00D45C6B" w:rsidP="007E36BC" w:rsidRDefault="00D45C6B" w14:paraId="61674DBF" w14:textId="77777777">
            <w:pPr>
              <w:jc w:val="center"/>
              <w:rPr>
                <w:rFonts w:ascii="Cambria" w:hAnsi="Cambria" w:eastAsia="Calibri" w:cs="Calibri"/>
                <w:b/>
                <w:sz w:val="20"/>
                <w:szCs w:val="20"/>
              </w:rPr>
            </w:pPr>
            <w:r w:rsidRPr="006D2FD7">
              <w:rPr>
                <w:rFonts w:ascii="Cambria" w:hAnsi="Cambria" w:eastAsia="Calibri" w:cs="Calibri"/>
                <w:b/>
                <w:sz w:val="20"/>
                <w:szCs w:val="20"/>
              </w:rPr>
              <w:t>(8)</w:t>
            </w:r>
          </w:p>
        </w:tc>
      </w:tr>
      <w:tr w:rsidRPr="006D2FD7" w:rsidR="00D45C6B" w:rsidTr="3054EB5F" w14:paraId="6CE9C21A" w14:textId="77777777">
        <w:tc>
          <w:tcPr>
            <w:tcW w:w="342" w:type="pct"/>
            <w:shd w:val="clear" w:color="auto" w:fill="auto"/>
            <w:tcMar/>
          </w:tcPr>
          <w:p w:rsidRPr="007575AD" w:rsidR="00D45C6B" w:rsidP="007E36BC" w:rsidRDefault="00D45C6B" w14:paraId="55D6C14A" w14:textId="77777777">
            <w:pPr>
              <w:ind w:left="-90" w:right="-108"/>
              <w:jc w:val="center"/>
              <w:rPr>
                <w:rFonts w:ascii="Cambria" w:hAnsi="Cambria" w:eastAsia="Calibri" w:cs="Calibri"/>
                <w:bCs/>
                <w:color w:val="000000" w:themeColor="text1"/>
                <w:sz w:val="18"/>
                <w:szCs w:val="18"/>
              </w:rPr>
            </w:pPr>
            <w:r w:rsidRPr="00164615">
              <w:rPr>
                <w:rFonts w:ascii="Cambria" w:hAnsi="Cambria" w:eastAsia="Calibri" w:cs="Calibri"/>
                <w:bCs/>
                <w:color w:val="000000" w:themeColor="text1"/>
                <w:sz w:val="18"/>
                <w:szCs w:val="18"/>
              </w:rPr>
              <w:t>1</w:t>
            </w:r>
          </w:p>
        </w:tc>
        <w:tc>
          <w:tcPr>
            <w:tcW w:w="1159" w:type="pct"/>
            <w:gridSpan w:val="2"/>
            <w:shd w:val="clear" w:color="auto" w:fill="auto"/>
            <w:tcMar/>
          </w:tcPr>
          <w:p w:rsidRPr="007575AD" w:rsidR="00D45C6B" w:rsidP="007E36BC" w:rsidRDefault="00D45C6B" w14:paraId="2AC209AD"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70FA0ADC"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437F9208"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10121D58" w14:textId="77777777">
            <w:pPr>
              <w:ind w:left="72"/>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21FC63AE"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6A88D237" w14:textId="77777777">
            <w:pPr>
              <w:rPr>
                <w:rFonts w:ascii="Cambria" w:hAnsi="Cambria" w:eastAsia="Calibri" w:cs="Calibri"/>
                <w:bCs/>
                <w:color w:val="000000" w:themeColor="text1"/>
                <w:sz w:val="18"/>
                <w:szCs w:val="18"/>
                <w:lang w:val="en-US"/>
              </w:rPr>
            </w:pPr>
          </w:p>
        </w:tc>
        <w:tc>
          <w:tcPr>
            <w:tcW w:w="563" w:type="pct"/>
            <w:shd w:val="clear" w:color="auto" w:fill="auto"/>
            <w:tcMar/>
          </w:tcPr>
          <w:p w:rsidRPr="007575AD" w:rsidR="00D45C6B" w:rsidP="007E36BC" w:rsidRDefault="00D45C6B" w14:paraId="1DF5772D" w14:textId="77777777">
            <w:pPr>
              <w:jc w:val="center"/>
              <w:rPr>
                <w:rFonts w:ascii="Cambria" w:hAnsi="Cambria" w:eastAsia="Calibri" w:cs="Calibri"/>
                <w:bCs/>
                <w:color w:val="000000" w:themeColor="text1"/>
                <w:sz w:val="18"/>
                <w:szCs w:val="18"/>
              </w:rPr>
            </w:pPr>
          </w:p>
        </w:tc>
      </w:tr>
      <w:tr w:rsidRPr="006D2FD7" w:rsidR="00D45C6B" w:rsidTr="3054EB5F" w14:paraId="7F1C30A3" w14:textId="77777777">
        <w:tc>
          <w:tcPr>
            <w:tcW w:w="342" w:type="pct"/>
            <w:shd w:val="clear" w:color="auto" w:fill="auto"/>
            <w:tcMar/>
          </w:tcPr>
          <w:p w:rsidRPr="007575AD" w:rsidR="00D45C6B" w:rsidP="007E36BC" w:rsidRDefault="00D45C6B" w14:paraId="5EC84798"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2</w:t>
            </w:r>
          </w:p>
        </w:tc>
        <w:tc>
          <w:tcPr>
            <w:tcW w:w="1159" w:type="pct"/>
            <w:gridSpan w:val="2"/>
            <w:shd w:val="clear" w:color="auto" w:fill="auto"/>
            <w:tcMar/>
          </w:tcPr>
          <w:p w:rsidRPr="007575AD" w:rsidR="00D45C6B" w:rsidP="007E36BC" w:rsidRDefault="00D45C6B" w14:paraId="446F7EA4"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045A2D0D"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127F0C8A" w14:textId="77777777">
            <w:pPr>
              <w:rPr>
                <w:rFonts w:ascii="Cambria" w:hAnsi="Cambria" w:eastAsia="Trebuchet MS" w:cs="Trebuchet MS"/>
                <w:bCs/>
                <w:color w:val="000000" w:themeColor="text1"/>
                <w:sz w:val="18"/>
                <w:szCs w:val="18"/>
              </w:rPr>
            </w:pPr>
          </w:p>
        </w:tc>
        <w:tc>
          <w:tcPr>
            <w:tcW w:w="791" w:type="pct"/>
            <w:gridSpan w:val="3"/>
            <w:shd w:val="clear" w:color="auto" w:fill="auto"/>
            <w:tcMar/>
          </w:tcPr>
          <w:p w:rsidRPr="007575AD" w:rsidR="00D45C6B" w:rsidP="007E36BC" w:rsidRDefault="00D45C6B" w14:paraId="2F10C22E" w14:textId="77777777">
            <w:pPr>
              <w:rPr>
                <w:rFonts w:ascii="Cambria" w:hAnsi="Cambria" w:eastAsia="Trebuchet MS" w:cs="Trebuchet MS"/>
                <w:bCs/>
                <w:color w:val="000000" w:themeColor="text1"/>
                <w:sz w:val="18"/>
                <w:szCs w:val="18"/>
              </w:rPr>
            </w:pPr>
          </w:p>
        </w:tc>
        <w:tc>
          <w:tcPr>
            <w:tcW w:w="447" w:type="pct"/>
            <w:gridSpan w:val="2"/>
            <w:tcMar/>
          </w:tcPr>
          <w:p w:rsidRPr="007575AD" w:rsidR="00D45C6B" w:rsidP="007E36BC" w:rsidRDefault="00D45C6B" w14:paraId="30F63375"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7020D3B0"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3665EC04" w14:textId="77777777">
            <w:pPr>
              <w:rPr>
                <w:rFonts w:ascii="Cambria" w:hAnsi="Cambria" w:eastAsia="Calibri" w:cs="Calibri"/>
                <w:bCs/>
                <w:color w:val="000000" w:themeColor="text1"/>
                <w:sz w:val="18"/>
                <w:szCs w:val="18"/>
              </w:rPr>
            </w:pPr>
          </w:p>
        </w:tc>
      </w:tr>
      <w:tr w:rsidRPr="006D2FD7" w:rsidR="00D45C6B" w:rsidTr="3054EB5F" w14:paraId="65A7A1C0" w14:textId="77777777">
        <w:tc>
          <w:tcPr>
            <w:tcW w:w="342" w:type="pct"/>
            <w:shd w:val="clear" w:color="auto" w:fill="auto"/>
            <w:tcMar/>
          </w:tcPr>
          <w:p w:rsidRPr="007575AD" w:rsidR="00D45C6B" w:rsidP="007E36BC" w:rsidRDefault="00D45C6B" w14:paraId="7782DF96"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3</w:t>
            </w:r>
          </w:p>
        </w:tc>
        <w:tc>
          <w:tcPr>
            <w:tcW w:w="1159" w:type="pct"/>
            <w:gridSpan w:val="2"/>
            <w:shd w:val="clear" w:color="auto" w:fill="auto"/>
            <w:tcMar/>
          </w:tcPr>
          <w:p w:rsidRPr="007575AD" w:rsidR="00D45C6B" w:rsidP="007E36BC" w:rsidRDefault="00D45C6B" w14:paraId="72C87FCA"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10DB63CB"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4B901C84"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72A2CF83"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6AFFD371"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735F83D1"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3250ED2D" w14:textId="77777777">
            <w:pPr>
              <w:rPr>
                <w:rFonts w:ascii="Cambria" w:hAnsi="Cambria" w:eastAsia="Calibri" w:cs="Calibri"/>
                <w:bCs/>
                <w:color w:val="000000" w:themeColor="text1"/>
                <w:sz w:val="18"/>
                <w:szCs w:val="18"/>
              </w:rPr>
            </w:pPr>
          </w:p>
        </w:tc>
      </w:tr>
      <w:tr w:rsidRPr="006D2FD7" w:rsidR="00D45C6B" w:rsidTr="3054EB5F" w14:paraId="44088E46" w14:textId="77777777">
        <w:tc>
          <w:tcPr>
            <w:tcW w:w="342" w:type="pct"/>
            <w:shd w:val="clear" w:color="auto" w:fill="auto"/>
            <w:tcMar/>
          </w:tcPr>
          <w:p w:rsidRPr="007575AD" w:rsidR="00D45C6B" w:rsidP="007E36BC" w:rsidRDefault="00D45C6B" w14:paraId="6AF52AC0"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4</w:t>
            </w:r>
          </w:p>
        </w:tc>
        <w:tc>
          <w:tcPr>
            <w:tcW w:w="1159" w:type="pct"/>
            <w:gridSpan w:val="2"/>
            <w:shd w:val="clear" w:color="auto" w:fill="auto"/>
            <w:tcMar/>
          </w:tcPr>
          <w:p w:rsidRPr="007575AD" w:rsidR="00D45C6B" w:rsidP="007E36BC" w:rsidRDefault="00D45C6B" w14:paraId="5A75E615"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7808A7D7"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7F1BD8BD"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6A56D1C1"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1FB9C623"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34F2EB35"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66361676" w14:textId="77777777">
            <w:pPr>
              <w:rPr>
                <w:rFonts w:ascii="Cambria" w:hAnsi="Cambria" w:eastAsia="Calibri" w:cs="Calibri"/>
                <w:bCs/>
                <w:color w:val="000000" w:themeColor="text1"/>
                <w:sz w:val="18"/>
                <w:szCs w:val="18"/>
              </w:rPr>
            </w:pPr>
          </w:p>
        </w:tc>
      </w:tr>
      <w:tr w:rsidRPr="006D2FD7" w:rsidR="00D45C6B" w:rsidTr="3054EB5F" w14:paraId="3A823F12" w14:textId="77777777">
        <w:tc>
          <w:tcPr>
            <w:tcW w:w="342" w:type="pct"/>
            <w:shd w:val="clear" w:color="auto" w:fill="auto"/>
            <w:tcMar/>
          </w:tcPr>
          <w:p w:rsidRPr="007575AD" w:rsidR="00D45C6B" w:rsidP="007E36BC" w:rsidRDefault="00D45C6B" w14:paraId="1746F25E"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5</w:t>
            </w:r>
          </w:p>
        </w:tc>
        <w:tc>
          <w:tcPr>
            <w:tcW w:w="1159" w:type="pct"/>
            <w:gridSpan w:val="2"/>
            <w:shd w:val="clear" w:color="auto" w:fill="auto"/>
            <w:tcMar/>
          </w:tcPr>
          <w:p w:rsidRPr="007575AD" w:rsidR="00D45C6B" w:rsidP="007E36BC" w:rsidRDefault="00D45C6B" w14:paraId="17CCB8F2"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23DFE99E"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601213BC"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308BFC1F"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05540F87"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04E44E7E"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45A3DDD6" w14:textId="77777777">
            <w:pPr>
              <w:rPr>
                <w:rFonts w:ascii="Cambria" w:hAnsi="Cambria" w:eastAsia="Calibri" w:cs="Calibri"/>
                <w:bCs/>
                <w:color w:val="000000" w:themeColor="text1"/>
                <w:sz w:val="18"/>
                <w:szCs w:val="18"/>
              </w:rPr>
            </w:pPr>
          </w:p>
        </w:tc>
      </w:tr>
      <w:tr w:rsidRPr="006D2FD7" w:rsidR="00D45C6B" w:rsidTr="3054EB5F" w14:paraId="0A454BFE" w14:textId="77777777">
        <w:tc>
          <w:tcPr>
            <w:tcW w:w="342" w:type="pct"/>
            <w:shd w:val="clear" w:color="auto" w:fill="auto"/>
            <w:tcMar/>
          </w:tcPr>
          <w:p w:rsidRPr="007575AD" w:rsidR="00D45C6B" w:rsidP="007E36BC" w:rsidRDefault="00D45C6B" w14:paraId="31BA77B2"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6</w:t>
            </w:r>
          </w:p>
        </w:tc>
        <w:tc>
          <w:tcPr>
            <w:tcW w:w="1159" w:type="pct"/>
            <w:gridSpan w:val="2"/>
            <w:shd w:val="clear" w:color="auto" w:fill="auto"/>
            <w:tcMar/>
          </w:tcPr>
          <w:p w:rsidRPr="007575AD" w:rsidR="00D45C6B" w:rsidP="007E36BC" w:rsidRDefault="00D45C6B" w14:paraId="598EBF8E"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545786E6"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3CDEF701"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50B6A5D9"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0A05506D"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08EB09DE"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3BE639D4" w14:textId="77777777">
            <w:pPr>
              <w:rPr>
                <w:rFonts w:ascii="Cambria" w:hAnsi="Cambria" w:eastAsia="Calibri" w:cs="Calibri"/>
                <w:bCs/>
                <w:color w:val="000000" w:themeColor="text1"/>
                <w:sz w:val="18"/>
                <w:szCs w:val="18"/>
              </w:rPr>
            </w:pPr>
          </w:p>
        </w:tc>
      </w:tr>
      <w:tr w:rsidRPr="006D2FD7" w:rsidR="00D45C6B" w:rsidTr="3054EB5F" w14:paraId="684470B0" w14:textId="77777777">
        <w:tc>
          <w:tcPr>
            <w:tcW w:w="342" w:type="pct"/>
            <w:shd w:val="clear" w:color="auto" w:fill="auto"/>
            <w:tcMar/>
          </w:tcPr>
          <w:p w:rsidRPr="007575AD" w:rsidR="00D45C6B" w:rsidP="007E36BC" w:rsidRDefault="00D45C6B" w14:paraId="1F80F7D0"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7</w:t>
            </w:r>
          </w:p>
        </w:tc>
        <w:tc>
          <w:tcPr>
            <w:tcW w:w="1159" w:type="pct"/>
            <w:gridSpan w:val="2"/>
            <w:shd w:val="clear" w:color="auto" w:fill="auto"/>
            <w:tcMar/>
          </w:tcPr>
          <w:p w:rsidRPr="007575AD" w:rsidR="00D45C6B" w:rsidP="007E36BC" w:rsidRDefault="00D45C6B" w14:paraId="31AFA44E"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3A3F1196"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20928BC0"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3107F993"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19FE586B"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4D92B672"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106E0863" w14:textId="77777777">
            <w:pPr>
              <w:rPr>
                <w:rFonts w:ascii="Cambria" w:hAnsi="Cambria" w:eastAsia="Calibri" w:cs="Calibri"/>
                <w:bCs/>
                <w:color w:val="000000" w:themeColor="text1"/>
                <w:sz w:val="18"/>
                <w:szCs w:val="18"/>
              </w:rPr>
            </w:pPr>
          </w:p>
        </w:tc>
      </w:tr>
      <w:tr w:rsidRPr="006D2FD7" w:rsidR="00D45C6B" w:rsidTr="3054EB5F" w14:paraId="23CD45AC" w14:textId="77777777">
        <w:tc>
          <w:tcPr>
            <w:tcW w:w="342" w:type="pct"/>
            <w:shd w:val="clear" w:color="auto" w:fill="auto"/>
            <w:tcMar/>
          </w:tcPr>
          <w:p w:rsidRPr="007575AD" w:rsidR="00D45C6B" w:rsidP="007E36BC" w:rsidRDefault="00D45C6B" w14:paraId="24A40F05"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rPr>
              <w:t>8</w:t>
            </w:r>
          </w:p>
        </w:tc>
        <w:tc>
          <w:tcPr>
            <w:tcW w:w="1159" w:type="pct"/>
            <w:gridSpan w:val="2"/>
            <w:shd w:val="clear" w:color="auto" w:fill="auto"/>
            <w:tcMar/>
          </w:tcPr>
          <w:p w:rsidRPr="007575AD" w:rsidR="00D45C6B" w:rsidP="007E36BC" w:rsidRDefault="00D45C6B" w14:paraId="44E0E8B1"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Tengah Semester / Ujian Tenga</w:t>
            </w:r>
            <w:r>
              <w:rPr>
                <w:rFonts w:ascii="Cambria" w:hAnsi="Cambria" w:eastAsia="Calibri" w:cs="Calibri"/>
                <w:bCs/>
                <w:color w:val="000000" w:themeColor="text1"/>
                <w:sz w:val="18"/>
                <w:szCs w:val="18"/>
                <w:lang w:val="en-US"/>
              </w:rPr>
              <w:t>h</w:t>
            </w:r>
            <w:r w:rsidRPr="007575AD">
              <w:rPr>
                <w:rFonts w:ascii="Cambria" w:hAnsi="Cambria" w:eastAsia="Calibri" w:cs="Calibri"/>
                <w:bCs/>
                <w:color w:val="000000" w:themeColor="text1"/>
                <w:sz w:val="18"/>
                <w:szCs w:val="18"/>
              </w:rPr>
              <w:t xml:space="preserve"> Semester</w:t>
            </w:r>
          </w:p>
        </w:tc>
        <w:tc>
          <w:tcPr>
            <w:tcW w:w="420" w:type="pct"/>
            <w:gridSpan w:val="2"/>
            <w:shd w:val="clear" w:color="auto" w:fill="auto"/>
            <w:tcMar/>
          </w:tcPr>
          <w:p w:rsidRPr="007575AD" w:rsidR="00D45C6B" w:rsidP="007E36BC" w:rsidRDefault="00D45C6B" w14:paraId="034B98C9"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0630F944"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1FD7598F"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239381BB"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6CE4B5C4"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1D1E05B2" w14:textId="77777777">
            <w:pPr>
              <w:rPr>
                <w:rFonts w:ascii="Cambria" w:hAnsi="Cambria" w:eastAsia="Calibri" w:cs="Calibri"/>
                <w:bCs/>
                <w:color w:val="000000" w:themeColor="text1"/>
                <w:sz w:val="18"/>
                <w:szCs w:val="18"/>
              </w:rPr>
            </w:pPr>
          </w:p>
        </w:tc>
      </w:tr>
      <w:tr w:rsidRPr="006D2FD7" w:rsidR="00D45C6B" w:rsidTr="3054EB5F" w14:paraId="5B498D84" w14:textId="77777777">
        <w:tc>
          <w:tcPr>
            <w:tcW w:w="342" w:type="pct"/>
            <w:shd w:val="clear" w:color="auto" w:fill="auto"/>
            <w:tcMar/>
          </w:tcPr>
          <w:p w:rsidRPr="007575AD" w:rsidR="00D45C6B" w:rsidP="007E36BC" w:rsidRDefault="00D45C6B" w14:paraId="14F6A051" w14:textId="77777777">
            <w:pPr>
              <w:ind w:left="-90" w:right="-108"/>
              <w:jc w:val="center"/>
              <w:rPr>
                <w:rFonts w:ascii="Cambria" w:hAnsi="Cambria" w:eastAsia="Calibri" w:cs="Calibri"/>
                <w:bCs/>
                <w:color w:val="000000" w:themeColor="text1"/>
                <w:sz w:val="18"/>
                <w:szCs w:val="18"/>
              </w:rPr>
            </w:pPr>
            <w:r w:rsidRPr="00164615">
              <w:rPr>
                <w:rFonts w:ascii="Cambria" w:hAnsi="Cambria" w:eastAsia="Calibri" w:cs="Calibri"/>
                <w:bCs/>
                <w:color w:val="000000" w:themeColor="text1"/>
                <w:sz w:val="18"/>
                <w:szCs w:val="18"/>
              </w:rPr>
              <w:t>9</w:t>
            </w:r>
          </w:p>
        </w:tc>
        <w:tc>
          <w:tcPr>
            <w:tcW w:w="1159" w:type="pct"/>
            <w:gridSpan w:val="2"/>
            <w:shd w:val="clear" w:color="auto" w:fill="auto"/>
            <w:tcMar/>
          </w:tcPr>
          <w:p w:rsidRPr="007575AD" w:rsidR="00D45C6B" w:rsidP="007E36BC" w:rsidRDefault="00D45C6B" w14:paraId="54710C2E"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D45C6B" w:rsidP="007E36BC" w:rsidRDefault="00D45C6B" w14:paraId="0FED28DD"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D45C6B" w:rsidP="007E36BC" w:rsidRDefault="00D45C6B" w14:paraId="18456C32"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D45C6B" w:rsidP="007E36BC" w:rsidRDefault="00D45C6B" w14:paraId="3A547FB3" w14:textId="77777777">
            <w:pPr>
              <w:rPr>
                <w:rFonts w:ascii="Cambria" w:hAnsi="Cambria" w:eastAsia="Calibri" w:cs="Calibri"/>
                <w:bCs/>
                <w:color w:val="000000" w:themeColor="text1"/>
                <w:sz w:val="18"/>
                <w:szCs w:val="18"/>
              </w:rPr>
            </w:pPr>
          </w:p>
        </w:tc>
        <w:tc>
          <w:tcPr>
            <w:tcW w:w="447" w:type="pct"/>
            <w:gridSpan w:val="2"/>
            <w:tcMar/>
          </w:tcPr>
          <w:p w:rsidRPr="007575AD" w:rsidR="00D45C6B" w:rsidP="007E36BC" w:rsidRDefault="00D45C6B" w14:paraId="56B3BF15"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D45C6B" w:rsidP="007E36BC" w:rsidRDefault="00D45C6B" w14:paraId="48B6664A"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D45C6B" w:rsidP="007E36BC" w:rsidRDefault="00D45C6B" w14:paraId="187F00AC" w14:textId="77777777">
            <w:pPr>
              <w:jc w:val="center"/>
              <w:rPr>
                <w:rFonts w:ascii="Cambria" w:hAnsi="Cambria" w:eastAsia="Calibri" w:cs="Calibri"/>
                <w:bCs/>
                <w:color w:val="000000" w:themeColor="text1"/>
                <w:sz w:val="18"/>
                <w:szCs w:val="18"/>
              </w:rPr>
            </w:pPr>
          </w:p>
        </w:tc>
      </w:tr>
      <w:tr w:rsidRPr="006D2FD7" w:rsidR="00D45C6B" w:rsidTr="3054EB5F" w14:paraId="3D52C043" w14:textId="77777777">
        <w:tc>
          <w:tcPr>
            <w:tcW w:w="342" w:type="pct"/>
            <w:tcBorders>
              <w:bottom w:val="single" w:color="000000" w:themeColor="text1" w:sz="4" w:space="0"/>
            </w:tcBorders>
            <w:shd w:val="clear" w:color="auto" w:fill="auto"/>
            <w:tcMar/>
          </w:tcPr>
          <w:p w:rsidRPr="007575AD" w:rsidR="00D45C6B" w:rsidP="007E36BC" w:rsidRDefault="00D45C6B" w14:paraId="2FC6E249"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10</w:t>
            </w:r>
          </w:p>
        </w:tc>
        <w:tc>
          <w:tcPr>
            <w:tcW w:w="1159" w:type="pct"/>
            <w:gridSpan w:val="2"/>
            <w:tcBorders>
              <w:bottom w:val="single" w:color="000000" w:themeColor="text1" w:sz="4" w:space="0"/>
            </w:tcBorders>
            <w:shd w:val="clear" w:color="auto" w:fill="auto"/>
            <w:tcMar/>
          </w:tcPr>
          <w:p w:rsidRPr="007575AD" w:rsidR="00D45C6B" w:rsidP="007E36BC" w:rsidRDefault="00D45C6B" w14:paraId="7BE3E27B"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D45C6B" w:rsidP="007E36BC" w:rsidRDefault="00D45C6B" w14:paraId="70749253"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431E6DEB"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016B9C47"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18570359"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5D281F9C"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67518471" w14:textId="77777777">
            <w:pPr>
              <w:jc w:val="center"/>
              <w:rPr>
                <w:rFonts w:ascii="Cambria" w:hAnsi="Cambria" w:eastAsia="Calibri" w:cs="Calibri"/>
                <w:bCs/>
                <w:color w:val="000000" w:themeColor="text1"/>
                <w:sz w:val="18"/>
                <w:szCs w:val="18"/>
              </w:rPr>
            </w:pPr>
          </w:p>
        </w:tc>
      </w:tr>
      <w:tr w:rsidRPr="006D2FD7" w:rsidR="00D45C6B" w:rsidTr="3054EB5F" w14:paraId="1A1AE166" w14:textId="77777777">
        <w:tc>
          <w:tcPr>
            <w:tcW w:w="342" w:type="pct"/>
            <w:tcBorders>
              <w:bottom w:val="single" w:color="000000" w:themeColor="text1" w:sz="4" w:space="0"/>
            </w:tcBorders>
            <w:shd w:val="clear" w:color="auto" w:fill="auto"/>
            <w:tcMar/>
          </w:tcPr>
          <w:p w:rsidRPr="007575AD" w:rsidR="00D45C6B" w:rsidP="007E36BC" w:rsidRDefault="00D45C6B" w14:paraId="2AA6A2AF"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11</w:t>
            </w:r>
          </w:p>
        </w:tc>
        <w:tc>
          <w:tcPr>
            <w:tcW w:w="1159" w:type="pct"/>
            <w:gridSpan w:val="2"/>
            <w:tcBorders>
              <w:bottom w:val="single" w:color="000000" w:themeColor="text1" w:sz="4" w:space="0"/>
            </w:tcBorders>
            <w:shd w:val="clear" w:color="auto" w:fill="auto"/>
            <w:tcMar/>
          </w:tcPr>
          <w:p w:rsidRPr="007575AD" w:rsidR="00D45C6B" w:rsidP="007E36BC" w:rsidRDefault="00D45C6B" w14:paraId="55BBCCF8"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D45C6B" w:rsidP="007E36BC" w:rsidRDefault="00D45C6B" w14:paraId="20B3252E"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13A61C72"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669E06DF"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577A8176"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11C56DA7"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5E0C54B7" w14:textId="77777777">
            <w:pPr>
              <w:jc w:val="center"/>
              <w:rPr>
                <w:rFonts w:ascii="Cambria" w:hAnsi="Cambria" w:eastAsia="Calibri" w:cs="Calibri"/>
                <w:bCs/>
                <w:color w:val="000000" w:themeColor="text1"/>
                <w:sz w:val="18"/>
                <w:szCs w:val="18"/>
              </w:rPr>
            </w:pPr>
          </w:p>
        </w:tc>
      </w:tr>
      <w:tr w:rsidRPr="006D2FD7" w:rsidR="00D45C6B" w:rsidTr="3054EB5F" w14:paraId="2ACBD125" w14:textId="77777777">
        <w:tc>
          <w:tcPr>
            <w:tcW w:w="342" w:type="pct"/>
            <w:tcBorders>
              <w:bottom w:val="single" w:color="000000" w:themeColor="text1" w:sz="4" w:space="0"/>
            </w:tcBorders>
            <w:shd w:val="clear" w:color="auto" w:fill="auto"/>
            <w:tcMar/>
          </w:tcPr>
          <w:p w:rsidRPr="007575AD" w:rsidR="00D45C6B" w:rsidP="007E36BC" w:rsidRDefault="00D45C6B" w14:paraId="1445D5A2"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12</w:t>
            </w:r>
          </w:p>
        </w:tc>
        <w:tc>
          <w:tcPr>
            <w:tcW w:w="1159" w:type="pct"/>
            <w:gridSpan w:val="2"/>
            <w:tcBorders>
              <w:bottom w:val="single" w:color="000000" w:themeColor="text1" w:sz="4" w:space="0"/>
            </w:tcBorders>
            <w:shd w:val="clear" w:color="auto" w:fill="auto"/>
            <w:tcMar/>
          </w:tcPr>
          <w:p w:rsidRPr="007575AD" w:rsidR="00D45C6B" w:rsidP="007E36BC" w:rsidRDefault="00D45C6B" w14:paraId="56215794"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D45C6B" w:rsidP="007E36BC" w:rsidRDefault="00D45C6B" w14:paraId="5829BDA7"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545D974B"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2581FA1B"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066499D4"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5C6E2072"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07DFABBB" w14:textId="77777777">
            <w:pPr>
              <w:jc w:val="center"/>
              <w:rPr>
                <w:rFonts w:ascii="Cambria" w:hAnsi="Cambria" w:eastAsia="Calibri" w:cs="Calibri"/>
                <w:bCs/>
                <w:color w:val="000000" w:themeColor="text1"/>
                <w:sz w:val="18"/>
                <w:szCs w:val="18"/>
              </w:rPr>
            </w:pPr>
          </w:p>
        </w:tc>
      </w:tr>
      <w:tr w:rsidRPr="006D2FD7" w:rsidR="00D45C6B" w:rsidTr="3054EB5F" w14:paraId="111F1887" w14:textId="77777777">
        <w:tc>
          <w:tcPr>
            <w:tcW w:w="342" w:type="pct"/>
            <w:tcBorders>
              <w:bottom w:val="single" w:color="000000" w:themeColor="text1" w:sz="4" w:space="0"/>
            </w:tcBorders>
            <w:shd w:val="clear" w:color="auto" w:fill="auto"/>
            <w:tcMar/>
          </w:tcPr>
          <w:p w:rsidRPr="007575AD" w:rsidR="00D45C6B" w:rsidP="007E36BC" w:rsidRDefault="00D45C6B" w14:paraId="6823325C"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13</w:t>
            </w:r>
          </w:p>
        </w:tc>
        <w:tc>
          <w:tcPr>
            <w:tcW w:w="1159" w:type="pct"/>
            <w:gridSpan w:val="2"/>
            <w:tcBorders>
              <w:bottom w:val="single" w:color="000000" w:themeColor="text1" w:sz="4" w:space="0"/>
            </w:tcBorders>
            <w:shd w:val="clear" w:color="auto" w:fill="auto"/>
            <w:tcMar/>
          </w:tcPr>
          <w:p w:rsidRPr="007575AD" w:rsidR="00D45C6B" w:rsidP="007E36BC" w:rsidRDefault="00D45C6B" w14:paraId="294FDCEC"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D45C6B" w:rsidP="007E36BC" w:rsidRDefault="00D45C6B" w14:paraId="77DB19FB"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2B80A0A1"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009F1071"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71466B41"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358DA343"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15BD1018" w14:textId="77777777">
            <w:pPr>
              <w:jc w:val="center"/>
              <w:rPr>
                <w:rFonts w:ascii="Cambria" w:hAnsi="Cambria" w:eastAsia="Calibri" w:cs="Calibri"/>
                <w:bCs/>
                <w:color w:val="000000" w:themeColor="text1"/>
                <w:sz w:val="18"/>
                <w:szCs w:val="18"/>
              </w:rPr>
            </w:pPr>
          </w:p>
        </w:tc>
      </w:tr>
      <w:tr w:rsidRPr="006D2FD7" w:rsidR="00D45C6B" w:rsidTr="3054EB5F" w14:paraId="30E25489" w14:textId="77777777">
        <w:tc>
          <w:tcPr>
            <w:tcW w:w="342" w:type="pct"/>
            <w:tcBorders>
              <w:bottom w:val="single" w:color="000000" w:themeColor="text1" w:sz="4" w:space="0"/>
            </w:tcBorders>
            <w:shd w:val="clear" w:color="auto" w:fill="auto"/>
            <w:tcMar/>
          </w:tcPr>
          <w:p w:rsidRPr="007575AD" w:rsidR="00D45C6B" w:rsidP="007E36BC" w:rsidRDefault="00D45C6B" w14:paraId="70FCA22C"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14</w:t>
            </w:r>
          </w:p>
        </w:tc>
        <w:tc>
          <w:tcPr>
            <w:tcW w:w="1159" w:type="pct"/>
            <w:gridSpan w:val="2"/>
            <w:tcBorders>
              <w:bottom w:val="single" w:color="000000" w:themeColor="text1" w:sz="4" w:space="0"/>
            </w:tcBorders>
            <w:shd w:val="clear" w:color="auto" w:fill="auto"/>
            <w:tcMar/>
          </w:tcPr>
          <w:p w:rsidRPr="007575AD" w:rsidR="00D45C6B" w:rsidP="007E36BC" w:rsidRDefault="00D45C6B" w14:paraId="26E6557E"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D45C6B" w:rsidP="007E36BC" w:rsidRDefault="00D45C6B" w14:paraId="6D6A7EA4"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29893870"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1046F908"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0DCC614E"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74BDA60E"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2A98542F" w14:textId="77777777">
            <w:pPr>
              <w:jc w:val="center"/>
              <w:rPr>
                <w:rFonts w:ascii="Cambria" w:hAnsi="Cambria" w:eastAsia="Calibri" w:cs="Calibri"/>
                <w:bCs/>
                <w:color w:val="000000" w:themeColor="text1"/>
                <w:sz w:val="18"/>
                <w:szCs w:val="18"/>
              </w:rPr>
            </w:pPr>
          </w:p>
        </w:tc>
      </w:tr>
      <w:tr w:rsidRPr="006D2FD7" w:rsidR="00D45C6B" w:rsidTr="3054EB5F" w14:paraId="280FFDC7" w14:textId="77777777">
        <w:tc>
          <w:tcPr>
            <w:tcW w:w="342" w:type="pct"/>
            <w:tcBorders>
              <w:bottom w:val="single" w:color="000000" w:themeColor="text1" w:sz="4" w:space="0"/>
            </w:tcBorders>
            <w:shd w:val="clear" w:color="auto" w:fill="auto"/>
            <w:tcMar/>
          </w:tcPr>
          <w:p w:rsidRPr="007575AD" w:rsidR="00D45C6B" w:rsidP="007E36BC" w:rsidRDefault="00D45C6B" w14:paraId="75D1CDDA"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15</w:t>
            </w:r>
          </w:p>
        </w:tc>
        <w:tc>
          <w:tcPr>
            <w:tcW w:w="1159" w:type="pct"/>
            <w:gridSpan w:val="2"/>
            <w:tcBorders>
              <w:bottom w:val="single" w:color="000000" w:themeColor="text1" w:sz="4" w:space="0"/>
            </w:tcBorders>
            <w:shd w:val="clear" w:color="auto" w:fill="auto"/>
            <w:tcMar/>
          </w:tcPr>
          <w:p w:rsidRPr="007575AD" w:rsidR="00D45C6B" w:rsidP="007E36BC" w:rsidRDefault="00D45C6B" w14:paraId="0CD32C58"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D45C6B" w:rsidP="007E36BC" w:rsidRDefault="00D45C6B" w14:paraId="1C58E118"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18C0273E"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1EAE40FB"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1DFF8D4A"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6FDC1AE2"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6A00497C" w14:textId="77777777">
            <w:pPr>
              <w:jc w:val="center"/>
              <w:rPr>
                <w:rFonts w:ascii="Cambria" w:hAnsi="Cambria" w:eastAsia="Calibri" w:cs="Calibri"/>
                <w:bCs/>
                <w:color w:val="000000" w:themeColor="text1"/>
                <w:sz w:val="18"/>
                <w:szCs w:val="18"/>
              </w:rPr>
            </w:pPr>
          </w:p>
        </w:tc>
      </w:tr>
      <w:tr w:rsidRPr="006D2FD7" w:rsidR="00D45C6B" w:rsidTr="3054EB5F" w14:paraId="2AAE78A4" w14:textId="77777777">
        <w:tc>
          <w:tcPr>
            <w:tcW w:w="342" w:type="pct"/>
            <w:tcBorders>
              <w:bottom w:val="single" w:color="000000" w:themeColor="text1" w:sz="4" w:space="0"/>
            </w:tcBorders>
            <w:shd w:val="clear" w:color="auto" w:fill="auto"/>
            <w:tcMar/>
          </w:tcPr>
          <w:p w:rsidRPr="007575AD" w:rsidR="00D45C6B" w:rsidP="007E36BC" w:rsidRDefault="00D45C6B" w14:paraId="08878C12"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rPr>
              <w:t>16</w:t>
            </w:r>
          </w:p>
        </w:tc>
        <w:tc>
          <w:tcPr>
            <w:tcW w:w="1159" w:type="pct"/>
            <w:gridSpan w:val="2"/>
            <w:tcBorders>
              <w:bottom w:val="single" w:color="000000" w:themeColor="text1" w:sz="4" w:space="0"/>
            </w:tcBorders>
            <w:shd w:val="clear" w:color="auto" w:fill="auto"/>
            <w:tcMar/>
          </w:tcPr>
          <w:p w:rsidR="00D45C6B" w:rsidP="007E36BC" w:rsidRDefault="00D45C6B" w14:paraId="53153AAC"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Akhir Semester / Ujian Akhir Semester</w:t>
            </w:r>
          </w:p>
        </w:tc>
        <w:tc>
          <w:tcPr>
            <w:tcW w:w="420" w:type="pct"/>
            <w:gridSpan w:val="2"/>
            <w:tcBorders>
              <w:bottom w:val="single" w:color="000000" w:themeColor="text1" w:sz="4" w:space="0"/>
            </w:tcBorders>
            <w:shd w:val="clear" w:color="auto" w:fill="auto"/>
            <w:tcMar/>
          </w:tcPr>
          <w:p w:rsidRPr="007575AD" w:rsidR="00D45C6B" w:rsidP="007E36BC" w:rsidRDefault="00D45C6B" w14:paraId="7078B1CC"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D45C6B" w:rsidP="007E36BC" w:rsidRDefault="00D45C6B" w14:paraId="6149CCBA"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D45C6B" w:rsidP="007E36BC" w:rsidRDefault="00D45C6B" w14:paraId="673FF1E1"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D45C6B" w:rsidP="007E36BC" w:rsidRDefault="00D45C6B" w14:paraId="1B2F3DAD"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D45C6B" w:rsidP="007E36BC" w:rsidRDefault="00D45C6B" w14:paraId="7E5DCFC4"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D45C6B" w:rsidP="007E36BC" w:rsidRDefault="00D45C6B" w14:paraId="6FF87BB3" w14:textId="77777777">
            <w:pPr>
              <w:jc w:val="center"/>
              <w:rPr>
                <w:rFonts w:ascii="Cambria" w:hAnsi="Cambria" w:eastAsia="Calibri" w:cs="Calibri"/>
                <w:bCs/>
                <w:color w:val="000000" w:themeColor="text1"/>
                <w:sz w:val="18"/>
                <w:szCs w:val="18"/>
              </w:rPr>
            </w:pPr>
          </w:p>
        </w:tc>
      </w:tr>
    </w:tbl>
    <w:p w:rsidR="00D45C6B" w:rsidRDefault="00D45C6B" w14:paraId="0256F3BD" w14:textId="77777777">
      <w:pPr>
        <w:tabs>
          <w:tab w:val="left" w:pos="900"/>
          <w:tab w:val="left" w:pos="5040"/>
          <w:tab w:val="left" w:pos="5400"/>
        </w:tabs>
        <w:rPr>
          <w:rFonts w:ascii="Cambria" w:hAnsi="Cambria" w:eastAsia="Calibri" w:cs="Calibri"/>
          <w:b/>
          <w:sz w:val="20"/>
          <w:szCs w:val="20"/>
          <w:u w:val="single"/>
        </w:rPr>
      </w:pPr>
    </w:p>
    <w:p w:rsidRPr="00160A42" w:rsidR="00D45C6B" w:rsidRDefault="00D45C6B" w14:paraId="5CD14A10" w14:textId="77777777">
      <w:pPr>
        <w:tabs>
          <w:tab w:val="left" w:pos="900"/>
          <w:tab w:val="left" w:pos="5040"/>
          <w:tab w:val="left" w:pos="5400"/>
        </w:tabs>
        <w:rPr>
          <w:rFonts w:ascii="Cambria" w:hAnsi="Cambria" w:eastAsia="Calibri" w:cs="Calibri"/>
          <w:bCs/>
          <w:sz w:val="18"/>
          <w:szCs w:val="18"/>
        </w:rPr>
      </w:pPr>
    </w:p>
    <w:sectPr w:rsidRPr="00160A42" w:rsidR="00D45C6B"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836" w:rsidRDefault="00D14836" w14:paraId="2C25D388" w14:textId="77777777">
      <w:r>
        <w:separator/>
      </w:r>
    </w:p>
  </w:endnote>
  <w:endnote w:type="continuationSeparator" w:id="0">
    <w:p w:rsidR="00D14836" w:rsidRDefault="00D14836" w14:paraId="671CAB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19AAF2C3"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1DF57F50" w14:textId="77777777"/>
  <w:p w:rsidR="00FE6E49" w:rsidRDefault="00AB6704" w14:paraId="6E21E8BE" w14:textId="77777777">
    <w:pPr>
      <w:pBdr>
        <w:top w:val="nil"/>
        <w:left w:val="nil"/>
        <w:bottom w:val="nil"/>
        <w:right w:val="nil"/>
        <w:between w:val="nil"/>
      </w:pBdr>
      <w:tabs>
        <w:tab w:val="center" w:pos="4320"/>
        <w:tab w:val="right" w:pos="8640"/>
        <w:tab w:val="left" w:pos="5530"/>
        <w:tab w:val="right" w:pos="8507"/>
      </w:tabs>
      <w:rPr>
        <w:rFonts w:ascii="Calibri" w:hAnsi="Calibri" w:eastAsia="Calibri" w:cs="Calibri"/>
        <w:color w:val="000000"/>
      </w:rPr>
    </w:pP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 xml:space="preserve">Dokumen Kurikulum - </w:t>
    </w: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1D570F">
      <w:rPr>
        <w:rFonts w:ascii="Calibri" w:hAnsi="Calibri" w:eastAsia="Calibri" w:cs="Calibri"/>
        <w:color w:val="000000"/>
      </w:rPr>
      <w:t>1</w:t>
    </w:r>
    <w:r>
      <w:rPr>
        <w:rFonts w:ascii="Calibri" w:hAnsi="Calibri" w:eastAsia="Calibri" w:cs="Calibri"/>
        <w:color w:val="000000"/>
      </w:rPr>
      <w:fldChar w:fldCharType="end"/>
    </w:r>
  </w:p>
  <w:p w:rsidR="00FE6E49" w:rsidRDefault="00FE6E49" w14:paraId="25EAA235"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836" w:rsidRDefault="00D14836" w14:paraId="799A54EF" w14:textId="77777777">
      <w:r>
        <w:separator/>
      </w:r>
    </w:p>
  </w:footnote>
  <w:footnote w:type="continuationSeparator" w:id="0">
    <w:p w:rsidR="00D14836" w:rsidRDefault="00D14836" w14:paraId="4E2B5FE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hint="default" w:ascii="Cambria" w:hAnsi="Cambria" w:eastAsia="Cambria" w:cs="Cambria"/>
        <w:color w:val="0000FF"/>
        <w:sz w:val="22"/>
      </w:rPr>
    </w:lvl>
    <w:lvl w:ilvl="1" w:tplc="38090003" w:tentative="1">
      <w:start w:val="1"/>
      <w:numFmt w:val="bullet"/>
      <w:lvlText w:val="o"/>
      <w:lvlJc w:val="left"/>
      <w:pPr>
        <w:ind w:left="1980" w:hanging="360"/>
      </w:pPr>
      <w:rPr>
        <w:rFonts w:hint="default" w:ascii="Courier New" w:hAnsi="Courier New" w:cs="Courier New"/>
      </w:rPr>
    </w:lvl>
    <w:lvl w:ilvl="2" w:tplc="38090005" w:tentative="1">
      <w:start w:val="1"/>
      <w:numFmt w:val="bullet"/>
      <w:lvlText w:val=""/>
      <w:lvlJc w:val="left"/>
      <w:pPr>
        <w:ind w:left="2700" w:hanging="360"/>
      </w:pPr>
      <w:rPr>
        <w:rFonts w:hint="default" w:ascii="Wingdings" w:hAnsi="Wingdings"/>
      </w:rPr>
    </w:lvl>
    <w:lvl w:ilvl="3" w:tplc="38090001" w:tentative="1">
      <w:start w:val="1"/>
      <w:numFmt w:val="bullet"/>
      <w:lvlText w:val=""/>
      <w:lvlJc w:val="left"/>
      <w:pPr>
        <w:ind w:left="3420" w:hanging="360"/>
      </w:pPr>
      <w:rPr>
        <w:rFonts w:hint="default" w:ascii="Symbol" w:hAnsi="Symbol"/>
      </w:rPr>
    </w:lvl>
    <w:lvl w:ilvl="4" w:tplc="38090003" w:tentative="1">
      <w:start w:val="1"/>
      <w:numFmt w:val="bullet"/>
      <w:lvlText w:val="o"/>
      <w:lvlJc w:val="left"/>
      <w:pPr>
        <w:ind w:left="4140" w:hanging="360"/>
      </w:pPr>
      <w:rPr>
        <w:rFonts w:hint="default" w:ascii="Courier New" w:hAnsi="Courier New" w:cs="Courier New"/>
      </w:rPr>
    </w:lvl>
    <w:lvl w:ilvl="5" w:tplc="38090005" w:tentative="1">
      <w:start w:val="1"/>
      <w:numFmt w:val="bullet"/>
      <w:lvlText w:val=""/>
      <w:lvlJc w:val="left"/>
      <w:pPr>
        <w:ind w:left="4860" w:hanging="360"/>
      </w:pPr>
      <w:rPr>
        <w:rFonts w:hint="default" w:ascii="Wingdings" w:hAnsi="Wingdings"/>
      </w:rPr>
    </w:lvl>
    <w:lvl w:ilvl="6" w:tplc="38090001" w:tentative="1">
      <w:start w:val="1"/>
      <w:numFmt w:val="bullet"/>
      <w:lvlText w:val=""/>
      <w:lvlJc w:val="left"/>
      <w:pPr>
        <w:ind w:left="5580" w:hanging="360"/>
      </w:pPr>
      <w:rPr>
        <w:rFonts w:hint="default" w:ascii="Symbol" w:hAnsi="Symbol"/>
      </w:rPr>
    </w:lvl>
    <w:lvl w:ilvl="7" w:tplc="38090003" w:tentative="1">
      <w:start w:val="1"/>
      <w:numFmt w:val="bullet"/>
      <w:lvlText w:val="o"/>
      <w:lvlJc w:val="left"/>
      <w:pPr>
        <w:ind w:left="6300" w:hanging="360"/>
      </w:pPr>
      <w:rPr>
        <w:rFonts w:hint="default" w:ascii="Courier New" w:hAnsi="Courier New" w:cs="Courier New"/>
      </w:rPr>
    </w:lvl>
    <w:lvl w:ilvl="8" w:tplc="38090005" w:tentative="1">
      <w:start w:val="1"/>
      <w:numFmt w:val="bullet"/>
      <w:lvlText w:val=""/>
      <w:lvlJc w:val="left"/>
      <w:pPr>
        <w:ind w:left="7020" w:hanging="360"/>
      </w:pPr>
      <w:rPr>
        <w:rFonts w:hint="default" w:ascii="Wingdings" w:hAnsi="Wingdings"/>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35C3A"/>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A1244"/>
    <w:rsid w:val="002E63A6"/>
    <w:rsid w:val="003050BC"/>
    <w:rsid w:val="00334309"/>
    <w:rsid w:val="0035395B"/>
    <w:rsid w:val="0037364D"/>
    <w:rsid w:val="003D02EB"/>
    <w:rsid w:val="004117DB"/>
    <w:rsid w:val="004332E7"/>
    <w:rsid w:val="0044462F"/>
    <w:rsid w:val="0045530F"/>
    <w:rsid w:val="004673F9"/>
    <w:rsid w:val="00481A88"/>
    <w:rsid w:val="00495367"/>
    <w:rsid w:val="005126CC"/>
    <w:rsid w:val="00580829"/>
    <w:rsid w:val="00585230"/>
    <w:rsid w:val="00586837"/>
    <w:rsid w:val="00591537"/>
    <w:rsid w:val="005B7590"/>
    <w:rsid w:val="005C3C57"/>
    <w:rsid w:val="005E47B5"/>
    <w:rsid w:val="006552AE"/>
    <w:rsid w:val="006569E9"/>
    <w:rsid w:val="006926C5"/>
    <w:rsid w:val="006C492A"/>
    <w:rsid w:val="006D0D3C"/>
    <w:rsid w:val="006D2FD7"/>
    <w:rsid w:val="006D4AC7"/>
    <w:rsid w:val="00702F0B"/>
    <w:rsid w:val="00714443"/>
    <w:rsid w:val="00715F13"/>
    <w:rsid w:val="00735346"/>
    <w:rsid w:val="007575AD"/>
    <w:rsid w:val="007652A5"/>
    <w:rsid w:val="00767B37"/>
    <w:rsid w:val="00787030"/>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51439"/>
    <w:rsid w:val="00B75EF4"/>
    <w:rsid w:val="00BD2A17"/>
    <w:rsid w:val="00C23B01"/>
    <w:rsid w:val="00C2500A"/>
    <w:rsid w:val="00CA0FE4"/>
    <w:rsid w:val="00CA2520"/>
    <w:rsid w:val="00D145A2"/>
    <w:rsid w:val="00D14836"/>
    <w:rsid w:val="00D27719"/>
    <w:rsid w:val="00D32ECF"/>
    <w:rsid w:val="00D45C6B"/>
    <w:rsid w:val="00D5701C"/>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 w:val="04891B9F"/>
    <w:rsid w:val="3054E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6A7E"/>
  <w15:docId w15:val="{CB965251-1BC6-4691-8037-A87DB586A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styleId="BalloonTextChar" w:customStyle="1">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styleId="FooterChar" w:customStyle="1">
    <w:name w:val="Footer Char"/>
    <w:link w:val="Footer"/>
    <w:uiPriority w:val="99"/>
    <w:rsid w:val="008D603C"/>
    <w:rPr>
      <w:sz w:val="24"/>
      <w:szCs w:val="24"/>
    </w:rPr>
  </w:style>
  <w:style w:type="character" w:styleId="Heading5Char" w:customStyle="1">
    <w:name w:val="Heading 5 Char"/>
    <w:link w:val="Heading5"/>
    <w:semiHidden/>
    <w:rsid w:val="00834647"/>
    <w:rPr>
      <w:rFonts w:ascii="Calibri" w:hAnsi="Calibri"/>
      <w:b/>
      <w:bCs/>
      <w:i/>
      <w:iCs/>
      <w:noProof/>
      <w:sz w:val="26"/>
      <w:szCs w:val="26"/>
      <w:lang w:val="id-ID"/>
    </w:rPr>
  </w:style>
  <w:style w:type="character" w:styleId="TitleChar" w:customStyle="1">
    <w:name w:val="Title Char"/>
    <w:link w:val="Title"/>
    <w:uiPriority w:val="99"/>
    <w:rsid w:val="00834647"/>
    <w:rPr>
      <w:rFonts w:ascii="Cambria" w:hAnsi="Cambria"/>
      <w:b/>
      <w:bCs/>
      <w:kern w:val="28"/>
      <w:sz w:val="32"/>
      <w:szCs w:val="32"/>
      <w:lang w:val="x-none" w:eastAsia="x-none"/>
    </w:rPr>
  </w:style>
  <w:style w:type="character" w:styleId="Heading2Char" w:customStyle="1">
    <w:name w:val="Heading 2 Char"/>
    <w:link w:val="Heading2"/>
    <w:rsid w:val="00A357BE"/>
    <w:rPr>
      <w:rFonts w:ascii="Calibri Light" w:hAnsi="Calibri Light"/>
      <w:b/>
      <w:bCs/>
      <w:iCs/>
      <w:noProof/>
      <w:sz w:val="28"/>
      <w:szCs w:val="28"/>
      <w:lang w:val="id-ID"/>
    </w:rPr>
  </w:style>
  <w:style w:type="character" w:styleId="Heading3Char" w:customStyle="1">
    <w:name w:val="Heading 3 Char"/>
    <w:link w:val="Heading3"/>
    <w:rsid w:val="00096D9D"/>
    <w:rPr>
      <w:rFonts w:ascii="Calibri Light" w:hAnsi="Calibri Light"/>
      <w:b/>
      <w:bCs/>
      <w:noProof/>
      <w:sz w:val="26"/>
      <w:szCs w:val="26"/>
      <w:lang w:val="id-ID"/>
    </w:rPr>
  </w:style>
  <w:style w:type="character" w:styleId="Heading4Char" w:customStyle="1">
    <w:name w:val="Heading 4 Char"/>
    <w:link w:val="Heading4"/>
    <w:rsid w:val="00096D9D"/>
    <w:rPr>
      <w:rFonts w:ascii="Calibri" w:hAnsi="Calibri" w:cs="Arial"/>
      <w:b/>
      <w:bCs/>
      <w:noProof/>
      <w:sz w:val="28"/>
      <w:szCs w:val="28"/>
      <w:lang w:val="id-ID"/>
    </w:rPr>
  </w:style>
  <w:style w:type="character" w:styleId="Heading6Char" w:customStyle="1">
    <w:name w:val="Heading 6 Char"/>
    <w:link w:val="Heading6"/>
    <w:rsid w:val="00096D9D"/>
    <w:rPr>
      <w:rFonts w:ascii="Calibri" w:hAnsi="Calibri" w:cs="Arial"/>
      <w:b/>
      <w:bCs/>
      <w:noProof/>
      <w:sz w:val="22"/>
      <w:szCs w:val="22"/>
      <w:lang w:val="id-ID"/>
    </w:rPr>
  </w:style>
  <w:style w:type="character" w:styleId="Heading7Char" w:customStyle="1">
    <w:name w:val="Heading 7 Char"/>
    <w:link w:val="Heading7"/>
    <w:rsid w:val="00096D9D"/>
    <w:rPr>
      <w:rFonts w:ascii="Calibri" w:hAnsi="Calibri" w:cs="Arial"/>
      <w:noProof/>
      <w:sz w:val="24"/>
      <w:szCs w:val="24"/>
      <w:lang w:val="id-ID"/>
    </w:rPr>
  </w:style>
  <w:style w:type="character" w:styleId="Heading8Char" w:customStyle="1">
    <w:name w:val="Heading 8 Char"/>
    <w:link w:val="Heading8"/>
    <w:rsid w:val="00096D9D"/>
    <w:rPr>
      <w:rFonts w:ascii="Calibri" w:hAnsi="Calibri" w:cs="Arial"/>
      <w:i/>
      <w:iCs/>
      <w:noProof/>
      <w:sz w:val="24"/>
      <w:szCs w:val="24"/>
      <w:lang w:val="id-ID"/>
    </w:rPr>
  </w:style>
  <w:style w:type="character" w:styleId="Heading9Char" w:customStyle="1">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styleId="Sub-BAB" w:customStyle="1">
    <w:name w:val="Sub-BAB"/>
    <w:basedOn w:val="Heading2"/>
    <w:qFormat/>
    <w:rsid w:val="00B95C8A"/>
    <w:rPr>
      <w:rFonts w:asciiTheme="majorHAnsi" w:hAnsiTheme="majorHAnsi"/>
      <w:sz w:val="24"/>
      <w:lang w:val="sv-SE"/>
    </w:rPr>
  </w:style>
  <w:style w:type="paragraph" w:styleId="StyleHeading1Left" w:customStyle="1">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styleId="BodyTeks" w:customStyle="1">
    <w:name w:val="BodyTeks"/>
    <w:basedOn w:val="Normal"/>
    <w:link w:val="BodyTeksChar"/>
    <w:qFormat/>
    <w:rsid w:val="003A159E"/>
    <w:rPr>
      <w:rFonts w:ascii="Cambria" w:hAnsi="Cambria"/>
      <w:sz w:val="22"/>
      <w:lang w:val="sv-SE"/>
    </w:rPr>
  </w:style>
  <w:style w:type="character" w:styleId="NoSpacingChar" w:customStyle="1">
    <w:name w:val="No Spacing Char"/>
    <w:basedOn w:val="DefaultParagraphFont"/>
    <w:link w:val="NoSpacing"/>
    <w:uiPriority w:val="1"/>
    <w:rsid w:val="00EE12DC"/>
    <w:rPr>
      <w:sz w:val="24"/>
      <w:szCs w:val="24"/>
    </w:rPr>
  </w:style>
  <w:style w:type="paragraph" w:styleId="StyleHeading1Left1" w:customStyle="1">
    <w:name w:val="Style Heading 1 + Left1"/>
    <w:basedOn w:val="Heading1"/>
    <w:rsid w:val="000A13F8"/>
    <w:pPr>
      <w:jc w:val="left"/>
    </w:pPr>
    <w:rPr>
      <w:szCs w:val="20"/>
    </w:rPr>
  </w:style>
  <w:style w:type="table" w:styleId="TableGrid1" w:customStyle="1">
    <w:name w:val="Table Grid1"/>
    <w:basedOn w:val="TableNormal"/>
    <w:next w:val="TableGrid"/>
    <w:uiPriority w:val="39"/>
    <w:rsid w:val="003A645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t" w:customStyle="1">
    <w:name w:val="Content"/>
    <w:basedOn w:val="BodyTeks"/>
    <w:link w:val="ContentChar"/>
    <w:qFormat/>
    <w:rsid w:val="00DC308A"/>
    <w:pPr>
      <w:jc w:val="both"/>
    </w:pPr>
    <w:rPr>
      <w:color w:val="0000FF"/>
    </w:rPr>
  </w:style>
  <w:style w:type="character" w:styleId="BodyTeksChar" w:customStyle="1">
    <w:name w:val="BodyTeks Char"/>
    <w:basedOn w:val="DefaultParagraphFont"/>
    <w:link w:val="BodyTeks"/>
    <w:rsid w:val="00D92AC1"/>
    <w:rPr>
      <w:rFonts w:ascii="Cambria" w:hAnsi="Cambria"/>
      <w:sz w:val="22"/>
      <w:szCs w:val="24"/>
      <w:lang w:val="sv-SE"/>
    </w:rPr>
  </w:style>
  <w:style w:type="character" w:styleId="ContentChar" w:customStyle="1">
    <w:name w:val="Content Char"/>
    <w:basedOn w:val="BodyTeksChar"/>
    <w:link w:val="Content"/>
    <w:rsid w:val="00DC308A"/>
    <w:rPr>
      <w:rFonts w:ascii="Cambria" w:hAnsi="Cambria"/>
      <w:noProof/>
      <w:color w:val="0000FF"/>
      <w:sz w:val="22"/>
      <w:szCs w:val="24"/>
      <w:lang w:val="sv-SE"/>
    </w:rPr>
  </w:style>
  <w:style w:type="character" w:styleId="jlqj4b" w:customStyle="1">
    <w:name w:val="jlqj4b"/>
    <w:basedOn w:val="DefaultParagraphFont"/>
    <w:rsid w:val="000D56A3"/>
  </w:style>
  <w:style w:type="character" w:styleId="ListParagraphChar" w:customStyle="1">
    <w:name w:val="List Paragraph Char"/>
    <w:aliases w:val="heading 4 Char,Body of text Char"/>
    <w:basedOn w:val="DefaultParagraphFont"/>
    <w:link w:val="ListParagraph"/>
    <w:uiPriority w:val="34"/>
    <w:qFormat/>
    <w:rsid w:val="00A357BE"/>
    <w:rPr>
      <w:noProof/>
      <w:sz w:val="24"/>
      <w:szCs w:val="24"/>
      <w:lang w:val="id-ID"/>
    </w:rPr>
  </w:style>
  <w:style w:type="character" w:styleId="markedcontent" w:customStyle="1">
    <w:name w:val="markedcontent"/>
    <w:basedOn w:val="DefaultParagraphFont"/>
    <w:rsid w:val="0046121E"/>
  </w:style>
  <w:style w:type="paragraph" w:styleId="Isian" w:customStyle="1">
    <w:name w:val="Isian"/>
    <w:basedOn w:val="Normal"/>
    <w:link w:val="IsianChar"/>
    <w:qFormat/>
    <w:rsid w:val="00C26549"/>
    <w:pPr>
      <w:widowControl w:val="0"/>
      <w:tabs>
        <w:tab w:val="left" w:leader="dot" w:pos="5101"/>
      </w:tabs>
      <w:autoSpaceDE w:val="0"/>
      <w:autoSpaceDN w:val="0"/>
      <w:jc w:val="both"/>
    </w:pPr>
    <w:rPr>
      <w:rFonts w:ascii="Arial MT" w:hAnsi="Arial MT" w:eastAsia="Arial MT" w:cs="Arial MT"/>
      <w:color w:val="0000FF"/>
      <w:spacing w:val="-1"/>
      <w:szCs w:val="22"/>
    </w:rPr>
  </w:style>
  <w:style w:type="character" w:styleId="IsianChar" w:customStyle="1">
    <w:name w:val="Isian Char"/>
    <w:basedOn w:val="DefaultParagraphFont"/>
    <w:link w:val="Isian"/>
    <w:rsid w:val="00C26549"/>
    <w:rPr>
      <w:rFonts w:ascii="Arial MT" w:hAnsi="Arial MT" w:eastAsia="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styleId="viiyi" w:customStyle="1">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rFonts w:ascii="Calibri" w:hAnsi="Calibri" w:eastAsia="Calibri" w:cs="Calibri"/>
      <w:sz w:val="22"/>
      <w:szCs w:val="22"/>
    </w:rPr>
    <w:tblPr>
      <w:tblStyleRowBandSize w:val="1"/>
      <w:tblStyleColBandSize w:val="1"/>
    </w:tblPr>
  </w:style>
  <w:style w:type="table" w:styleId="a2" w:customStyle="1">
    <w:basedOn w:val="TableNormal"/>
    <w:rPr>
      <w:rFonts w:ascii="Calibri" w:hAnsi="Calibri" w:eastAsia="Calibri" w:cs="Calibri"/>
      <w:sz w:val="22"/>
      <w:szCs w:val="22"/>
    </w:rPr>
    <w:tblPr>
      <w:tblStyleRowBandSize w:val="1"/>
      <w:tblStyleColBandSize w:val="1"/>
    </w:tblPr>
  </w:style>
  <w:style w:type="table" w:styleId="a3" w:customStyle="1">
    <w:basedOn w:val="TableNormal"/>
    <w:rPr>
      <w:rFonts w:ascii="Calibri" w:hAnsi="Calibri" w:eastAsia="Calibri" w:cs="Calibri"/>
      <w:sz w:val="22"/>
      <w:szCs w:val="22"/>
    </w:rPr>
    <w:tblPr>
      <w:tblStyleRowBandSize w:val="1"/>
      <w:tblStyleColBandSize w:val="1"/>
    </w:tblPr>
  </w:style>
  <w:style w:type="table" w:styleId="a4" w:customStyle="1">
    <w:basedOn w:val="TableNormal"/>
    <w:rPr>
      <w:rFonts w:ascii="Calibri" w:hAnsi="Calibri" w:eastAsia="Calibri" w:cs="Calibri"/>
      <w:sz w:val="22"/>
      <w:szCs w:val="22"/>
    </w:rPr>
    <w:tblPr>
      <w:tblStyleRowBandSize w:val="1"/>
      <w:tblStyleColBandSize w:val="1"/>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rPr>
      <w:rFonts w:ascii="Calibri" w:hAnsi="Calibri" w:eastAsia="Calibri" w:cs="Calibri"/>
      <w:sz w:val="22"/>
      <w:szCs w:val="22"/>
    </w:rPr>
    <w:tblPr>
      <w:tblStyleRowBandSize w:val="1"/>
      <w:tblStyleColBandSize w:val="1"/>
    </w:tblPr>
  </w:style>
  <w:style w:type="table" w:styleId="a7" w:customStyle="1">
    <w:basedOn w:val="TableNormal"/>
    <w:rPr>
      <w:rFonts w:ascii="Calibri" w:hAnsi="Calibri" w:eastAsia="Calibri" w:cs="Calibri"/>
      <w:sz w:val="22"/>
      <w:szCs w:val="22"/>
    </w:rPr>
    <w:tblPr>
      <w:tblStyleRowBandSize w:val="1"/>
      <w:tblStyleColBandSize w:val="1"/>
    </w:tblPr>
  </w:style>
  <w:style w:type="table" w:styleId="a8" w:customStyle="1">
    <w:basedOn w:val="TableNormal"/>
    <w:rPr>
      <w:rFonts w:ascii="Calibri" w:hAnsi="Calibri" w:eastAsia="Calibri" w:cs="Calibri"/>
      <w:sz w:val="22"/>
      <w:szCs w:val="22"/>
    </w:rPr>
    <w:tblPr>
      <w:tblStyleRowBandSize w:val="1"/>
      <w:tblStyleColBandSize w:val="1"/>
    </w:tblPr>
  </w:style>
  <w:style w:type="table" w:styleId="a9" w:customStyle="1">
    <w:basedOn w:val="TableNormal"/>
    <w:rPr>
      <w:rFonts w:ascii="Calibri" w:hAnsi="Calibri" w:eastAsia="Calibri" w:cs="Calibri"/>
      <w:sz w:val="22"/>
      <w:szCs w:val="22"/>
    </w:rPr>
    <w:tblPr>
      <w:tblStyleRowBandSize w:val="1"/>
      <w:tblStyleColBandSize w:val="1"/>
    </w:tblPr>
  </w:style>
  <w:style w:type="table" w:styleId="aa" w:customStyle="1">
    <w:basedOn w:val="TableNormal"/>
    <w:rPr>
      <w:rFonts w:ascii="Calibri" w:hAnsi="Calibri" w:eastAsia="Calibri" w:cs="Calibri"/>
      <w:sz w:val="22"/>
      <w:szCs w:val="22"/>
    </w:rPr>
    <w:tblPr>
      <w:tblStyleRowBandSize w:val="1"/>
      <w:tblStyleColBandSize w:val="1"/>
    </w:tblPr>
  </w:style>
  <w:style w:type="table" w:styleId="ab" w:customStyle="1">
    <w:basedOn w:val="TableNormal"/>
    <w:rPr>
      <w:rFonts w:ascii="Calibri" w:hAnsi="Calibri" w:eastAsia="Calibri" w:cs="Calibri"/>
      <w:sz w:val="22"/>
      <w:szCs w:val="22"/>
    </w:rPr>
    <w:tblPr>
      <w:tblStyleRowBandSize w:val="1"/>
      <w:tblStyleColBandSize w:val="1"/>
    </w:tblPr>
  </w:style>
  <w:style w:type="table" w:styleId="ac" w:customStyle="1">
    <w:basedOn w:val="TableNormal"/>
    <w:rPr>
      <w:rFonts w:ascii="Calibri" w:hAnsi="Calibri" w:eastAsia="Calibri" w:cs="Calibri"/>
      <w:sz w:val="22"/>
      <w:szCs w:val="22"/>
    </w:rPr>
    <w:tblPr>
      <w:tblStyleRowBandSize w:val="1"/>
      <w:tblStyleColBandSize w:val="1"/>
    </w:tblPr>
  </w:style>
  <w:style w:type="table" w:styleId="ad" w:customStyle="1">
    <w:basedOn w:val="TableNormal"/>
    <w:rPr>
      <w:rFonts w:ascii="Calibri" w:hAnsi="Calibri" w:eastAsia="Calibri" w:cs="Calibri"/>
      <w:sz w:val="22"/>
      <w:szCs w:val="22"/>
    </w:rPr>
    <w:tblPr>
      <w:tblStyleRowBandSize w:val="1"/>
      <w:tblStyleColBandSize w:val="1"/>
    </w:tblPr>
  </w:style>
  <w:style w:type="table" w:styleId="ae" w:customStyle="1">
    <w:basedOn w:val="TableNormal"/>
    <w:rPr>
      <w:rFonts w:ascii="Calibri" w:hAnsi="Calibri" w:eastAsia="Calibri" w:cs="Calibri"/>
      <w:sz w:val="22"/>
      <w:szCs w:val="22"/>
    </w:rPr>
    <w:tblPr>
      <w:tblStyleRowBandSize w:val="1"/>
      <w:tblStyleColBandSize w:val="1"/>
    </w:tblPr>
  </w:style>
  <w:style w:type="table" w:styleId="af" w:customStyle="1">
    <w:basedOn w:val="TableNormal"/>
    <w:rPr>
      <w:rFonts w:ascii="Calibri" w:hAnsi="Calibri" w:eastAsia="Calibri" w:cs="Calibri"/>
      <w:sz w:val="22"/>
      <w:szCs w:val="22"/>
    </w:rPr>
    <w:tblPr>
      <w:tblStyleRowBandSize w:val="1"/>
      <w:tblStyleColBandSize w:val="1"/>
    </w:tblPr>
  </w:style>
  <w:style w:type="table" w:styleId="af0" w:customStyle="1">
    <w:basedOn w:val="TableNormal"/>
    <w:rPr>
      <w:rFonts w:ascii="Calibri" w:hAnsi="Calibri" w:eastAsia="Calibri" w:cs="Calibri"/>
      <w:sz w:val="22"/>
      <w:szCs w:val="22"/>
    </w:rPr>
    <w:tblPr>
      <w:tblStyleRowBandSize w:val="1"/>
      <w:tblStyleColBandSize w:val="1"/>
    </w:tblPr>
  </w:style>
  <w:style w:type="table" w:styleId="af1" w:customStyle="1">
    <w:basedOn w:val="TableNormal"/>
    <w:tblPr>
      <w:tblStyleRowBandSize w:val="1"/>
      <w:tblStyleColBandSize w:val="1"/>
      <w:tblCellMar>
        <w:left w:w="99" w:type="dxa"/>
        <w:right w:w="99" w:type="dxa"/>
      </w:tblCellMar>
    </w:tblPr>
  </w:style>
  <w:style w:type="table" w:styleId="af2" w:customStyle="1">
    <w:basedOn w:val="TableNormal"/>
    <w:rPr>
      <w:rFonts w:ascii="Calibri" w:hAnsi="Calibri" w:eastAsia="Calibri" w:cs="Calibri"/>
      <w:sz w:val="22"/>
      <w:szCs w:val="22"/>
    </w:rPr>
    <w:tblPr>
      <w:tblStyleRowBandSize w:val="1"/>
      <w:tblStyleColBandSize w:val="1"/>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rPr>
      <w:rFonts w:ascii="Calibri" w:hAnsi="Calibri" w:eastAsia="Calibri" w:cs="Calibri"/>
      <w:sz w:val="22"/>
      <w:szCs w:val="22"/>
    </w:rPr>
    <w:tblPr>
      <w:tblStyleRowBandSize w:val="1"/>
      <w:tblStyleColBandSize w:val="1"/>
    </w:tblPr>
  </w:style>
  <w:style w:type="table" w:styleId="af5" w:customStyle="1">
    <w:basedOn w:val="TableNormal"/>
    <w:rPr>
      <w:rFonts w:ascii="Calibri" w:hAnsi="Calibri" w:eastAsia="Calibri" w:cs="Calibri"/>
      <w:sz w:val="22"/>
      <w:szCs w:val="22"/>
    </w:rPr>
    <w:tblPr>
      <w:tblStyleRowBandSize w:val="1"/>
      <w:tblStyleColBandSize w:val="1"/>
    </w:tblPr>
  </w:style>
  <w:style w:type="table" w:styleId="af6" w:customStyle="1">
    <w:basedOn w:val="TableNormal"/>
    <w:rPr>
      <w:rFonts w:ascii="Calibri" w:hAnsi="Calibri" w:eastAsia="Calibri" w:cs="Calibri"/>
      <w:sz w:val="22"/>
      <w:szCs w:val="22"/>
    </w:rPr>
    <w:tblPr>
      <w:tblStyleRowBandSize w:val="1"/>
      <w:tblStyleColBandSize w:val="1"/>
    </w:tblPr>
  </w:style>
  <w:style w:type="table" w:styleId="af7" w:customStyle="1">
    <w:basedOn w:val="TableNormal"/>
    <w:rPr>
      <w:rFonts w:ascii="Calibri" w:hAnsi="Calibri" w:eastAsia="Calibri" w:cs="Calibri"/>
      <w:sz w:val="22"/>
      <w:szCs w:val="22"/>
    </w:rPr>
    <w:tblPr>
      <w:tblStyleRowBandSize w:val="1"/>
      <w:tblStyleColBandSize w:val="1"/>
    </w:tblPr>
  </w:style>
  <w:style w:type="table" w:styleId="af8" w:customStyle="1">
    <w:basedOn w:val="TableNormal"/>
    <w:rPr>
      <w:rFonts w:ascii="Calibri" w:hAnsi="Calibri" w:eastAsia="Calibri" w:cs="Calibri"/>
      <w:sz w:val="22"/>
      <w:szCs w:val="22"/>
    </w:rPr>
    <w:tblPr>
      <w:tblStyleRowBandSize w:val="1"/>
      <w:tblStyleColBandSize w:val="1"/>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rPr>
      <w:rFonts w:ascii="Calibri" w:hAnsi="Calibri" w:eastAsia="Calibri" w:cs="Calibri"/>
      <w:sz w:val="22"/>
      <w:szCs w:val="22"/>
    </w:rPr>
    <w:tblPr>
      <w:tblStyleRowBandSize w:val="1"/>
      <w:tblStyleColBandSize w:val="1"/>
    </w:tblPr>
  </w:style>
  <w:style w:type="table" w:styleId="afb" w:customStyle="1">
    <w:basedOn w:val="TableNormal"/>
    <w:rPr>
      <w:rFonts w:ascii="Calibri" w:hAnsi="Calibri" w:eastAsia="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styleId="HeaderChar" w:customStyle="1">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6742E29DEC417289AC5FB3F0C1084C"/>
        <w:category>
          <w:name w:val="General"/>
          <w:gallery w:val="placeholder"/>
        </w:category>
        <w:types>
          <w:type w:val="bbPlcHdr"/>
        </w:types>
        <w:behaviors>
          <w:behavior w:val="content"/>
        </w:behaviors>
        <w:guid w:val="{296023FE-6749-4B8D-9F39-BDDEEC6EE984}"/>
      </w:docPartPr>
      <w:docPartBody>
        <w:p w:rsidR="00E77EE6" w:rsidRDefault="00135C3A" w:rsidP="00135C3A">
          <w:pPr>
            <w:pStyle w:val="596742E29DEC417289AC5FB3F0C1084C"/>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3A"/>
    <w:rsid w:val="00135C3A"/>
    <w:rsid w:val="006A3B4B"/>
    <w:rsid w:val="00D33104"/>
    <w:rsid w:val="00E77E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C3A"/>
    <w:rPr>
      <w:color w:val="808080"/>
    </w:rPr>
  </w:style>
  <w:style w:type="paragraph" w:customStyle="1" w:styleId="596742E29DEC417289AC5FB3F0C1084C">
    <w:name w:val="596742E29DEC417289AC5FB3F0C1084C"/>
    <w:rsid w:val="00135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INSITUT TEKNOLOGI SEPULUH NOPEMBER</dc:creator>
  <lastModifiedBy>Dwiky Fajri Syahbana</lastModifiedBy>
  <revision>4</revision>
  <dcterms:created xsi:type="dcterms:W3CDTF">2023-02-21T13:16:00.0000000Z</dcterms:created>
  <dcterms:modified xsi:type="dcterms:W3CDTF">2023-11-21T16:04:28.2134035Z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