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76058" w14:textId="77777777" w:rsidR="00A109D8" w:rsidRDefault="00A109D8" w:rsidP="00D76586">
      <w:pPr>
        <w:spacing w:after="80"/>
      </w:pPr>
      <w:r>
        <w:t>Madde 2 -Sözleşmenin Konusu: Hukuku KARMEN MAD.:MER.SAN VE TİC.LTD.ŞTİ ‘</w:t>
      </w:r>
      <w:proofErr w:type="spellStart"/>
      <w:r>
        <w:t>nde</w:t>
      </w:r>
      <w:proofErr w:type="spellEnd"/>
      <w:r>
        <w:t xml:space="preserve"> kalmak kaydı ile, aşağıda cinsi, mevkii ve koordinatları belirtilen ruhsat sahasının 11. Maddede belirtilen rödovans payının işletmeci tarafından tam ve eksiksiz olarak ruhsat sahibine ödenmesi karşılığında ve bu sözleşme şartlarına riayet ile, sözleşme tarihi itibarı ile doğan Devlet Hakkı (Maden Dairesi izin belgeleri onaylandıktan sonra takip eden yılı itibarıyla Hazine payı, Özel İdare Payı, Orman Payı, Köylere Hizmet Götürme Birliği Payı </w:t>
      </w:r>
      <w:proofErr w:type="spellStart"/>
      <w:r>
        <w:t>vb</w:t>
      </w:r>
      <w:proofErr w:type="spellEnd"/>
      <w:r>
        <w:t>) dahil diğer tüm yıllık teminat, harç ve kullanım bedellerine ait bütün masrafların işletmeci tarafından ruhsat sahibine ödenmesi, işletilmesi ve değerlendirilmesidir.</w:t>
      </w:r>
    </w:p>
    <w:p w14:paraId="655A3C97" w14:textId="77777777" w:rsidR="00A109D8" w:rsidRDefault="00A109D8" w:rsidP="00D76586">
      <w:pPr>
        <w:spacing w:after="80"/>
      </w:pPr>
    </w:p>
    <w:p w14:paraId="5F8C799E" w14:textId="77777777" w:rsidR="00A109D8" w:rsidRDefault="00A109D8" w:rsidP="00D76586">
      <w:pPr>
        <w:spacing w:after="80"/>
      </w:pPr>
      <w:r>
        <w:t>Madde 3- SÖZLEŞME SÜRESİ ve İŞE BAŞLAMA: Yapılan bu sözleşme imzalandığı tarihten itibaren başlayıp 31-12-2019 tarihinde sona erecektir. 2019 yılında ruhsat bitim tarihinden sonra ruhsat masrafları ile ve teminatlarından karşılandıktan sonra anlaşma süresi otomatik olarak uzar.</w:t>
      </w:r>
    </w:p>
    <w:p w14:paraId="6704AACF" w14:textId="77777777" w:rsidR="00A109D8" w:rsidRDefault="00A109D8" w:rsidP="00D76586">
      <w:pPr>
        <w:spacing w:after="80"/>
      </w:pPr>
    </w:p>
    <w:p w14:paraId="073804E3" w14:textId="77777777" w:rsidR="007728F5" w:rsidRDefault="00A109D8" w:rsidP="00D76586">
      <w:pPr>
        <w:spacing w:after="80"/>
      </w:pPr>
      <w:r>
        <w:t xml:space="preserve">Madde 4 – </w:t>
      </w:r>
      <w:r w:rsidR="007728F5">
        <w:t>Ruhsat sahibinin tayin ettiği teknik nezaretçi (Maden Mühendisi) tüm işlemlerde tam yetkilidir.</w:t>
      </w:r>
    </w:p>
    <w:p w14:paraId="6D875F9B" w14:textId="77777777" w:rsidR="007728F5" w:rsidRDefault="007728F5" w:rsidP="00D76586">
      <w:pPr>
        <w:spacing w:after="80"/>
      </w:pPr>
    </w:p>
    <w:p w14:paraId="3EDB68C3" w14:textId="77777777" w:rsidR="007728F5" w:rsidRDefault="007728F5" w:rsidP="00D76586">
      <w:pPr>
        <w:spacing w:after="80"/>
      </w:pPr>
      <w:r>
        <w:t>Madde 5- Ruhsat sahibi adına yapılacak işler</w:t>
      </w:r>
    </w:p>
    <w:p w14:paraId="752DC011" w14:textId="77777777" w:rsidR="007728F5" w:rsidRDefault="007728F5" w:rsidP="007728F5">
      <w:pPr>
        <w:pStyle w:val="ListeParagraf"/>
        <w:numPr>
          <w:ilvl w:val="0"/>
          <w:numId w:val="1"/>
        </w:numPr>
        <w:spacing w:after="80"/>
      </w:pPr>
      <w:r>
        <w:t>Faaliyetler için alınması için gerekli alınmamış tüm izinlerin alınması</w:t>
      </w:r>
    </w:p>
    <w:p w14:paraId="613608CE" w14:textId="77777777" w:rsidR="007728F5" w:rsidRDefault="007728F5" w:rsidP="007728F5">
      <w:pPr>
        <w:pStyle w:val="ListeParagraf"/>
        <w:numPr>
          <w:ilvl w:val="0"/>
          <w:numId w:val="1"/>
        </w:numPr>
        <w:spacing w:after="80"/>
      </w:pPr>
      <w:r>
        <w:t xml:space="preserve">Periyodik dönemlerde yapılması gereken ölçümlerin (toz/gürültü </w:t>
      </w:r>
      <w:proofErr w:type="spellStart"/>
      <w:r>
        <w:t>vb</w:t>
      </w:r>
      <w:proofErr w:type="spellEnd"/>
      <w:r>
        <w:t xml:space="preserve"> emisyon ölçüm ve izinleri, imalat haritaları, üretim programları </w:t>
      </w:r>
      <w:proofErr w:type="spellStart"/>
      <w:r>
        <w:t>vb</w:t>
      </w:r>
      <w:proofErr w:type="spellEnd"/>
      <w:r>
        <w:t>) yaptırılması</w:t>
      </w:r>
    </w:p>
    <w:p w14:paraId="4A3E4571" w14:textId="77777777" w:rsidR="007728F5" w:rsidRDefault="007728F5" w:rsidP="007728F5">
      <w:pPr>
        <w:pStyle w:val="ListeParagraf"/>
        <w:numPr>
          <w:ilvl w:val="0"/>
          <w:numId w:val="1"/>
        </w:numPr>
        <w:spacing w:after="80"/>
      </w:pPr>
      <w:r>
        <w:t>Madencilik faaliyetleri için gerektiğinde arazilerin kiralanması</w:t>
      </w:r>
    </w:p>
    <w:p w14:paraId="6E83CC5B" w14:textId="77777777" w:rsidR="007728F5" w:rsidRDefault="007728F5" w:rsidP="007728F5">
      <w:pPr>
        <w:pStyle w:val="ListeParagraf"/>
        <w:numPr>
          <w:ilvl w:val="0"/>
          <w:numId w:val="1"/>
        </w:numPr>
        <w:spacing w:after="80"/>
      </w:pPr>
      <w:r>
        <w:t>Devlete ait olan arazilerde gerekli işlemler yapılarak intifa hakkı alınması</w:t>
      </w:r>
    </w:p>
    <w:p w14:paraId="3CC5C562" w14:textId="77777777" w:rsidR="007728F5" w:rsidRDefault="007728F5" w:rsidP="007728F5">
      <w:pPr>
        <w:pStyle w:val="ListeParagraf"/>
        <w:numPr>
          <w:ilvl w:val="0"/>
          <w:numId w:val="1"/>
        </w:numPr>
        <w:spacing w:after="80"/>
      </w:pPr>
      <w:r>
        <w:t>Orman intifa hakkı alınması</w:t>
      </w:r>
    </w:p>
    <w:p w14:paraId="48579193" w14:textId="77777777" w:rsidR="007728F5" w:rsidRDefault="007728F5" w:rsidP="007728F5">
      <w:pPr>
        <w:pStyle w:val="ListeParagraf"/>
        <w:numPr>
          <w:ilvl w:val="0"/>
          <w:numId w:val="1"/>
        </w:numPr>
        <w:spacing w:after="80"/>
      </w:pPr>
      <w:r>
        <w:t xml:space="preserve">Maden kanunu ve ilgili tüm mevzuatın ön gördüğü bütün şartlardan olan ve işletmeci tarafından hazırlatılarak ruhsat sahibine verilen arama faaliyet raporları, ön işletme ve işletme projeleri, devlet hakkı, madencilik fon </w:t>
      </w:r>
      <w:proofErr w:type="spellStart"/>
      <w:r>
        <w:t>iştirakı</w:t>
      </w:r>
      <w:proofErr w:type="spellEnd"/>
      <w:r>
        <w:t xml:space="preserve"> ve bilançonun ilgili mercilere verilmesi</w:t>
      </w:r>
    </w:p>
    <w:p w14:paraId="46B92967" w14:textId="77777777" w:rsidR="007728F5" w:rsidRDefault="007728F5" w:rsidP="007728F5">
      <w:pPr>
        <w:pStyle w:val="ListeParagraf"/>
        <w:spacing w:after="80"/>
      </w:pPr>
    </w:p>
    <w:p w14:paraId="44A697EC" w14:textId="34D131F1" w:rsidR="00A109D8" w:rsidRDefault="007728F5" w:rsidP="007728F5">
      <w:pPr>
        <w:pStyle w:val="ListeParagraf"/>
        <w:spacing w:after="80"/>
      </w:pPr>
      <w:r>
        <w:t xml:space="preserve">Masrafı işletmeciye ait olmak üzere </w:t>
      </w:r>
      <w:r w:rsidR="00A109D8">
        <w:t xml:space="preserve">  </w:t>
      </w:r>
    </w:p>
    <w:p w14:paraId="6A1C8EB9" w14:textId="77777777" w:rsidR="00A109D8" w:rsidRDefault="00A109D8" w:rsidP="00D76586">
      <w:pPr>
        <w:spacing w:after="80"/>
      </w:pPr>
    </w:p>
    <w:p w14:paraId="3099E8C4" w14:textId="77777777" w:rsidR="00A109D8" w:rsidRDefault="00A109D8" w:rsidP="00D76586">
      <w:pPr>
        <w:spacing w:after="80"/>
      </w:pPr>
    </w:p>
    <w:p w14:paraId="1D56A78D" w14:textId="77777777" w:rsidR="00A109D8" w:rsidRDefault="00A109D8" w:rsidP="00D76586">
      <w:pPr>
        <w:spacing w:after="80"/>
      </w:pPr>
    </w:p>
    <w:p w14:paraId="1B1A9B37" w14:textId="77777777" w:rsidR="00A109D8" w:rsidRDefault="00A109D8" w:rsidP="00D76586">
      <w:pPr>
        <w:spacing w:after="80"/>
      </w:pPr>
    </w:p>
    <w:p w14:paraId="1EA23E49" w14:textId="2066997A" w:rsidR="00700A11" w:rsidRDefault="00700A11" w:rsidP="00D76586">
      <w:pPr>
        <w:spacing w:after="80"/>
      </w:pPr>
      <w:r>
        <w:t>RÖDOVANS SÖZLEŞMESİ</w:t>
      </w:r>
      <w:r w:rsidR="000F2BA9">
        <w:t xml:space="preserve">  </w:t>
      </w:r>
    </w:p>
    <w:p w14:paraId="326DB453" w14:textId="5E896060" w:rsidR="00700A11" w:rsidRDefault="00700A11" w:rsidP="00D76586">
      <w:pPr>
        <w:spacing w:after="80"/>
        <w:ind w:firstLine="708"/>
      </w:pPr>
      <w:r>
        <w:t>Ruhsat sahipleri ile üçüncü kişiler arasında maden sahalarının</w:t>
      </w:r>
      <w:r>
        <w:t xml:space="preserve"> </w:t>
      </w:r>
      <w:r>
        <w:t>işletilmesinin devredilmesi amacıyla yapılan sözleşmelere rödovans sözleşmesi</w:t>
      </w:r>
      <w:r>
        <w:t xml:space="preserve"> </w:t>
      </w:r>
      <w:r>
        <w:t>denilmektedir. Bir diğer deyişle, rödovans, maden ruhsat alanlarının hak sahibi</w:t>
      </w:r>
      <w:r>
        <w:t xml:space="preserve"> </w:t>
      </w:r>
      <w:r>
        <w:t>(maden arama ve işletme ruhsat sahibi) tarafından sözleşme ile gerçek veya</w:t>
      </w:r>
      <w:r w:rsidR="00D76586">
        <w:t xml:space="preserve"> </w:t>
      </w:r>
      <w:r>
        <w:t>tüzel bir kişiye bir süre bırakılması durumunda, maden ocağının işletilmesini</w:t>
      </w:r>
      <w:r>
        <w:t xml:space="preserve"> </w:t>
      </w:r>
      <w:r>
        <w:t>üstlenen gerçek veya tüzel kişinin, ruhsat sahibine ürettiği her bir ton maden</w:t>
      </w:r>
      <w:r>
        <w:t xml:space="preserve"> </w:t>
      </w:r>
      <w:r>
        <w:t>için bir miktar ücret ödemeyi taahhüt ettiği isimsiz bir sözleşmedir.</w:t>
      </w:r>
      <w:r>
        <w:t xml:space="preserve"> </w:t>
      </w:r>
    </w:p>
    <w:p w14:paraId="386B0BA2" w14:textId="0B5BEBB9" w:rsidR="00700A11" w:rsidRDefault="00700A11" w:rsidP="00D76586">
      <w:pPr>
        <w:spacing w:after="80"/>
        <w:ind w:firstLine="708"/>
      </w:pPr>
      <w:r>
        <w:t>Rödovans sözleşmesinin tarafları arasında çıkan uyuşmazlıklar</w:t>
      </w:r>
      <w:r>
        <w:t xml:space="preserve"> </w:t>
      </w:r>
      <w:r>
        <w:t>açısından, Borçlar Kanunu’nun 357. maddesinde düzenlenen ürün kirasına</w:t>
      </w:r>
      <w:r>
        <w:t xml:space="preserve"> </w:t>
      </w:r>
      <w:r>
        <w:t>ilişkin hükümlerin bünyesine uygun düştüğü ölçüde kıyasen uygulanacağı</w:t>
      </w:r>
      <w:r>
        <w:t xml:space="preserve"> </w:t>
      </w:r>
      <w:r>
        <w:t>kabul edilmektedir</w:t>
      </w:r>
      <w:r>
        <w:t xml:space="preserve"> </w:t>
      </w:r>
      <w:r>
        <w:rPr>
          <w:rStyle w:val="DipnotBavurusu"/>
        </w:rPr>
        <w:footnoteReference w:id="1"/>
      </w:r>
      <w:r>
        <w:t xml:space="preserve">. </w:t>
      </w:r>
    </w:p>
    <w:p w14:paraId="185E2E30" w14:textId="6A6DEF48" w:rsidR="000F2BA9" w:rsidRDefault="00700A11" w:rsidP="0076449E">
      <w:pPr>
        <w:spacing w:after="80"/>
        <w:ind w:firstLine="708"/>
      </w:pPr>
      <w:commentRangeStart w:id="0"/>
      <w:commentRangeEnd w:id="0"/>
      <w:r>
        <w:rPr>
          <w:rStyle w:val="AklamaBavurusu"/>
        </w:rPr>
        <w:lastRenderedPageBreak/>
        <w:commentReference w:id="0"/>
      </w:r>
      <w:r>
        <w:t>Madencilik Faaliyetleri Uygulama</w:t>
      </w:r>
      <w:r w:rsidR="004145BD">
        <w:t xml:space="preserve"> </w:t>
      </w:r>
      <w:r>
        <w:t>Yönetmeliği’nin Rödovans İşlemleri başlıklı 100. maddesi yürürlüktedir.</w:t>
      </w:r>
      <w:r w:rsidR="004145BD">
        <w:t xml:space="preserve"> </w:t>
      </w:r>
      <w:r>
        <w:t>Hükmün birinci fıkrasına göre, “Maden işletme ruhsat sahiplerinin, ruhsat</w:t>
      </w:r>
      <w:r w:rsidR="004145BD">
        <w:t xml:space="preserve"> </w:t>
      </w:r>
      <w:r>
        <w:t>sahalarının bir kısmı veya tamamı için üçüncü kişilerle yapmış oldukları</w:t>
      </w:r>
      <w:r w:rsidR="004145BD">
        <w:t xml:space="preserve"> </w:t>
      </w:r>
      <w:r>
        <w:t>rödovans sözleşmeleri ve bu</w:t>
      </w:r>
      <w:r w:rsidR="0076449E">
        <w:t xml:space="preserve"> </w:t>
      </w:r>
      <w:r w:rsidR="004145BD">
        <w:t>s</w:t>
      </w:r>
      <w:r>
        <w:t>özleşmelerde yapılan değişiklikler tarafların</w:t>
      </w:r>
      <w:r w:rsidR="004145BD">
        <w:t xml:space="preserve"> </w:t>
      </w:r>
      <w:r>
        <w:t>talebi hâlinde devir ve intikal işlemlerinde bilgilendirme amacıyla maden</w:t>
      </w:r>
      <w:r w:rsidR="004145BD">
        <w:t xml:space="preserve"> </w:t>
      </w:r>
      <w:r>
        <w:t>siciline şerh edilir. Tarafların birlikte rödovans sözleşmesinin iptalini</w:t>
      </w:r>
      <w:r w:rsidR="004145BD">
        <w:t xml:space="preserve"> </w:t>
      </w:r>
      <w:r>
        <w:t>istemeleri hâlinde de bu kayıtlar terkin edilir. Genel Müdürlük hiçbir şekilde</w:t>
      </w:r>
      <w:r w:rsidR="004145BD">
        <w:t xml:space="preserve"> </w:t>
      </w:r>
      <w:r>
        <w:t>rödovans sözleşmelerine taraf değildir”.</w:t>
      </w:r>
      <w:r w:rsidR="0076449E">
        <w:t xml:space="preserve"> </w:t>
      </w:r>
      <w:r>
        <w:t xml:space="preserve">Ancak, </w:t>
      </w:r>
      <w:r w:rsidR="000F2BA9">
        <w:t>D</w:t>
      </w:r>
      <w:r>
        <w:t>anıştay, rödovans sözleşmesinin bir özel</w:t>
      </w:r>
      <w:r w:rsidR="000F2BA9">
        <w:t xml:space="preserve"> </w:t>
      </w:r>
      <w:r>
        <w:t>hukuk sözleşmesi olduğu ve bu nedenle sözleşmenin maden siciline şerh</w:t>
      </w:r>
      <w:r w:rsidR="000F2BA9">
        <w:t xml:space="preserve"> </w:t>
      </w:r>
      <w:r>
        <w:t>edilmesinin üçüncü kişileri ve kurumları bağlamayacağı yönünde karar</w:t>
      </w:r>
      <w:r w:rsidR="000F2BA9">
        <w:t xml:space="preserve"> </w:t>
      </w:r>
      <w:r>
        <w:t xml:space="preserve">vermiştir. Yapılan bu düzenlemeler dışında </w:t>
      </w:r>
      <w:proofErr w:type="gramStart"/>
      <w:r>
        <w:t>Maden Kanununda</w:t>
      </w:r>
      <w:proofErr w:type="gramEnd"/>
      <w:r>
        <w:t xml:space="preserve"> veya başka</w:t>
      </w:r>
      <w:r w:rsidR="000F2BA9">
        <w:t xml:space="preserve"> </w:t>
      </w:r>
      <w:r>
        <w:t>bir kanunda rödovans sözleşmesi özel olarak düzenlenmiş değildir.</w:t>
      </w:r>
      <w:r w:rsidR="000F2BA9">
        <w:t xml:space="preserve"> </w:t>
      </w:r>
      <w:r>
        <w:t>Son olarak, Maden Kanunu ile Bazı Kanunlarda Değişiklik Yapılmasına</w:t>
      </w:r>
      <w:r w:rsidR="000F2BA9">
        <w:t xml:space="preserve"> </w:t>
      </w:r>
      <w:r>
        <w:t>Dair Kanunun 22. maddesi ile 3213 sayılı Kanunun Ek 7. maddesine birinci</w:t>
      </w:r>
      <w:r w:rsidR="000F2BA9">
        <w:t xml:space="preserve"> </w:t>
      </w:r>
      <w:r>
        <w:t>fıkrasından önce gelmek üzere şu fıkra eklenmiştir:</w:t>
      </w:r>
      <w:r w:rsidR="0076449E">
        <w:t xml:space="preserve"> </w:t>
      </w:r>
      <w:r>
        <w:t xml:space="preserve">“Ruhsat sahipleri ile üçüncü kişiler arasında </w:t>
      </w:r>
      <w:proofErr w:type="spellStart"/>
      <w:r>
        <w:t>rödövans</w:t>
      </w:r>
      <w:proofErr w:type="spellEnd"/>
      <w:r>
        <w:t xml:space="preserve"> sözleşmeleri</w:t>
      </w:r>
      <w:r w:rsidR="000F2BA9">
        <w:t xml:space="preserve"> </w:t>
      </w:r>
      <w:r>
        <w:t xml:space="preserve">Bakanlığın iznine tâbidir. İzin </w:t>
      </w:r>
      <w:r w:rsidR="000F2BA9">
        <w:t>a</w:t>
      </w:r>
      <w:r>
        <w:t xml:space="preserve">lınmaksızın yapılan </w:t>
      </w:r>
      <w:proofErr w:type="spellStart"/>
      <w:r>
        <w:t>rödövans</w:t>
      </w:r>
      <w:proofErr w:type="spellEnd"/>
      <w:r>
        <w:t xml:space="preserve"> sözleşmesi ile</w:t>
      </w:r>
      <w:r w:rsidR="000F2BA9">
        <w:t xml:space="preserve"> </w:t>
      </w:r>
      <w:r>
        <w:t>yürütülen madencilik faaliyetleri durdurulur.</w:t>
      </w:r>
      <w:r w:rsidR="000F2BA9">
        <w:t>”</w:t>
      </w:r>
    </w:p>
    <w:p w14:paraId="09141EE2" w14:textId="59BA9B83" w:rsidR="00700A11" w:rsidRDefault="00700A11" w:rsidP="0076449E">
      <w:pPr>
        <w:spacing w:after="80"/>
        <w:ind w:firstLine="708"/>
      </w:pPr>
      <w:r>
        <w:t>Rödovans, sözleşme olması itibarıyla 6098 sayılı Borçlar Kanunu’nun</w:t>
      </w:r>
      <w:r w:rsidR="0076449E">
        <w:t xml:space="preserve"> </w:t>
      </w:r>
      <w:r>
        <w:t xml:space="preserve">1. maddesinde de </w:t>
      </w:r>
      <w:r w:rsidR="0076449E">
        <w:t>b</w:t>
      </w:r>
      <w:r>
        <w:t>elirtildiği üzere tarafların, iradelerini, karşılıklı ve birbirine</w:t>
      </w:r>
      <w:r w:rsidR="0076449E">
        <w:t xml:space="preserve"> </w:t>
      </w:r>
      <w:r>
        <w:t>uygun olarak açıklamalarıyla kurulan bir hukukî ilişkidir. Rödovans</w:t>
      </w:r>
      <w:r w:rsidR="0076449E">
        <w:t xml:space="preserve"> </w:t>
      </w:r>
      <w:r>
        <w:t>sözleşmesinde, ruhsat sahibinin edimi, sahibi olduğu maden işletme hakkını</w:t>
      </w:r>
      <w:r w:rsidR="0076449E">
        <w:t xml:space="preserve"> </w:t>
      </w:r>
      <w:r>
        <w:t>belirli bir süreliğine rödovans verene devretmek, rödovans verenin de bunun</w:t>
      </w:r>
      <w:r w:rsidR="0076449E">
        <w:t xml:space="preserve"> </w:t>
      </w:r>
      <w:r>
        <w:t>karşılığında edimi, belirli miktarda üretim yapmak ve üretimden yıllık</w:t>
      </w:r>
      <w:r w:rsidR="0076449E">
        <w:t xml:space="preserve"> </w:t>
      </w:r>
      <w:r>
        <w:t>belirlenen miktar üzerinden rödovans bedelini ruhsat sahibine ödemektir. Bu</w:t>
      </w:r>
      <w:r w:rsidR="0076449E">
        <w:t xml:space="preserve"> </w:t>
      </w:r>
      <w:r>
        <w:t xml:space="preserve">sebeple, rödovans sözleşmesi tam iki tarafa borç yükleyen </w:t>
      </w:r>
      <w:proofErr w:type="spellStart"/>
      <w:r>
        <w:t>rızaî</w:t>
      </w:r>
      <w:proofErr w:type="spellEnd"/>
      <w:r>
        <w:t xml:space="preserve"> bir sözleşmedir.</w:t>
      </w:r>
      <w:r w:rsidR="0076449E">
        <w:t xml:space="preserve"> </w:t>
      </w:r>
      <w:r>
        <w:t>Ayrıca, rödovans sözleşmesi, ruhsat sahibinin edimi bakımından sürekli edim</w:t>
      </w:r>
    </w:p>
    <w:p w14:paraId="15AAEECD" w14:textId="3ED91C90" w:rsidR="00700A11" w:rsidRDefault="00700A11" w:rsidP="00D76586">
      <w:pPr>
        <w:spacing w:after="80"/>
      </w:pPr>
      <w:proofErr w:type="gramStart"/>
      <w:r>
        <w:t>borcu</w:t>
      </w:r>
      <w:proofErr w:type="gramEnd"/>
      <w:r>
        <w:t>, rödovans verenin edimi bakımından ise ani edim borcu yükleyen bir</w:t>
      </w:r>
      <w:r w:rsidR="0076449E">
        <w:t xml:space="preserve"> </w:t>
      </w:r>
      <w:r>
        <w:t>sözleşme olarak ifade edilebilir.</w:t>
      </w:r>
      <w:r w:rsidR="0076449E">
        <w:t xml:space="preserve"> </w:t>
      </w:r>
      <w:proofErr w:type="gramStart"/>
      <w:r>
        <w:t>Borçlar Kanununda</w:t>
      </w:r>
      <w:proofErr w:type="gramEnd"/>
      <w:r>
        <w:t xml:space="preserve"> ya da özel bir kanunda düzenlenmiş sözleşmelere</w:t>
      </w:r>
      <w:r w:rsidR="0076449E">
        <w:t xml:space="preserve"> </w:t>
      </w:r>
      <w:r>
        <w:t>isimli/ tipik sözleşmeler adı verilirken, Borçlar Kanununda ya da özel</w:t>
      </w:r>
      <w:r w:rsidR="0076449E">
        <w:t xml:space="preserve"> </w:t>
      </w:r>
      <w:r>
        <w:t xml:space="preserve">kanunlarda düzenlenmemiş sözleşmelere ise isimsiz/ </w:t>
      </w:r>
      <w:proofErr w:type="spellStart"/>
      <w:r>
        <w:t>atipik</w:t>
      </w:r>
      <w:proofErr w:type="spellEnd"/>
      <w:r>
        <w:t xml:space="preserve"> sözleşmeler</w:t>
      </w:r>
      <w:r w:rsidR="0076449E">
        <w:t xml:space="preserve"> </w:t>
      </w:r>
      <w:r>
        <w:t>denilmektedir. Bu anlamda, rödovans sözleşmesi ne Borçlar Kanunu’nda ne</w:t>
      </w:r>
      <w:r w:rsidR="0076449E">
        <w:t xml:space="preserve"> </w:t>
      </w:r>
      <w:r>
        <w:t xml:space="preserve">de başka bir kanunda düzenlendiğinden isimsiz/ </w:t>
      </w:r>
      <w:proofErr w:type="spellStart"/>
      <w:r>
        <w:t>atipik</w:t>
      </w:r>
      <w:proofErr w:type="spellEnd"/>
      <w:r>
        <w:t xml:space="preserve"> bir sözleşme olarak</w:t>
      </w:r>
      <w:r w:rsidR="0076449E">
        <w:t xml:space="preserve"> </w:t>
      </w:r>
      <w:r>
        <w:t>sınıflandırılabilir.</w:t>
      </w:r>
    </w:p>
    <w:p w14:paraId="6349072F" w14:textId="6F51BF0A" w:rsidR="00700A11" w:rsidRDefault="00700A11" w:rsidP="00D76586">
      <w:pPr>
        <w:spacing w:after="80"/>
      </w:pPr>
      <w:r>
        <w:t xml:space="preserve">Rödovans gibi isimsiz sözleşmelerin ne Borçlar Kanunu’ </w:t>
      </w:r>
      <w:proofErr w:type="spellStart"/>
      <w:r>
        <w:t>nun</w:t>
      </w:r>
      <w:proofErr w:type="spellEnd"/>
      <w:r>
        <w:t xml:space="preserve"> Özel Borç</w:t>
      </w:r>
      <w:r w:rsidR="0076449E">
        <w:t xml:space="preserve"> </w:t>
      </w:r>
      <w:r>
        <w:t>İlişkileri bölümünde ne de özel bir kanun tarafından düzenlenmiş olması önem</w:t>
      </w:r>
      <w:r w:rsidR="0076449E">
        <w:t xml:space="preserve"> </w:t>
      </w:r>
      <w:r>
        <w:t>taşımaz. Zira, taraflar TBK.m.19’da yer alan sözleşme özgürlüğü çerçevesinde</w:t>
      </w:r>
      <w:r w:rsidR="0076449E">
        <w:t xml:space="preserve"> </w:t>
      </w:r>
      <w:r>
        <w:t xml:space="preserve">özgür iradeleri ile bu tip </w:t>
      </w:r>
      <w:proofErr w:type="spellStart"/>
      <w:r>
        <w:t>sözleşmesel</w:t>
      </w:r>
      <w:proofErr w:type="spellEnd"/>
      <w:r>
        <w:t xml:space="preserve"> ilişkiler kurarak, kanunda düzenlenmemiş</w:t>
      </w:r>
      <w:r w:rsidR="0076449E">
        <w:t xml:space="preserve"> </w:t>
      </w:r>
      <w:r>
        <w:t>sözleşme tipleri yaratabilmektedirler. Kaldı ki, bu sözleşmelere isimsiz</w:t>
      </w:r>
      <w:r w:rsidR="0076449E">
        <w:t xml:space="preserve"> </w:t>
      </w:r>
      <w:r>
        <w:t>sözleşme adının verilmesi, kanun koyucu tarafından bu sözleşmelere herhangi</w:t>
      </w:r>
      <w:r w:rsidR="0076449E">
        <w:t xml:space="preserve"> </w:t>
      </w:r>
      <w:r>
        <w:t>bir isim verilmemesinden kaynaklanır. Oysa, işlem hayatında bunların hepsine</w:t>
      </w:r>
      <w:r w:rsidR="0076449E">
        <w:t xml:space="preserve"> </w:t>
      </w:r>
      <w:r>
        <w:t>birer isim verilmektedir. Rödovans da bu durumun örneklerinden biri</w:t>
      </w:r>
      <w:r w:rsidR="0076449E">
        <w:t xml:space="preserve"> </w:t>
      </w:r>
      <w:r>
        <w:t>olarak karma sözleşme niteliği taşır. Zira, rödovans sözleşmesi esas itibariyle</w:t>
      </w:r>
      <w:r w:rsidR="0076449E">
        <w:t xml:space="preserve"> </w:t>
      </w:r>
      <w:r>
        <w:t>Maden Kanunu’nda ve Maden Kanunu Uygulama Yönetmeliği’nde ismen</w:t>
      </w:r>
      <w:r w:rsidR="0076449E">
        <w:t xml:space="preserve"> </w:t>
      </w:r>
      <w:r>
        <w:t>geçmesine rağmen, sözleşmeye ilişkin ayrıntılı hükümlere yer verilmemiştir.</w:t>
      </w:r>
      <w:r w:rsidR="0076449E">
        <w:t xml:space="preserve"> </w:t>
      </w:r>
      <w:r>
        <w:t>Bunun yanında, rödovans sözleşmesi doğrudan düzenlenmemesine rağmen</w:t>
      </w:r>
      <w:r w:rsidR="0076449E">
        <w:t xml:space="preserve"> </w:t>
      </w:r>
      <w:r>
        <w:t>ilgili kanun ve yönetmelik hükümleri ile sözleşmenin taraflarına birtakım</w:t>
      </w:r>
      <w:r w:rsidR="0076449E">
        <w:t xml:space="preserve"> </w:t>
      </w:r>
      <w:r>
        <w:t>yükümlülükler yüklenmiştir.</w:t>
      </w:r>
    </w:p>
    <w:p w14:paraId="1F63EBAA" w14:textId="6B336B4C" w:rsidR="00700A11" w:rsidRDefault="00700A11" w:rsidP="00D76586">
      <w:pPr>
        <w:spacing w:after="80"/>
      </w:pPr>
      <w:r>
        <w:t>Öte yandan, ruhsat sahibinin maden işletme hakkını rödovans verene</w:t>
      </w:r>
      <w:r w:rsidR="0076449E">
        <w:t xml:space="preserve"> </w:t>
      </w:r>
      <w:r>
        <w:t>devrettiği ve rödovans verenin de bunun karşılığında rödovans bedelini</w:t>
      </w:r>
      <w:r w:rsidR="0076449E">
        <w:t xml:space="preserve"> </w:t>
      </w:r>
      <w:r>
        <w:t>ruhsat sahibine ödediği rödovans sözleşmesi, bu nitelikleri ile ürün kirasına</w:t>
      </w:r>
      <w:r w:rsidR="0076449E">
        <w:t xml:space="preserve"> </w:t>
      </w:r>
      <w:r>
        <w:t>benzemekte; fakat Maden Kanunu ve Maden Kanunu Uygulama Yönetmeliği</w:t>
      </w:r>
      <w:r w:rsidR="0076449E">
        <w:t xml:space="preserve"> </w:t>
      </w:r>
      <w:r>
        <w:t>ile taraflara, ürün kirasına ilişkin olarak Borçlar kanununda düzenlenmiş olan</w:t>
      </w:r>
      <w:r w:rsidR="0076449E">
        <w:t xml:space="preserve"> </w:t>
      </w:r>
      <w:r>
        <w:t xml:space="preserve">yükümlülükler dışında ek </w:t>
      </w:r>
      <w:r>
        <w:lastRenderedPageBreak/>
        <w:t xml:space="preserve">yükümlülükler yüklenmektedir. İşte bu </w:t>
      </w:r>
      <w:proofErr w:type="gramStart"/>
      <w:r>
        <w:t>nedenle,</w:t>
      </w:r>
      <w:proofErr w:type="gramEnd"/>
      <w:r>
        <w:t xml:space="preserve"> de</w:t>
      </w:r>
      <w:r w:rsidR="0076449E">
        <w:t xml:space="preserve"> </w:t>
      </w:r>
      <w:r>
        <w:t>rödovans sözleşmesi, tipik sözleşmeye ikinci derecede başka edim eklenmesi</w:t>
      </w:r>
      <w:r w:rsidR="0076449E">
        <w:t xml:space="preserve"> </w:t>
      </w:r>
      <w:r>
        <w:t>şeklinde oluşan karma sözleşme niteliği taşır.</w:t>
      </w:r>
      <w:r w:rsidR="0076449E">
        <w:t xml:space="preserve"> </w:t>
      </w:r>
      <w:r>
        <w:t>Kanun düzeyinde olmasa da mevzuata yeni kazandırılan düzenlemelerle</w:t>
      </w:r>
      <w:r w:rsidR="0076449E">
        <w:t xml:space="preserve"> </w:t>
      </w:r>
      <w:r>
        <w:t>artık yasal bir dayanağı bulunan rödovans sözleşmesi hakkında, sözleşme</w:t>
      </w:r>
      <w:r w:rsidR="0076449E">
        <w:t xml:space="preserve"> </w:t>
      </w:r>
      <w:r>
        <w:t>tanımı dışında, özel ve detaylı uyuşmazlık çözecek yeterlilikte yasal</w:t>
      </w:r>
      <w:r w:rsidR="0076449E">
        <w:t xml:space="preserve"> </w:t>
      </w:r>
      <w:r>
        <w:t>düzenleme bulunmadığından, bu sözleşme için isimsiz bir sözleşmedir,</w:t>
      </w:r>
      <w:r w:rsidR="0076449E">
        <w:t xml:space="preserve"> </w:t>
      </w:r>
      <w:r>
        <w:t>yorumunu yapmakta sakınca bulunmamaktadır.</w:t>
      </w:r>
    </w:p>
    <w:p w14:paraId="6A677DC3" w14:textId="0460AE4D" w:rsidR="00700A11" w:rsidRDefault="00700A11" w:rsidP="0076449E">
      <w:pPr>
        <w:spacing w:after="80"/>
        <w:ind w:firstLine="708"/>
      </w:pPr>
      <w:r>
        <w:t>Rödovans sözleşmesi maden ruhsat sahibi, bir diğer deyişle işletme</w:t>
      </w:r>
      <w:r w:rsidR="0076449E">
        <w:t xml:space="preserve"> </w:t>
      </w:r>
      <w:r>
        <w:t>hakkı sahibi ile bu hakları sözleşme gereğince bir süreliğine devralan</w:t>
      </w:r>
      <w:r w:rsidR="0076449E">
        <w:t xml:space="preserve"> </w:t>
      </w:r>
      <w:r>
        <w:t>rödovans veren (</w:t>
      </w:r>
      <w:proofErr w:type="spellStart"/>
      <w:r>
        <w:t>rödovansçı</w:t>
      </w:r>
      <w:proofErr w:type="spellEnd"/>
      <w:r>
        <w:t>) arasında yapıldığına göre, sözleşmenin tarafları</w:t>
      </w:r>
      <w:r w:rsidR="0076449E">
        <w:t xml:space="preserve"> </w:t>
      </w:r>
      <w:r>
        <w:t>maden ruhsat (işletme hakkı) sahibi ile bu hakkı sözleşme ile devralan</w:t>
      </w:r>
      <w:r w:rsidR="0076449E">
        <w:t xml:space="preserve"> </w:t>
      </w:r>
      <w:r>
        <w:t xml:space="preserve">kişidir. </w:t>
      </w:r>
    </w:p>
    <w:p w14:paraId="59EDC073" w14:textId="31F83F96" w:rsidR="00700A11" w:rsidRDefault="0076449E" w:rsidP="00D76586">
      <w:pPr>
        <w:spacing w:after="80"/>
      </w:pPr>
      <w:r>
        <w:t>R</w:t>
      </w:r>
      <w:r w:rsidR="00700A11">
        <w:t xml:space="preserve">ödovans sözleşmesine </w:t>
      </w:r>
      <w:proofErr w:type="gramStart"/>
      <w:r w:rsidR="00700A11">
        <w:t>Borçlar Kanununun</w:t>
      </w:r>
      <w:proofErr w:type="gramEnd"/>
      <w:r w:rsidR="00700A11">
        <w:t xml:space="preserve"> ürün kirasına</w:t>
      </w:r>
      <w:r>
        <w:t xml:space="preserve"> </w:t>
      </w:r>
      <w:r w:rsidR="00700A11">
        <w:t>ilişkin hükümlerinin uygulanmasını önerilmektedir.</w:t>
      </w:r>
    </w:p>
    <w:p w14:paraId="5A918176" w14:textId="7BBC09B1" w:rsidR="00700A11" w:rsidRDefault="00700A11" w:rsidP="009D16B2">
      <w:pPr>
        <w:spacing w:after="80"/>
        <w:ind w:firstLine="708"/>
      </w:pPr>
      <w:r>
        <w:t>Ürün kirası, Borçlar Kanunu’nun 357 ve devamı maddelerinde</w:t>
      </w:r>
      <w:r w:rsidR="009D16B2">
        <w:t xml:space="preserve"> </w:t>
      </w:r>
      <w:r>
        <w:t>düzenlenmiş bulunan bir kira sözleşmesi türüdür. Bu sözleşmeye göre, kiraya</w:t>
      </w:r>
      <w:r w:rsidR="009D16B2">
        <w:t xml:space="preserve"> </w:t>
      </w:r>
      <w:r>
        <w:t>veren, kiracıya, ürün veren bir şeyin veya hakkın kullanılmasını ve ürünlerin</w:t>
      </w:r>
      <w:r w:rsidR="009D16B2">
        <w:t xml:space="preserve"> </w:t>
      </w:r>
      <w:r>
        <w:t>devşirilmesini bedel karşılığında bırakmayı üstlenmektedir. Bu sözleşme ile</w:t>
      </w:r>
      <w:r w:rsidR="009D16B2">
        <w:t xml:space="preserve"> </w:t>
      </w:r>
      <w:r>
        <w:t>kiracının elde ettiği hak kişisel bir hak olup, kiracı bu hakka dayanarak aynî</w:t>
      </w:r>
      <w:r w:rsidR="009D16B2">
        <w:t xml:space="preserve"> </w:t>
      </w:r>
      <w:r>
        <w:t>hak talep edemez.</w:t>
      </w:r>
    </w:p>
    <w:p w14:paraId="4D826863" w14:textId="6D7F35B6" w:rsidR="00700A11" w:rsidRDefault="00700A11" w:rsidP="00D76586">
      <w:pPr>
        <w:spacing w:after="80"/>
      </w:pPr>
      <w:r>
        <w:t>61 6.HD. 8.7.2013, E. 2013/9552, K. 2013/11644, “</w:t>
      </w:r>
      <w:proofErr w:type="spellStart"/>
      <w:r>
        <w:t>HMK’nun</w:t>
      </w:r>
      <w:proofErr w:type="spellEnd"/>
      <w:r>
        <w:t xml:space="preserve"> 4/1-a maddesine göre “Kiralanan</w:t>
      </w:r>
      <w:r w:rsidR="009D16B2">
        <w:t xml:space="preserve"> </w:t>
      </w:r>
      <w:r>
        <w:t xml:space="preserve">taşınmazların, 2004 sayılı İcra ve </w:t>
      </w:r>
      <w:proofErr w:type="spellStart"/>
      <w:r>
        <w:t>Îfl</w:t>
      </w:r>
      <w:proofErr w:type="spellEnd"/>
      <w:r>
        <w:t xml:space="preserve"> as Kanununa göre </w:t>
      </w:r>
      <w:proofErr w:type="spellStart"/>
      <w:r>
        <w:t>ilâmsız</w:t>
      </w:r>
      <w:proofErr w:type="spellEnd"/>
      <w:r>
        <w:t xml:space="preserve"> icra yoluyla tahliyesine</w:t>
      </w:r>
      <w:r w:rsidR="009D16B2">
        <w:t xml:space="preserve"> </w:t>
      </w:r>
      <w:r>
        <w:t>ilişkin hükümler ayrık olmak üzere, kira ilişkisinden doğan alacak davaları da dâhil olmak</w:t>
      </w:r>
      <w:r w:rsidR="009D16B2">
        <w:t xml:space="preserve"> </w:t>
      </w:r>
      <w:r>
        <w:t>üzere tüm uyuşmazlıkları konu alan davalar ile bu davalara karşı açılan davalarda” Sulh</w:t>
      </w:r>
      <w:r w:rsidR="009D16B2">
        <w:t xml:space="preserve"> </w:t>
      </w:r>
      <w:r>
        <w:t>Hukuk Mahkemesi görevlidir. Mahkemelerin görevi kamu düzenine ilişkin kurallardan olup,</w:t>
      </w:r>
      <w:r w:rsidR="009D16B2">
        <w:t xml:space="preserve"> </w:t>
      </w:r>
      <w:r>
        <w:t xml:space="preserve">yargılamanın her aşamasında istek üzerine ya da </w:t>
      </w:r>
      <w:proofErr w:type="spellStart"/>
      <w:r>
        <w:t>re’sen</w:t>
      </w:r>
      <w:proofErr w:type="spellEnd"/>
      <w:r>
        <w:t xml:space="preserve"> gözetilmesi gerekir. </w:t>
      </w:r>
      <w:r w:rsidR="009D16B2">
        <w:t>“</w:t>
      </w:r>
    </w:p>
    <w:p w14:paraId="13C673D8" w14:textId="77777777" w:rsidR="009D16B2" w:rsidRDefault="009D16B2" w:rsidP="00D76586">
      <w:pPr>
        <w:spacing w:after="80"/>
      </w:pPr>
    </w:p>
    <w:p w14:paraId="2A7B5C42" w14:textId="278BC65E" w:rsidR="00700A11" w:rsidRDefault="00700A11" w:rsidP="00D76586">
      <w:pPr>
        <w:spacing w:after="80"/>
      </w:pPr>
      <w:r>
        <w:t xml:space="preserve">Rödovans sözleşmesine, yukarıda da değinildiği üzere, </w:t>
      </w:r>
      <w:proofErr w:type="gramStart"/>
      <w:r>
        <w:t>Borçlar</w:t>
      </w:r>
      <w:r w:rsidR="009D16B2">
        <w:t xml:space="preserve"> </w:t>
      </w:r>
      <w:r>
        <w:t>Kanununun</w:t>
      </w:r>
      <w:proofErr w:type="gramEnd"/>
      <w:r>
        <w:t xml:space="preserve"> ürün kirasına ilişkin hükümlerinin uygulanması uygun olacaktır.</w:t>
      </w:r>
      <w:r w:rsidR="009D16B2">
        <w:t xml:space="preserve"> </w:t>
      </w:r>
      <w:r>
        <w:t>Ürün kirasında olduğu gibi, rödovans sözleşmesinde de ruhsat sahibinin</w:t>
      </w:r>
      <w:r w:rsidR="009D16B2">
        <w:t xml:space="preserve"> </w:t>
      </w:r>
      <w:r>
        <w:t>rödovans bedelini talep etme hakkı ilk akla gelen haktır (TBK.m.362’ye</w:t>
      </w:r>
    </w:p>
    <w:p w14:paraId="5EF68A98" w14:textId="4BB45FD1" w:rsidR="00700A11" w:rsidRDefault="00700A11" w:rsidP="00D76586">
      <w:pPr>
        <w:spacing w:after="80"/>
      </w:pPr>
      <w:proofErr w:type="gramStart"/>
      <w:r>
        <w:t>kıyasen</w:t>
      </w:r>
      <w:proofErr w:type="gramEnd"/>
      <w:r>
        <w:t>). Ayrıca, ruhsat sahibinin, rödovans sözleşmesinden doğan rödovans</w:t>
      </w:r>
      <w:r w:rsidR="009D16B2">
        <w:t xml:space="preserve"> </w:t>
      </w:r>
      <w:r>
        <w:t>verenin diğer borçları bakımından da bunların yerine getirilmesini isteme</w:t>
      </w:r>
      <w:r w:rsidR="009D16B2">
        <w:t xml:space="preserve"> </w:t>
      </w:r>
      <w:r>
        <w:t>hakkı bulunmaktadır. Bu borçlar maden sahası ile ilgili yapılan yan giderleri</w:t>
      </w:r>
      <w:r w:rsidR="009D16B2">
        <w:t xml:space="preserve"> </w:t>
      </w:r>
      <w:r>
        <w:t>talep etmek olabileceği gibi rödovans verenden maden sahasının özgülendiği</w:t>
      </w:r>
      <w:r w:rsidR="009D16B2">
        <w:t xml:space="preserve"> </w:t>
      </w:r>
      <w:r>
        <w:t>amaca uygun kullanılmasını istemek de olabilir. Çünkü, rödovans sözleşmesi</w:t>
      </w:r>
      <w:r w:rsidR="009D16B2">
        <w:t xml:space="preserve"> </w:t>
      </w:r>
      <w:r>
        <w:t>gereğince rödovans verenin, rödovans konusu madeni işletme borcu</w:t>
      </w:r>
      <w:r w:rsidR="009D16B2">
        <w:t xml:space="preserve"> </w:t>
      </w:r>
      <w:r>
        <w:t>bulunmaktadır62</w:t>
      </w:r>
    </w:p>
    <w:p w14:paraId="332FC502" w14:textId="77777777" w:rsidR="00700A11" w:rsidRDefault="00700A11" w:rsidP="00D76586">
      <w:pPr>
        <w:spacing w:after="80"/>
      </w:pPr>
      <w:r>
        <w:t>.</w:t>
      </w:r>
    </w:p>
    <w:p w14:paraId="4AA5A4C2" w14:textId="77777777" w:rsidR="00700A11" w:rsidRDefault="00700A11" w:rsidP="00D76586">
      <w:pPr>
        <w:spacing w:after="80"/>
      </w:pPr>
      <w:proofErr w:type="gramStart"/>
      <w:r>
        <w:t>Borçlar Kanununun</w:t>
      </w:r>
      <w:proofErr w:type="gramEnd"/>
      <w:r>
        <w:t xml:space="preserve"> 358. maddesinde, ürün kirasına ilişkin olarak</w:t>
      </w:r>
    </w:p>
    <w:p w14:paraId="4FAE87CF" w14:textId="77777777" w:rsidR="00700A11" w:rsidRDefault="00700A11" w:rsidP="00D76586">
      <w:pPr>
        <w:spacing w:after="80"/>
      </w:pPr>
      <w:proofErr w:type="gramStart"/>
      <w:r>
        <w:t>kanunda</w:t>
      </w:r>
      <w:proofErr w:type="gramEnd"/>
      <w:r>
        <w:t xml:space="preserve"> düzenleme olmayan durumlarda, genel hükümlerin uygulanacağı</w:t>
      </w:r>
    </w:p>
    <w:p w14:paraId="759CE829" w14:textId="77777777" w:rsidR="00700A11" w:rsidRDefault="00700A11" w:rsidP="00D76586">
      <w:pPr>
        <w:spacing w:after="80"/>
      </w:pPr>
      <w:proofErr w:type="gramStart"/>
      <w:r>
        <w:t>açıkça</w:t>
      </w:r>
      <w:proofErr w:type="gramEnd"/>
      <w:r>
        <w:t xml:space="preserve"> ifade edilmiştir. Bu hükümden hareketle, ruhsat sahibinin ödenmeyen</w:t>
      </w:r>
    </w:p>
    <w:p w14:paraId="1F83768A" w14:textId="77777777" w:rsidR="00700A11" w:rsidRDefault="00700A11" w:rsidP="00D76586">
      <w:pPr>
        <w:spacing w:after="80"/>
      </w:pPr>
      <w:proofErr w:type="gramStart"/>
      <w:r>
        <w:t>rödovans</w:t>
      </w:r>
      <w:proofErr w:type="gramEnd"/>
      <w:r>
        <w:t xml:space="preserve"> bedelini güvence altına almak adına TBK.m.336 ve devamı</w:t>
      </w:r>
    </w:p>
    <w:p w14:paraId="11675989" w14:textId="77777777" w:rsidR="00700A11" w:rsidRDefault="00700A11" w:rsidP="00D76586">
      <w:pPr>
        <w:spacing w:after="80"/>
      </w:pPr>
      <w:proofErr w:type="gramStart"/>
      <w:r>
        <w:t>hükümlerine</w:t>
      </w:r>
      <w:proofErr w:type="gramEnd"/>
      <w:r>
        <w:t xml:space="preserve"> kıyasen hapis hakkının söz konusu olduğu ifade edilmelidir63.</w:t>
      </w:r>
    </w:p>
    <w:p w14:paraId="44E2A899" w14:textId="77777777" w:rsidR="00700A11" w:rsidRDefault="00700A11" w:rsidP="00D76586">
      <w:pPr>
        <w:spacing w:after="80"/>
      </w:pPr>
      <w:r>
        <w:t>b) Borçları</w:t>
      </w:r>
    </w:p>
    <w:p w14:paraId="466AC887" w14:textId="77777777" w:rsidR="00700A11" w:rsidRDefault="00700A11" w:rsidP="00D76586">
      <w:pPr>
        <w:spacing w:after="80"/>
      </w:pPr>
      <w:r>
        <w:t>Maden sahasında ruhsat sahibine ait olup da rödovans sözleşmesine</w:t>
      </w:r>
    </w:p>
    <w:p w14:paraId="099BBFCF" w14:textId="77777777" w:rsidR="00700A11" w:rsidRDefault="00700A11" w:rsidP="00D76586">
      <w:pPr>
        <w:spacing w:after="80"/>
      </w:pPr>
      <w:proofErr w:type="gramStart"/>
      <w:r>
        <w:t>dâhil</w:t>
      </w:r>
      <w:proofErr w:type="gramEnd"/>
      <w:r>
        <w:t xml:space="preserve"> demirbaş eşya, iş makineleri, ulaşım araçları ve işletme tesisatı varsa</w:t>
      </w:r>
    </w:p>
    <w:p w14:paraId="371A16BB" w14:textId="77777777" w:rsidR="00700A11" w:rsidRDefault="00700A11" w:rsidP="00D76586">
      <w:pPr>
        <w:spacing w:after="80"/>
      </w:pPr>
      <w:proofErr w:type="gramStart"/>
      <w:r>
        <w:t>bunların</w:t>
      </w:r>
      <w:proofErr w:type="gramEnd"/>
      <w:r>
        <w:t xml:space="preserve"> bir listesinin çıkarılarak değerlerinin gösterilmesi zorunludur</w:t>
      </w:r>
    </w:p>
    <w:p w14:paraId="7EE6D60D" w14:textId="77777777" w:rsidR="00700A11" w:rsidRDefault="00700A11" w:rsidP="00D76586">
      <w:pPr>
        <w:spacing w:after="80"/>
      </w:pPr>
      <w:r>
        <w:t>(TBK.m.359’ya kıyasen)64</w:t>
      </w:r>
    </w:p>
    <w:p w14:paraId="78AEB3EB" w14:textId="77777777" w:rsidR="00700A11" w:rsidRDefault="00700A11" w:rsidP="00D76586">
      <w:pPr>
        <w:spacing w:after="80"/>
      </w:pPr>
      <w:r>
        <w:t>. Ruhsat sahibi, rödovans verene, maden sahasında</w:t>
      </w:r>
    </w:p>
    <w:p w14:paraId="613940AB" w14:textId="77777777" w:rsidR="00700A11" w:rsidRDefault="00700A11" w:rsidP="00D76586">
      <w:pPr>
        <w:spacing w:after="80"/>
      </w:pPr>
      <w:proofErr w:type="gramStart"/>
      <w:r>
        <w:lastRenderedPageBreak/>
        <w:t>maden</w:t>
      </w:r>
      <w:proofErr w:type="gramEnd"/>
      <w:r>
        <w:t xml:space="preserve"> işletmesi için gerekli ortamı sağlamak zorundadır. Özellikle, Maden</w:t>
      </w:r>
    </w:p>
    <w:p w14:paraId="6C72DB87" w14:textId="77777777" w:rsidR="00700A11" w:rsidRDefault="00700A11" w:rsidP="00D76586">
      <w:pPr>
        <w:spacing w:after="80"/>
      </w:pPr>
      <w:r>
        <w:t>Kanunu’nun 17, 24, 29 ve 31. maddelerinde açıklanan yükümlülüklerin ruhsat</w:t>
      </w:r>
    </w:p>
    <w:p w14:paraId="0D5CAA1B" w14:textId="77777777" w:rsidR="00700A11" w:rsidRDefault="00700A11" w:rsidP="00D76586">
      <w:pPr>
        <w:spacing w:after="80"/>
      </w:pPr>
      <w:proofErr w:type="gramStart"/>
      <w:r>
        <w:t>sahibi</w:t>
      </w:r>
      <w:proofErr w:type="gramEnd"/>
      <w:r>
        <w:t xml:space="preserve"> tarafından yerine getirilmesi gerekir. Bunların yerine getirilmemesi,</w:t>
      </w:r>
    </w:p>
    <w:p w14:paraId="36F67C31" w14:textId="77777777" w:rsidR="00700A11" w:rsidRDefault="00700A11" w:rsidP="00D76586">
      <w:pPr>
        <w:spacing w:after="80"/>
      </w:pPr>
      <w:proofErr w:type="gramStart"/>
      <w:r>
        <w:t>ruhsatın</w:t>
      </w:r>
      <w:proofErr w:type="gramEnd"/>
      <w:r>
        <w:t xml:space="preserve"> iptalini gerektirmektedir.</w:t>
      </w:r>
    </w:p>
    <w:p w14:paraId="290727FD" w14:textId="77777777" w:rsidR="00700A11" w:rsidRDefault="00700A11" w:rsidP="00D76586">
      <w:pPr>
        <w:spacing w:after="80"/>
      </w:pPr>
      <w:proofErr w:type="gramStart"/>
      <w:r>
        <w:t>kaynaklandığına</w:t>
      </w:r>
      <w:proofErr w:type="gramEnd"/>
      <w:r>
        <w:t xml:space="preserve"> göre, görevli mahkeme Sulh Hukuk Mahkemesidir.” (</w:t>
      </w:r>
      <w:proofErr w:type="gramStart"/>
      <w:r>
        <w:t>www.kazanci.com</w:t>
      </w:r>
      <w:proofErr w:type="gramEnd"/>
      <w:r>
        <w:t>,</w:t>
      </w:r>
    </w:p>
    <w:p w14:paraId="1295D3A1" w14:textId="77777777" w:rsidR="00700A11" w:rsidRDefault="00700A11" w:rsidP="00D76586">
      <w:pPr>
        <w:spacing w:after="80"/>
      </w:pPr>
      <w:proofErr w:type="gramStart"/>
      <w:r>
        <w:t>erişim</w:t>
      </w:r>
      <w:proofErr w:type="gramEnd"/>
      <w:r>
        <w:t xml:space="preserve"> tarihi: 12.5.2015).</w:t>
      </w:r>
    </w:p>
    <w:p w14:paraId="18E47C3E" w14:textId="77777777" w:rsidR="00700A11" w:rsidRDefault="00700A11" w:rsidP="00D76586">
      <w:pPr>
        <w:spacing w:after="80"/>
      </w:pPr>
      <w:r>
        <w:t>62 Ayrıca bkz. Yavuz, s. 319-320.</w:t>
      </w:r>
    </w:p>
    <w:p w14:paraId="107F0535" w14:textId="77777777" w:rsidR="00700A11" w:rsidRDefault="00700A11" w:rsidP="00D76586">
      <w:pPr>
        <w:spacing w:after="80"/>
      </w:pPr>
      <w:r>
        <w:t>63 Ayrıca bkz., Yavuz, s. 322-323.</w:t>
      </w:r>
    </w:p>
    <w:p w14:paraId="73F77BF2" w14:textId="77777777" w:rsidR="00700A11" w:rsidRDefault="00700A11" w:rsidP="00D76586">
      <w:pPr>
        <w:spacing w:after="80"/>
      </w:pPr>
      <w:r>
        <w:t>64 Ayrıca bkz., Yavuz, s.207-208.</w:t>
      </w:r>
    </w:p>
    <w:p w14:paraId="785AEDDE" w14:textId="77777777" w:rsidR="00700A11" w:rsidRDefault="00700A11" w:rsidP="00D76586">
      <w:pPr>
        <w:spacing w:after="80"/>
      </w:pPr>
      <w:r>
        <w:t>Gazi Üniversitesi Hukuk Fakültesi Dergisi C. XIX, Y. 2015, Sa. 4</w:t>
      </w:r>
    </w:p>
    <w:p w14:paraId="536460B2" w14:textId="77777777" w:rsidR="00700A11" w:rsidRDefault="00700A11" w:rsidP="00D76586">
      <w:pPr>
        <w:spacing w:after="80"/>
      </w:pPr>
      <w:r>
        <w:t>Alper UYUMAZ / Fatma GÜNGÖR</w:t>
      </w:r>
    </w:p>
    <w:p w14:paraId="4CDE8107" w14:textId="77777777" w:rsidR="00700A11" w:rsidRDefault="00700A11" w:rsidP="00D76586">
      <w:pPr>
        <w:spacing w:after="80"/>
      </w:pPr>
      <w:r>
        <w:t>166</w:t>
      </w:r>
    </w:p>
    <w:p w14:paraId="0F08C6C2" w14:textId="77777777" w:rsidR="00700A11" w:rsidRDefault="00700A11" w:rsidP="00D76586">
      <w:pPr>
        <w:spacing w:after="80"/>
      </w:pPr>
      <w:r>
        <w:t>Maden Kanunun 17. maddesi gereğince, arama ruhsatının</w:t>
      </w:r>
    </w:p>
    <w:p w14:paraId="5EBDB274" w14:textId="77777777" w:rsidR="00700A11" w:rsidRDefault="00700A11" w:rsidP="00D76586">
      <w:pPr>
        <w:spacing w:after="80"/>
      </w:pPr>
      <w:proofErr w:type="gramStart"/>
      <w:r>
        <w:t>düzenlenmesinden</w:t>
      </w:r>
      <w:proofErr w:type="gramEnd"/>
      <w:r>
        <w:t xml:space="preserve"> sonraki ilk bir yıl ön arama dönemi olup bu dönemin</w:t>
      </w:r>
    </w:p>
    <w:p w14:paraId="2E73EBE6" w14:textId="77777777" w:rsidR="00700A11" w:rsidRDefault="00700A11" w:rsidP="00D76586">
      <w:pPr>
        <w:spacing w:after="80"/>
      </w:pPr>
      <w:proofErr w:type="gramStart"/>
      <w:r>
        <w:t>sonuna</w:t>
      </w:r>
      <w:proofErr w:type="gramEnd"/>
      <w:r>
        <w:t xml:space="preserve"> kadar, asgarî faaliyetlerin tamamlanması ve bu faaliyetlere ilişkin</w:t>
      </w:r>
    </w:p>
    <w:p w14:paraId="302DB5A4" w14:textId="77777777" w:rsidR="00700A11" w:rsidRDefault="00700A11" w:rsidP="00D76586">
      <w:pPr>
        <w:spacing w:after="80"/>
      </w:pPr>
      <w:proofErr w:type="gramStart"/>
      <w:r>
        <w:t>yatırım</w:t>
      </w:r>
      <w:proofErr w:type="gramEnd"/>
      <w:r>
        <w:t xml:space="preserve"> harcamalarını gösteren ön arama faaliyet raporunun ruhsat sahibi</w:t>
      </w:r>
    </w:p>
    <w:p w14:paraId="649E1B4F" w14:textId="77777777" w:rsidR="00700A11" w:rsidRDefault="00700A11" w:rsidP="00D76586">
      <w:pPr>
        <w:spacing w:after="80"/>
      </w:pPr>
      <w:proofErr w:type="gramStart"/>
      <w:r>
        <w:t>tarafından</w:t>
      </w:r>
      <w:proofErr w:type="gramEnd"/>
      <w:r>
        <w:t xml:space="preserve"> verilmesi zorunludur. Genel Müdürlüğe verilen raporların veya</w:t>
      </w:r>
    </w:p>
    <w:p w14:paraId="208A9186" w14:textId="77777777" w:rsidR="00700A11" w:rsidRDefault="00700A11" w:rsidP="00D76586">
      <w:pPr>
        <w:spacing w:after="80"/>
      </w:pPr>
      <w:proofErr w:type="gramStart"/>
      <w:r>
        <w:t>yatırım</w:t>
      </w:r>
      <w:proofErr w:type="gramEnd"/>
      <w:r>
        <w:t xml:space="preserve"> harcama kalemlerine ait belgelerin uygun bulunmaması hâlinde</w:t>
      </w:r>
    </w:p>
    <w:p w14:paraId="7EFD83C3" w14:textId="77777777" w:rsidR="00700A11" w:rsidRDefault="00700A11" w:rsidP="00D76586">
      <w:pPr>
        <w:spacing w:after="80"/>
      </w:pPr>
      <w:proofErr w:type="gramStart"/>
      <w:r>
        <w:t>eksikliklerin</w:t>
      </w:r>
      <w:proofErr w:type="gramEnd"/>
      <w:r>
        <w:t xml:space="preserve"> bir ay içinde giderilmesi ruhsat sahibine yazılı olarak bildirilir.</w:t>
      </w:r>
    </w:p>
    <w:p w14:paraId="5EB4D7FC" w14:textId="77777777" w:rsidR="00700A11" w:rsidRDefault="00700A11" w:rsidP="00D76586">
      <w:pPr>
        <w:spacing w:after="80"/>
      </w:pPr>
      <w:r>
        <w:t>Tebliğ tarihinden itibaren eksikliklerin bu sürede tamamlanmaması veya</w:t>
      </w:r>
    </w:p>
    <w:p w14:paraId="5ACEBA08" w14:textId="77777777" w:rsidR="00700A11" w:rsidRDefault="00700A11" w:rsidP="00D76586">
      <w:pPr>
        <w:spacing w:after="80"/>
      </w:pPr>
      <w:proofErr w:type="gramStart"/>
      <w:r>
        <w:t>verilen</w:t>
      </w:r>
      <w:proofErr w:type="gramEnd"/>
      <w:r>
        <w:t xml:space="preserve"> raporların ya da yatırım harcama kalemlerine ait belgelerin uygun</w:t>
      </w:r>
    </w:p>
    <w:p w14:paraId="47C3BCCB" w14:textId="77777777" w:rsidR="00700A11" w:rsidRDefault="00700A11" w:rsidP="00D76586">
      <w:pPr>
        <w:spacing w:after="80"/>
      </w:pPr>
      <w:proofErr w:type="gramStart"/>
      <w:r>
        <w:t>bulunmaması</w:t>
      </w:r>
      <w:proofErr w:type="gramEnd"/>
      <w:r>
        <w:t xml:space="preserve"> hâlinde de idarî para cezası verilir.</w:t>
      </w:r>
    </w:p>
    <w:p w14:paraId="3B2E8333" w14:textId="77777777" w:rsidR="00700A11" w:rsidRDefault="00700A11" w:rsidP="00D76586">
      <w:pPr>
        <w:spacing w:after="80"/>
      </w:pPr>
      <w:r>
        <w:t>Maden Kanunu’nun 24. maddesi gereği, yetkilendirilmiş tüzel kişilerce</w:t>
      </w:r>
    </w:p>
    <w:p w14:paraId="026C1200" w14:textId="77777777" w:rsidR="00700A11" w:rsidRDefault="00700A11" w:rsidP="00D76586">
      <w:pPr>
        <w:spacing w:after="80"/>
      </w:pPr>
      <w:proofErr w:type="gramStart"/>
      <w:r>
        <w:t>maden</w:t>
      </w:r>
      <w:proofErr w:type="gramEnd"/>
      <w:r>
        <w:t xml:space="preserve"> mühendisinin sorumluluğunda hazırlanmış işletme projesinin, ruhsat</w:t>
      </w:r>
    </w:p>
    <w:p w14:paraId="06FB2EA5" w14:textId="77777777" w:rsidR="00700A11" w:rsidRDefault="00700A11" w:rsidP="00D76586">
      <w:pPr>
        <w:spacing w:after="80"/>
      </w:pPr>
      <w:proofErr w:type="gramStart"/>
      <w:r>
        <w:t>sahibi</w:t>
      </w:r>
      <w:proofErr w:type="gramEnd"/>
      <w:r>
        <w:t xml:space="preserve"> tarafından Genel Müdürlüğe verilmesi gerekir. Proje ile birlikte,</w:t>
      </w:r>
    </w:p>
    <w:p w14:paraId="6D391C99" w14:textId="77777777" w:rsidR="00700A11" w:rsidRDefault="00700A11" w:rsidP="00D76586">
      <w:pPr>
        <w:spacing w:after="80"/>
      </w:pPr>
      <w:proofErr w:type="gramStart"/>
      <w:r>
        <w:t>projenin</w:t>
      </w:r>
      <w:proofErr w:type="gramEnd"/>
      <w:r>
        <w:t xml:space="preserve"> uygulanabilmesi için gerekli olan malî yeterliliğine ilişkin belgeler</w:t>
      </w:r>
    </w:p>
    <w:p w14:paraId="430B144E" w14:textId="77777777" w:rsidR="00700A11" w:rsidRDefault="00700A11" w:rsidP="00D76586">
      <w:pPr>
        <w:spacing w:after="80"/>
      </w:pPr>
      <w:proofErr w:type="gramStart"/>
      <w:r>
        <w:t>ve</w:t>
      </w:r>
      <w:proofErr w:type="gramEnd"/>
      <w:r>
        <w:t xml:space="preserve"> genel bütçeye gelir kaydedilmek üzere ilgili muhasebe birimi hesabına</w:t>
      </w:r>
    </w:p>
    <w:p w14:paraId="1B16D346" w14:textId="77777777" w:rsidR="00700A11" w:rsidRDefault="00700A11" w:rsidP="00D76586">
      <w:pPr>
        <w:spacing w:after="80"/>
      </w:pPr>
      <w:proofErr w:type="gramStart"/>
      <w:r>
        <w:t>işletme</w:t>
      </w:r>
      <w:proofErr w:type="gramEnd"/>
      <w:r>
        <w:t xml:space="preserve"> ruhsat taban bedelinin yatırıldığına dair belgenin Genel Müdürlüğe</w:t>
      </w:r>
    </w:p>
    <w:p w14:paraId="55B3DD39" w14:textId="77777777" w:rsidR="00700A11" w:rsidRDefault="00700A11" w:rsidP="00D76586">
      <w:pPr>
        <w:spacing w:after="80"/>
      </w:pPr>
      <w:proofErr w:type="gramStart"/>
      <w:r>
        <w:t>verilmesi</w:t>
      </w:r>
      <w:proofErr w:type="gramEnd"/>
      <w:r>
        <w:t xml:space="preserve"> zorunludur. Projedeki teknik eksiklikler, 6183 sayılı Kanunun 22/A</w:t>
      </w:r>
    </w:p>
    <w:p w14:paraId="703AC7C5" w14:textId="77777777" w:rsidR="00700A11" w:rsidRDefault="00700A11" w:rsidP="00D76586">
      <w:pPr>
        <w:spacing w:after="80"/>
      </w:pPr>
      <w:proofErr w:type="gramStart"/>
      <w:r>
        <w:t>maddesi</w:t>
      </w:r>
      <w:proofErr w:type="gramEnd"/>
      <w:r>
        <w:t xml:space="preserve"> kapsamında vadesi geçmiş borcun bulunmadığına ilişkin belge ve</w:t>
      </w:r>
    </w:p>
    <w:p w14:paraId="1A0EB845" w14:textId="77777777" w:rsidR="00700A11" w:rsidRDefault="00700A11" w:rsidP="00D76586">
      <w:pPr>
        <w:spacing w:after="80"/>
      </w:pPr>
      <w:proofErr w:type="gramStart"/>
      <w:r>
        <w:t>işletme</w:t>
      </w:r>
      <w:proofErr w:type="gramEnd"/>
      <w:r>
        <w:t xml:space="preserve"> ruhsat bedeli yapılan bildirimden itibaren üç ay içinde tamamlanır.</w:t>
      </w:r>
    </w:p>
    <w:p w14:paraId="41BFF187" w14:textId="77777777" w:rsidR="00700A11" w:rsidRDefault="00700A11" w:rsidP="00D76586">
      <w:pPr>
        <w:spacing w:after="80"/>
      </w:pPr>
      <w:r>
        <w:t>Eksikliklerini verilen sürede tamamlamayanlara idarî para cezası uygulanarak</w:t>
      </w:r>
    </w:p>
    <w:p w14:paraId="7BA1A64D" w14:textId="77777777" w:rsidR="00700A11" w:rsidRDefault="00700A11" w:rsidP="00D76586">
      <w:pPr>
        <w:spacing w:after="80"/>
      </w:pPr>
      <w:proofErr w:type="gramStart"/>
      <w:r>
        <w:t>süre</w:t>
      </w:r>
      <w:proofErr w:type="gramEnd"/>
      <w:r>
        <w:t xml:space="preserve"> üç ay daha uzatılır. Bu süre sonunda eksikliklerini tamamlamayanların</w:t>
      </w:r>
    </w:p>
    <w:p w14:paraId="0375C526" w14:textId="77777777" w:rsidR="00700A11" w:rsidRDefault="00700A11" w:rsidP="00D76586">
      <w:pPr>
        <w:spacing w:after="80"/>
      </w:pPr>
      <w:proofErr w:type="gramStart"/>
      <w:r>
        <w:t>talepleri</w:t>
      </w:r>
      <w:proofErr w:type="gramEnd"/>
      <w:r>
        <w:t xml:space="preserve"> kabul edilmez ve yatırılan işletme ruhsat bedeli iade edilir. Taleplerin</w:t>
      </w:r>
    </w:p>
    <w:p w14:paraId="5818E8F1" w14:textId="77777777" w:rsidR="00700A11" w:rsidRDefault="00700A11" w:rsidP="00D76586">
      <w:pPr>
        <w:spacing w:after="80"/>
      </w:pPr>
      <w:proofErr w:type="gramStart"/>
      <w:r>
        <w:t>uygun</w:t>
      </w:r>
      <w:proofErr w:type="gramEnd"/>
      <w:r>
        <w:t xml:space="preserve"> görülmesi hâlinde bir ay içinde işletme ruhsatı düzenlenir. Süre uzatım</w:t>
      </w:r>
    </w:p>
    <w:p w14:paraId="4EAD50D9" w14:textId="77777777" w:rsidR="00700A11" w:rsidRDefault="00700A11" w:rsidP="00D76586">
      <w:pPr>
        <w:spacing w:after="80"/>
      </w:pPr>
      <w:proofErr w:type="gramStart"/>
      <w:r>
        <w:t>işlemlerinde</w:t>
      </w:r>
      <w:proofErr w:type="gramEnd"/>
      <w:r>
        <w:t xml:space="preserve"> birinci fıkra ve bu fıkra hükümleri uygulanır.</w:t>
      </w:r>
    </w:p>
    <w:p w14:paraId="6A0372DD" w14:textId="77777777" w:rsidR="00700A11" w:rsidRDefault="00700A11" w:rsidP="00D76586">
      <w:pPr>
        <w:spacing w:after="80"/>
      </w:pPr>
      <w:r>
        <w:t>Maden Kanunu’nun 29. maddesi gereğince, işletme faaliyeti, projesine</w:t>
      </w:r>
    </w:p>
    <w:p w14:paraId="215A86EB" w14:textId="77777777" w:rsidR="00700A11" w:rsidRDefault="00700A11" w:rsidP="00D76586">
      <w:pPr>
        <w:spacing w:after="80"/>
      </w:pPr>
      <w:proofErr w:type="gramStart"/>
      <w:r>
        <w:t>ve</w:t>
      </w:r>
      <w:proofErr w:type="gramEnd"/>
      <w:r>
        <w:t xml:space="preserve"> bu Kanunun ilgili hükümlerine göre yürütülür. İşletme projesine aykırı</w:t>
      </w:r>
    </w:p>
    <w:p w14:paraId="28F697CD" w14:textId="77777777" w:rsidR="00700A11" w:rsidRDefault="00700A11" w:rsidP="00D76586">
      <w:pPr>
        <w:spacing w:after="80"/>
      </w:pPr>
      <w:proofErr w:type="gramStart"/>
      <w:r>
        <w:lastRenderedPageBreak/>
        <w:t>faaliyette</w:t>
      </w:r>
      <w:proofErr w:type="gramEnd"/>
      <w:r>
        <w:t xml:space="preserve"> bulunulduğunun tespit edilmesi hâlinde, projeye uygun faaliyette</w:t>
      </w:r>
    </w:p>
    <w:p w14:paraId="172A5051" w14:textId="77777777" w:rsidR="00700A11" w:rsidRDefault="00700A11" w:rsidP="00D76586">
      <w:pPr>
        <w:spacing w:after="80"/>
      </w:pPr>
      <w:proofErr w:type="gramStart"/>
      <w:r>
        <w:t>bulunulması</w:t>
      </w:r>
      <w:proofErr w:type="gramEnd"/>
      <w:r>
        <w:t xml:space="preserve"> için ruhsat sahibine altı aya kadar süre verilir. Bu süre sonunda</w:t>
      </w:r>
    </w:p>
    <w:p w14:paraId="4D57F9C8" w14:textId="77777777" w:rsidR="00700A11" w:rsidRDefault="00700A11" w:rsidP="00D76586">
      <w:pPr>
        <w:spacing w:after="80"/>
      </w:pPr>
      <w:proofErr w:type="gramStart"/>
      <w:r>
        <w:t>projeye</w:t>
      </w:r>
      <w:proofErr w:type="gramEnd"/>
      <w:r>
        <w:t xml:space="preserve"> uygun faaliyette bulunulmaması hâlinde idari para cezası verilerek</w:t>
      </w:r>
    </w:p>
    <w:p w14:paraId="43165D00" w14:textId="77777777" w:rsidR="00700A11" w:rsidRDefault="00700A11" w:rsidP="00D76586">
      <w:pPr>
        <w:spacing w:after="80"/>
      </w:pPr>
      <w:proofErr w:type="gramStart"/>
      <w:r>
        <w:t>üretim</w:t>
      </w:r>
      <w:proofErr w:type="gramEnd"/>
      <w:r>
        <w:t xml:space="preserve"> faaliyeti durdurulur. Ancak, projeye aykırı faaliyetlerin işletme açısından</w:t>
      </w:r>
    </w:p>
    <w:p w14:paraId="4BFA9FB1" w14:textId="77777777" w:rsidR="00700A11" w:rsidRDefault="00700A11" w:rsidP="00D76586">
      <w:pPr>
        <w:spacing w:after="80"/>
      </w:pPr>
      <w:proofErr w:type="gramStart"/>
      <w:r>
        <w:t>tehlikeli</w:t>
      </w:r>
      <w:proofErr w:type="gramEnd"/>
      <w:r>
        <w:t xml:space="preserve"> olduğunun tespit edilmesi hâlinde tehlikeli durum giderilinceye kadar</w:t>
      </w:r>
    </w:p>
    <w:p w14:paraId="68CD2935" w14:textId="77777777" w:rsidR="00700A11" w:rsidRDefault="00700A11" w:rsidP="00D76586">
      <w:pPr>
        <w:spacing w:after="80"/>
      </w:pPr>
      <w:proofErr w:type="gramStart"/>
      <w:r>
        <w:t>üretim</w:t>
      </w:r>
      <w:proofErr w:type="gramEnd"/>
      <w:r>
        <w:t xml:space="preserve"> faaliyetleri doğrudan durdurulur. İşletme projeleri ve değişikliklerinin</w:t>
      </w:r>
    </w:p>
    <w:p w14:paraId="21B2C347" w14:textId="77777777" w:rsidR="00700A11" w:rsidRDefault="00700A11" w:rsidP="00D76586">
      <w:pPr>
        <w:spacing w:after="80"/>
      </w:pPr>
      <w:proofErr w:type="gramStart"/>
      <w:r>
        <w:t>uygulamaya</w:t>
      </w:r>
      <w:proofErr w:type="gramEnd"/>
      <w:r>
        <w:t xml:space="preserve"> konulmadan önce Genel Müdürlüğe sunulması zorunludur. Aksi</w:t>
      </w:r>
    </w:p>
    <w:p w14:paraId="61FA3948" w14:textId="77777777" w:rsidR="00700A11" w:rsidRDefault="00700A11" w:rsidP="00D76586">
      <w:pPr>
        <w:spacing w:after="80"/>
      </w:pPr>
      <w:proofErr w:type="gramStart"/>
      <w:r>
        <w:t>takdirde</w:t>
      </w:r>
      <w:proofErr w:type="gramEnd"/>
      <w:r>
        <w:t xml:space="preserve"> üretim faaliyeti durdurulur. İşletme projeleri ve değişiklikleri ile</w:t>
      </w:r>
    </w:p>
    <w:p w14:paraId="57746BBA" w14:textId="77777777" w:rsidR="00700A11" w:rsidRDefault="00700A11" w:rsidP="00D76586">
      <w:pPr>
        <w:spacing w:after="80"/>
      </w:pPr>
      <w:proofErr w:type="gramStart"/>
      <w:r>
        <w:t>ilgili</w:t>
      </w:r>
      <w:proofErr w:type="gramEnd"/>
      <w:r>
        <w:t xml:space="preserve"> dokümanlar ve işletmelerin faaliyetlerinin durdurulmasına dair işlemler</w:t>
      </w:r>
    </w:p>
    <w:p w14:paraId="28559FFB" w14:textId="77777777" w:rsidR="00700A11" w:rsidRDefault="00700A11" w:rsidP="00D76586">
      <w:pPr>
        <w:spacing w:after="80"/>
      </w:pPr>
      <w:r>
        <w:t>Çalışma ve Sosyal Güvenlik Bakanlığı ile Bakanlık tarafından karşılıklı olarak</w:t>
      </w:r>
    </w:p>
    <w:p w14:paraId="77E718C0" w14:textId="77777777" w:rsidR="00700A11" w:rsidRDefault="00700A11" w:rsidP="00D76586">
      <w:pPr>
        <w:spacing w:after="80"/>
      </w:pPr>
      <w:proofErr w:type="gramStart"/>
      <w:r>
        <w:t>elektronik</w:t>
      </w:r>
      <w:proofErr w:type="gramEnd"/>
      <w:r>
        <w:t xml:space="preserve"> ortamda erişime açılır. Yetkilendirilmiş tüzel kişiler tarafından</w:t>
      </w:r>
    </w:p>
    <w:p w14:paraId="77AD8345" w14:textId="77777777" w:rsidR="00700A11" w:rsidRDefault="00700A11" w:rsidP="00D76586">
      <w:pPr>
        <w:spacing w:after="80"/>
      </w:pPr>
      <w:r>
        <w:t>Rödovans Sözleşmesi</w:t>
      </w:r>
    </w:p>
    <w:p w14:paraId="5691E247" w14:textId="77777777" w:rsidR="00700A11" w:rsidRDefault="00700A11" w:rsidP="00D76586">
      <w:pPr>
        <w:spacing w:after="80"/>
      </w:pPr>
      <w:r>
        <w:t>Gazi Üniversitesi Hukuk Fakültesi Dergisi C. XIX, Y. 2015, Sa. 4 167</w:t>
      </w:r>
    </w:p>
    <w:p w14:paraId="35A2B382" w14:textId="77777777" w:rsidR="00700A11" w:rsidRDefault="00700A11" w:rsidP="00D76586">
      <w:pPr>
        <w:spacing w:after="80"/>
      </w:pPr>
      <w:proofErr w:type="gramStart"/>
      <w:r>
        <w:t>hazırlanan</w:t>
      </w:r>
      <w:proofErr w:type="gramEnd"/>
      <w:r>
        <w:t xml:space="preserve"> rapor, proje ve tüm teknik belgeler ruhsat sahibi tarafından Genel</w:t>
      </w:r>
    </w:p>
    <w:p w14:paraId="3DCD436A" w14:textId="77777777" w:rsidR="00700A11" w:rsidRDefault="00700A11" w:rsidP="00D76586">
      <w:pPr>
        <w:spacing w:after="80"/>
      </w:pPr>
      <w:r>
        <w:t>Müdürlüğe verilir.</w:t>
      </w:r>
    </w:p>
    <w:p w14:paraId="06A01466" w14:textId="77777777" w:rsidR="00700A11" w:rsidRDefault="00700A11" w:rsidP="00D76586">
      <w:pPr>
        <w:spacing w:after="80"/>
      </w:pPr>
      <w:r>
        <w:t xml:space="preserve">Maden Kanunun 31. maddesine göre ise </w:t>
      </w:r>
      <w:proofErr w:type="spellStart"/>
      <w:r>
        <w:t>rödovansla</w:t>
      </w:r>
      <w:proofErr w:type="spellEnd"/>
      <w:r>
        <w:t xml:space="preserve"> işletilse dahi fenni</w:t>
      </w:r>
    </w:p>
    <w:p w14:paraId="463B4D31" w14:textId="77777777" w:rsidR="00700A11" w:rsidRDefault="00700A11" w:rsidP="00D76586">
      <w:pPr>
        <w:spacing w:after="80"/>
      </w:pPr>
      <w:proofErr w:type="gramStart"/>
      <w:r>
        <w:t>nezaretçi</w:t>
      </w:r>
      <w:proofErr w:type="gramEnd"/>
      <w:r>
        <w:t xml:space="preserve"> atama yetki ve sorumluluğu yine ruhsat sahibine aittir.</w:t>
      </w:r>
    </w:p>
    <w:p w14:paraId="6C0D3D38" w14:textId="77777777" w:rsidR="00700A11" w:rsidRDefault="00700A11" w:rsidP="00D76586">
      <w:pPr>
        <w:spacing w:after="80"/>
      </w:pPr>
      <w:r>
        <w:t>Rödovans sözleşmelerinde TBK.m.360 hükmüne kıyasen, ruhsat</w:t>
      </w:r>
    </w:p>
    <w:p w14:paraId="52F2872D" w14:textId="77777777" w:rsidR="00700A11" w:rsidRDefault="00700A11" w:rsidP="00D76586">
      <w:pPr>
        <w:spacing w:after="80"/>
      </w:pPr>
      <w:proofErr w:type="gramStart"/>
      <w:r>
        <w:t>sahibinin</w:t>
      </w:r>
      <w:proofErr w:type="gramEnd"/>
      <w:r>
        <w:t xml:space="preserve"> diğer bir borcu, maden sahasını sözleşmenin amacına uygun</w:t>
      </w:r>
    </w:p>
    <w:p w14:paraId="3D38B0AD" w14:textId="77777777" w:rsidR="00700A11" w:rsidRDefault="00700A11" w:rsidP="00D76586">
      <w:pPr>
        <w:spacing w:after="80"/>
      </w:pPr>
      <w:proofErr w:type="gramStart"/>
      <w:r>
        <w:t>biçimde</w:t>
      </w:r>
      <w:proofErr w:type="gramEnd"/>
      <w:r>
        <w:t xml:space="preserve"> kullanılmaya ve işletilmeye elverişli bir durumda rödovans verene</w:t>
      </w:r>
    </w:p>
    <w:p w14:paraId="42DEA2D5" w14:textId="77777777" w:rsidR="00700A11" w:rsidRDefault="00700A11" w:rsidP="00D76586">
      <w:pPr>
        <w:spacing w:after="80"/>
      </w:pPr>
      <w:proofErr w:type="gramStart"/>
      <w:r>
        <w:t>teslim</w:t>
      </w:r>
      <w:proofErr w:type="gramEnd"/>
      <w:r>
        <w:t xml:space="preserve"> etmek zorunluluğudur. TBK.m.360’a kıyasen ise, ruhsat sahibi,</w:t>
      </w:r>
    </w:p>
    <w:p w14:paraId="721991E1" w14:textId="77777777" w:rsidR="00700A11" w:rsidRDefault="00700A11" w:rsidP="00D76586">
      <w:pPr>
        <w:spacing w:after="80"/>
      </w:pPr>
      <w:proofErr w:type="gramStart"/>
      <w:r>
        <w:t>rödovans</w:t>
      </w:r>
      <w:proofErr w:type="gramEnd"/>
      <w:r>
        <w:t xml:space="preserve"> sözleşmesi süresi içinde yapılması zorunlu olan esaslı onarımları,</w:t>
      </w:r>
    </w:p>
    <w:p w14:paraId="59FE5009" w14:textId="77777777" w:rsidR="00700A11" w:rsidRDefault="00700A11" w:rsidP="00D76586">
      <w:pPr>
        <w:spacing w:after="80"/>
      </w:pPr>
      <w:proofErr w:type="gramStart"/>
      <w:r>
        <w:t>rödovans</w:t>
      </w:r>
      <w:proofErr w:type="gramEnd"/>
      <w:r>
        <w:t xml:space="preserve"> veren tarafından bildirilir bildirilmez, gideri kendisine ait olmak</w:t>
      </w:r>
    </w:p>
    <w:p w14:paraId="0C51474F" w14:textId="77777777" w:rsidR="00700A11" w:rsidRDefault="00700A11" w:rsidP="00D76586">
      <w:pPr>
        <w:spacing w:after="80"/>
      </w:pPr>
      <w:proofErr w:type="gramStart"/>
      <w:r>
        <w:t>üzere</w:t>
      </w:r>
      <w:proofErr w:type="gramEnd"/>
      <w:r>
        <w:t xml:space="preserve"> yapmakla yükümlüdür65</w:t>
      </w:r>
    </w:p>
    <w:p w14:paraId="2529539A" w14:textId="77777777" w:rsidR="00700A11" w:rsidRDefault="00700A11" w:rsidP="00D76586">
      <w:pPr>
        <w:spacing w:after="80"/>
      </w:pPr>
      <w:r>
        <w:t>.</w:t>
      </w:r>
    </w:p>
    <w:p w14:paraId="3D7913BC" w14:textId="77777777" w:rsidR="00700A11" w:rsidRDefault="00700A11" w:rsidP="00D76586">
      <w:pPr>
        <w:spacing w:after="80"/>
      </w:pPr>
      <w:r>
        <w:t>TBK.m.358’in genel hükümlere yaptığı atıf gereği ruhsat sahibinin</w:t>
      </w:r>
    </w:p>
    <w:p w14:paraId="68F6F680" w14:textId="77777777" w:rsidR="00700A11" w:rsidRDefault="00700A11" w:rsidP="00D76586">
      <w:pPr>
        <w:spacing w:after="80"/>
      </w:pPr>
      <w:proofErr w:type="gramStart"/>
      <w:r>
        <w:t>ayıptan</w:t>
      </w:r>
      <w:proofErr w:type="gramEnd"/>
      <w:r>
        <w:t xml:space="preserve"> doğan sorumluluğu da bulunmakta ve buna ilişkin olarak TBK.m.304</w:t>
      </w:r>
    </w:p>
    <w:p w14:paraId="655B7938" w14:textId="77777777" w:rsidR="00700A11" w:rsidRDefault="00700A11" w:rsidP="00D76586">
      <w:pPr>
        <w:spacing w:after="80"/>
      </w:pPr>
      <w:proofErr w:type="gramStart"/>
      <w:r>
        <w:t>ve</w:t>
      </w:r>
      <w:proofErr w:type="gramEnd"/>
      <w:r>
        <w:t xml:space="preserve"> devamı hükümlerinin rödovans sözleşmeleri bakımından da uygulama</w:t>
      </w:r>
    </w:p>
    <w:p w14:paraId="014648B1" w14:textId="77777777" w:rsidR="00700A11" w:rsidRDefault="00700A11" w:rsidP="00D76586">
      <w:pPr>
        <w:spacing w:after="80"/>
      </w:pPr>
      <w:proofErr w:type="gramStart"/>
      <w:r>
        <w:t>alanı</w:t>
      </w:r>
      <w:proofErr w:type="gramEnd"/>
      <w:r>
        <w:t xml:space="preserve"> doğmaktadır. Bu anlamda, ruhsat sahibi, rödovans verene karşı bildirdiği</w:t>
      </w:r>
    </w:p>
    <w:p w14:paraId="005F5EA2" w14:textId="77777777" w:rsidR="00700A11" w:rsidRDefault="00700A11" w:rsidP="00D76586">
      <w:pPr>
        <w:spacing w:after="80"/>
      </w:pPr>
      <w:proofErr w:type="gramStart"/>
      <w:r>
        <w:t>niteliklerin</w:t>
      </w:r>
      <w:proofErr w:type="gramEnd"/>
      <w:r>
        <w:t xml:space="preserve"> maden sahasında bulunmaması hâlinde ve ruhsat sahibi belirtmese</w:t>
      </w:r>
    </w:p>
    <w:p w14:paraId="65BE2665" w14:textId="77777777" w:rsidR="00700A11" w:rsidRDefault="00700A11" w:rsidP="00D76586">
      <w:pPr>
        <w:spacing w:after="80"/>
      </w:pPr>
      <w:proofErr w:type="gramStart"/>
      <w:r>
        <w:t>de</w:t>
      </w:r>
      <w:proofErr w:type="gramEnd"/>
      <w:r>
        <w:t xml:space="preserve"> rödovans sözleşmesinin niteliği gereği sözleşmeye konu maden sahasında</w:t>
      </w:r>
    </w:p>
    <w:p w14:paraId="4AD3E936" w14:textId="77777777" w:rsidR="00700A11" w:rsidRDefault="00700A11" w:rsidP="00D76586">
      <w:pPr>
        <w:spacing w:after="80"/>
      </w:pPr>
      <w:proofErr w:type="gramStart"/>
      <w:r>
        <w:t>olması</w:t>
      </w:r>
      <w:proofErr w:type="gramEnd"/>
      <w:r>
        <w:t xml:space="preserve"> beklenen niteliklerin bulunmaması hâlinde ayıp söz konusu olacaktır.</w:t>
      </w:r>
    </w:p>
    <w:p w14:paraId="3EA69C00" w14:textId="77777777" w:rsidR="00700A11" w:rsidRDefault="00700A11" w:rsidP="00D76586">
      <w:pPr>
        <w:spacing w:after="80"/>
      </w:pPr>
      <w:r>
        <w:t>Bu ihtimalde, rödovans veren, ruhsat sahibinin ayıptan doğan sorumluluğuna</w:t>
      </w:r>
    </w:p>
    <w:p w14:paraId="18BB8E9C" w14:textId="77777777" w:rsidR="00700A11" w:rsidRDefault="00700A11" w:rsidP="00D76586">
      <w:pPr>
        <w:spacing w:after="80"/>
      </w:pPr>
      <w:proofErr w:type="gramStart"/>
      <w:r>
        <w:t>gidebilir</w:t>
      </w:r>
      <w:proofErr w:type="gramEnd"/>
      <w:r>
        <w:t>. Borçlar Kanunu’nun 306, 307 ve 308. maddeleri rödovans</w:t>
      </w:r>
    </w:p>
    <w:p w14:paraId="6E5AABA5" w14:textId="77777777" w:rsidR="00700A11" w:rsidRDefault="00700A11" w:rsidP="00D76586">
      <w:pPr>
        <w:spacing w:after="80"/>
      </w:pPr>
      <w:proofErr w:type="gramStart"/>
      <w:r>
        <w:t>sözleşmesi</w:t>
      </w:r>
      <w:proofErr w:type="gramEnd"/>
      <w:r>
        <w:t xml:space="preserve"> için uyarlanırsa, rödovans verenin ayıbın giderilmesini isteme veya</w:t>
      </w:r>
    </w:p>
    <w:p w14:paraId="2777C2E4" w14:textId="77777777" w:rsidR="00700A11" w:rsidRDefault="00700A11" w:rsidP="00D76586">
      <w:pPr>
        <w:spacing w:after="80"/>
      </w:pPr>
      <w:proofErr w:type="gramStart"/>
      <w:r>
        <w:t>sözleşmeyi</w:t>
      </w:r>
      <w:proofErr w:type="gramEnd"/>
      <w:r>
        <w:t xml:space="preserve"> feshetme, ayıpla orantılı olarak rödovans bedelinin indirilmesini</w:t>
      </w:r>
    </w:p>
    <w:p w14:paraId="387C78AC" w14:textId="77777777" w:rsidR="00700A11" w:rsidRDefault="00700A11" w:rsidP="00D76586">
      <w:pPr>
        <w:spacing w:after="80"/>
      </w:pPr>
      <w:proofErr w:type="gramStart"/>
      <w:r>
        <w:t>isteme</w:t>
      </w:r>
      <w:proofErr w:type="gramEnd"/>
      <w:r>
        <w:t>, ayıptan doğan zararın giderilmesini isteme hakları bulunmaktadır66.</w:t>
      </w:r>
    </w:p>
    <w:p w14:paraId="1A2E4224" w14:textId="77777777" w:rsidR="00700A11" w:rsidRDefault="00700A11" w:rsidP="00D76586">
      <w:pPr>
        <w:spacing w:after="80"/>
      </w:pPr>
      <w:r>
        <w:t>2. Rödovans Verenin Hakları ve Borçları</w:t>
      </w:r>
    </w:p>
    <w:p w14:paraId="7BAC28E1" w14:textId="77777777" w:rsidR="00700A11" w:rsidRDefault="00700A11" w:rsidP="00D76586">
      <w:pPr>
        <w:spacing w:after="80"/>
      </w:pPr>
      <w:r>
        <w:lastRenderedPageBreak/>
        <w:t>a) Hakları</w:t>
      </w:r>
    </w:p>
    <w:p w14:paraId="16A93CB9" w14:textId="77777777" w:rsidR="00700A11" w:rsidRDefault="00700A11" w:rsidP="00D76586">
      <w:pPr>
        <w:spacing w:after="80"/>
      </w:pPr>
      <w:r>
        <w:t>Rödovans sözleşmesinde, rödovans verenin en temel hakkı, verdiği</w:t>
      </w:r>
    </w:p>
    <w:p w14:paraId="758B37C8" w14:textId="77777777" w:rsidR="00700A11" w:rsidRDefault="00700A11" w:rsidP="00D76586">
      <w:pPr>
        <w:spacing w:after="80"/>
      </w:pPr>
      <w:proofErr w:type="gramStart"/>
      <w:r>
        <w:t>bedel</w:t>
      </w:r>
      <w:proofErr w:type="gramEnd"/>
      <w:r>
        <w:t xml:space="preserve"> karşılığında sözleşme konusu maden sahasının özgülendiği amaca</w:t>
      </w:r>
    </w:p>
    <w:p w14:paraId="78E7E4CB" w14:textId="77777777" w:rsidR="00700A11" w:rsidRDefault="00700A11" w:rsidP="00D76586">
      <w:pPr>
        <w:spacing w:after="80"/>
      </w:pPr>
      <w:proofErr w:type="gramStart"/>
      <w:r>
        <w:t>uygun</w:t>
      </w:r>
      <w:proofErr w:type="gramEnd"/>
      <w:r>
        <w:t xml:space="preserve"> şekilde kendisine teslim edilmesini talep etme hakkıdır67</w:t>
      </w:r>
    </w:p>
    <w:p w14:paraId="73414ABC" w14:textId="77777777" w:rsidR="00700A11" w:rsidRDefault="00700A11" w:rsidP="00D76586">
      <w:pPr>
        <w:spacing w:after="80"/>
      </w:pPr>
      <w:r>
        <w:t>. Sözleşmenin</w:t>
      </w:r>
    </w:p>
    <w:p w14:paraId="2ADD0C67" w14:textId="77777777" w:rsidR="00700A11" w:rsidRDefault="00700A11" w:rsidP="00D76586">
      <w:pPr>
        <w:spacing w:after="80"/>
      </w:pPr>
      <w:proofErr w:type="gramStart"/>
      <w:r>
        <w:t>konusunu</w:t>
      </w:r>
      <w:proofErr w:type="gramEnd"/>
      <w:r>
        <w:t xml:space="preserve"> oluşturan maden sahasının, sözleşmede öngörülen amaca uygun</w:t>
      </w:r>
    </w:p>
    <w:p w14:paraId="7D3199DD" w14:textId="77777777" w:rsidR="00700A11" w:rsidRDefault="00700A11" w:rsidP="00D76586">
      <w:pPr>
        <w:spacing w:after="80"/>
      </w:pPr>
      <w:proofErr w:type="gramStart"/>
      <w:r>
        <w:t>şekilde</w:t>
      </w:r>
      <w:proofErr w:type="gramEnd"/>
      <w:r>
        <w:t xml:space="preserve"> bulundurulmaması hâlinde, her ne kadar Borçlar Kanunu’nun ürün</w:t>
      </w:r>
    </w:p>
    <w:p w14:paraId="72E8BA4E" w14:textId="77777777" w:rsidR="00700A11" w:rsidRDefault="00700A11" w:rsidP="00D76586">
      <w:pPr>
        <w:spacing w:after="80"/>
      </w:pPr>
      <w:proofErr w:type="gramStart"/>
      <w:r>
        <w:t>kirasına</w:t>
      </w:r>
      <w:proofErr w:type="gramEnd"/>
      <w:r>
        <w:t xml:space="preserve"> ilişkin hükümlerinde ayıptan sorumluluğa yer verilmiş olmasa</w:t>
      </w:r>
    </w:p>
    <w:p w14:paraId="65402876" w14:textId="77777777" w:rsidR="00700A11" w:rsidRDefault="00700A11" w:rsidP="00D76586">
      <w:pPr>
        <w:spacing w:after="80"/>
      </w:pPr>
      <w:proofErr w:type="gramStart"/>
      <w:r>
        <w:t>da</w:t>
      </w:r>
      <w:proofErr w:type="gramEnd"/>
      <w:r>
        <w:t>, kiraya verenin sorumluluğundaki onarımları belirleyen 361. madde</w:t>
      </w:r>
    </w:p>
    <w:p w14:paraId="695D26E2" w14:textId="77777777" w:rsidR="00700A11" w:rsidRDefault="00700A11" w:rsidP="00D76586">
      <w:pPr>
        <w:spacing w:after="80"/>
      </w:pPr>
      <w:r>
        <w:t>65 Yavuz, s. 213.</w:t>
      </w:r>
    </w:p>
    <w:p w14:paraId="35A99B25" w14:textId="77777777" w:rsidR="00700A11" w:rsidRDefault="00700A11" w:rsidP="00D76586">
      <w:pPr>
        <w:spacing w:after="80"/>
      </w:pPr>
      <w:r>
        <w:t>66 Aral/ Ayrancı, s. 230-239; Yavuz, s. 318.</w:t>
      </w:r>
    </w:p>
    <w:p w14:paraId="46B1BBA0" w14:textId="77777777" w:rsidR="00700A11" w:rsidRDefault="00700A11" w:rsidP="00D76586">
      <w:pPr>
        <w:spacing w:after="80"/>
      </w:pPr>
      <w:r>
        <w:t>67 Yavuz, s. 316-317.</w:t>
      </w:r>
    </w:p>
    <w:p w14:paraId="2B77B328" w14:textId="77777777" w:rsidR="00700A11" w:rsidRDefault="00700A11" w:rsidP="00D76586">
      <w:pPr>
        <w:spacing w:after="80"/>
      </w:pPr>
      <w:r>
        <w:t>Gazi Üniversitesi Hukuk Fakültesi Dergisi C. XIX, Y. 2015, Sa. 4</w:t>
      </w:r>
    </w:p>
    <w:p w14:paraId="2A20CAB1" w14:textId="77777777" w:rsidR="00700A11" w:rsidRDefault="00700A11" w:rsidP="00D76586">
      <w:pPr>
        <w:spacing w:after="80"/>
      </w:pPr>
      <w:r>
        <w:t>Alper UYUMAZ / Fatma GÜNGÖR</w:t>
      </w:r>
    </w:p>
    <w:p w14:paraId="470CB4E1" w14:textId="77777777" w:rsidR="00700A11" w:rsidRDefault="00700A11" w:rsidP="00D76586">
      <w:pPr>
        <w:spacing w:after="80"/>
      </w:pPr>
      <w:r>
        <w:t>168</w:t>
      </w:r>
    </w:p>
    <w:p w14:paraId="4D83E7A4" w14:textId="77777777" w:rsidR="00700A11" w:rsidRDefault="00700A11" w:rsidP="00D76586">
      <w:pPr>
        <w:spacing w:after="80"/>
      </w:pPr>
      <w:proofErr w:type="gramStart"/>
      <w:r>
        <w:t>hükmünden</w:t>
      </w:r>
      <w:proofErr w:type="gramEnd"/>
      <w:r>
        <w:t xml:space="preserve"> ve yine TBK.m.358 hükmünden yola çıkarak, rödovans verenin</w:t>
      </w:r>
    </w:p>
    <w:p w14:paraId="585A587E" w14:textId="77777777" w:rsidR="00700A11" w:rsidRDefault="00700A11" w:rsidP="00D76586">
      <w:pPr>
        <w:spacing w:after="80"/>
      </w:pPr>
      <w:proofErr w:type="gramStart"/>
      <w:r>
        <w:t>ayıptan</w:t>
      </w:r>
      <w:proofErr w:type="gramEnd"/>
      <w:r>
        <w:t xml:space="preserve"> doğan zararın giderilmesini isteme hakkı bulunmaktadır68. Öyleyse,</w:t>
      </w:r>
    </w:p>
    <w:p w14:paraId="1D01B26B" w14:textId="77777777" w:rsidR="00700A11" w:rsidRDefault="00700A11" w:rsidP="00D76586">
      <w:pPr>
        <w:spacing w:after="80"/>
      </w:pPr>
      <w:proofErr w:type="gramStart"/>
      <w:r>
        <w:t>yukarıda</w:t>
      </w:r>
      <w:proofErr w:type="gramEnd"/>
      <w:r>
        <w:t xml:space="preserve"> bahsedildiği gibi rödovans veren, ruhsat sahibine karşı ayıptan doğan</w:t>
      </w:r>
    </w:p>
    <w:p w14:paraId="652661C6" w14:textId="77777777" w:rsidR="00700A11" w:rsidRDefault="00700A11" w:rsidP="00D76586">
      <w:pPr>
        <w:spacing w:after="80"/>
      </w:pPr>
      <w:proofErr w:type="gramStart"/>
      <w:r>
        <w:t>seçimlik</w:t>
      </w:r>
      <w:proofErr w:type="gramEnd"/>
      <w:r>
        <w:t xml:space="preserve"> haklarını kullanabilecektir69</w:t>
      </w:r>
    </w:p>
    <w:p w14:paraId="0C81DDE5" w14:textId="77777777" w:rsidR="00700A11" w:rsidRDefault="00700A11" w:rsidP="00D76586">
      <w:pPr>
        <w:spacing w:after="80"/>
      </w:pPr>
      <w:r>
        <w:t>.</w:t>
      </w:r>
    </w:p>
    <w:p w14:paraId="6D2A626B" w14:textId="77777777" w:rsidR="00700A11" w:rsidRDefault="00700A11" w:rsidP="00D76586">
      <w:pPr>
        <w:spacing w:after="80"/>
      </w:pPr>
      <w:r>
        <w:t>b) Borçları</w:t>
      </w:r>
    </w:p>
    <w:p w14:paraId="0E0EA6F9" w14:textId="77777777" w:rsidR="00700A11" w:rsidRDefault="00700A11" w:rsidP="00D76586">
      <w:pPr>
        <w:spacing w:after="80"/>
      </w:pPr>
      <w:r>
        <w:t>Rödovans veren, sözleşmede kararlaştırılan rödovans bedelini ruhsat</w:t>
      </w:r>
    </w:p>
    <w:p w14:paraId="63285AEC" w14:textId="77777777" w:rsidR="00700A11" w:rsidRDefault="00700A11" w:rsidP="00D76586">
      <w:pPr>
        <w:spacing w:after="80"/>
      </w:pPr>
      <w:proofErr w:type="gramStart"/>
      <w:r>
        <w:t>sahibine</w:t>
      </w:r>
      <w:proofErr w:type="gramEnd"/>
      <w:r>
        <w:t xml:space="preserve"> ödemekle yükümlüdür. Elbette, sözleşme özgürlüğü çerçevesinde,</w:t>
      </w:r>
    </w:p>
    <w:p w14:paraId="1E34FFFB" w14:textId="77777777" w:rsidR="00700A11" w:rsidRDefault="00700A11" w:rsidP="00D76586">
      <w:pPr>
        <w:spacing w:after="80"/>
      </w:pPr>
      <w:proofErr w:type="gramStart"/>
      <w:r>
        <w:t>sözleşmenin</w:t>
      </w:r>
      <w:proofErr w:type="gramEnd"/>
      <w:r>
        <w:t xml:space="preserve"> başında yapılan deneme üretiminden dolayı taraflarca rödovans</w:t>
      </w:r>
    </w:p>
    <w:p w14:paraId="724CF767" w14:textId="77777777" w:rsidR="00700A11" w:rsidRDefault="00700A11" w:rsidP="00D76586">
      <w:pPr>
        <w:spacing w:after="80"/>
      </w:pPr>
      <w:proofErr w:type="gramStart"/>
      <w:r>
        <w:t>ödenmeyeceği</w:t>
      </w:r>
      <w:proofErr w:type="gramEnd"/>
      <w:r>
        <w:t xml:space="preserve"> kararlaştırılabilir.</w:t>
      </w:r>
    </w:p>
    <w:p w14:paraId="0DBC259A" w14:textId="77777777" w:rsidR="00700A11" w:rsidRDefault="00700A11" w:rsidP="00D76586">
      <w:pPr>
        <w:spacing w:after="80"/>
      </w:pPr>
      <w:r>
        <w:t>Kural olarak, cevher fiyatlarındaki değişiklikler hâkimin sözleşmeye</w:t>
      </w:r>
    </w:p>
    <w:p w14:paraId="05FB501A" w14:textId="77777777" w:rsidR="00700A11" w:rsidRDefault="00700A11" w:rsidP="00D76586">
      <w:pPr>
        <w:spacing w:after="80"/>
      </w:pPr>
      <w:proofErr w:type="gramStart"/>
      <w:r>
        <w:t>müdahalesi</w:t>
      </w:r>
      <w:proofErr w:type="gramEnd"/>
      <w:r>
        <w:t>70 için haklı sebep sayılmamaktadır71. Ancak, uzun süreli rödovans</w:t>
      </w:r>
    </w:p>
    <w:p w14:paraId="153CB00B" w14:textId="77777777" w:rsidR="00700A11" w:rsidRDefault="00700A11" w:rsidP="00D76586">
      <w:pPr>
        <w:spacing w:after="80"/>
      </w:pPr>
      <w:proofErr w:type="gramStart"/>
      <w:r>
        <w:t>sözleşmelerinde</w:t>
      </w:r>
      <w:proofErr w:type="gramEnd"/>
      <w:r>
        <w:t xml:space="preserve"> rödovans bedelini uyarlama talepleri mahkemece kabul</w:t>
      </w:r>
    </w:p>
    <w:p w14:paraId="543A4B1F" w14:textId="77777777" w:rsidR="00700A11" w:rsidRDefault="00700A11" w:rsidP="00D76586">
      <w:pPr>
        <w:spacing w:after="80"/>
      </w:pPr>
      <w:proofErr w:type="gramStart"/>
      <w:r>
        <w:t>edilmektedir</w:t>
      </w:r>
      <w:proofErr w:type="gramEnd"/>
      <w:r>
        <w:t>72</w:t>
      </w:r>
    </w:p>
    <w:p w14:paraId="5B60B5C8" w14:textId="77777777" w:rsidR="00700A11" w:rsidRDefault="00700A11" w:rsidP="00D76586">
      <w:pPr>
        <w:spacing w:after="80"/>
      </w:pPr>
      <w:r>
        <w:t xml:space="preserve">. Bunu talep yetkisi, </w:t>
      </w:r>
      <w:proofErr w:type="gramStart"/>
      <w:r>
        <w:t>Borçlar Kanununun</w:t>
      </w:r>
      <w:proofErr w:type="gramEnd"/>
      <w:r>
        <w:t xml:space="preserve"> Aşırı İfa Güçlüğü</w:t>
      </w:r>
    </w:p>
    <w:p w14:paraId="282AAB79" w14:textId="77777777" w:rsidR="00700A11" w:rsidRDefault="00700A11" w:rsidP="00D76586">
      <w:pPr>
        <w:spacing w:after="80"/>
      </w:pPr>
      <w:proofErr w:type="gramStart"/>
      <w:r>
        <w:t>isimli</w:t>
      </w:r>
      <w:proofErr w:type="gramEnd"/>
      <w:r>
        <w:t xml:space="preserve"> 138. maddesinde düzenlenmiştir. Hükme göre, hâkimin sözleşmeyi</w:t>
      </w:r>
    </w:p>
    <w:p w14:paraId="0801176E" w14:textId="77777777" w:rsidR="00700A11" w:rsidRDefault="00700A11" w:rsidP="00D76586">
      <w:pPr>
        <w:spacing w:after="80"/>
      </w:pPr>
      <w:proofErr w:type="gramStart"/>
      <w:r>
        <w:t>değişen</w:t>
      </w:r>
      <w:proofErr w:type="gramEnd"/>
      <w:r>
        <w:t xml:space="preserve"> şartlara uyarlayabilmesi için geçerli olarak kurulmuş ve devam eden</w:t>
      </w:r>
    </w:p>
    <w:p w14:paraId="2CEC7B9A" w14:textId="77777777" w:rsidR="00700A11" w:rsidRDefault="00700A11" w:rsidP="00D76586">
      <w:pPr>
        <w:spacing w:after="80"/>
      </w:pPr>
      <w:proofErr w:type="gramStart"/>
      <w:r>
        <w:t>sözleşmede</w:t>
      </w:r>
      <w:proofErr w:type="gramEnd"/>
      <w:r>
        <w:t>, zaman içinde tarafların edimleri arasındaki denge, borçludan</w:t>
      </w:r>
    </w:p>
    <w:p w14:paraId="074E95F8" w14:textId="77777777" w:rsidR="00700A11" w:rsidRDefault="00700A11" w:rsidP="00D76586">
      <w:pPr>
        <w:spacing w:after="80"/>
      </w:pPr>
      <w:proofErr w:type="gramStart"/>
      <w:r>
        <w:t>sözleşmeden</w:t>
      </w:r>
      <w:proofErr w:type="gramEnd"/>
      <w:r>
        <w:t xml:space="preserve"> doğan sorumluluğu yüklenmesi istenemeyecek kadar büyük</w:t>
      </w:r>
    </w:p>
    <w:p w14:paraId="6CDC0875" w14:textId="77777777" w:rsidR="00700A11" w:rsidRDefault="00700A11" w:rsidP="00D76586">
      <w:pPr>
        <w:spacing w:after="80"/>
      </w:pPr>
      <w:proofErr w:type="gramStart"/>
      <w:r>
        <w:t>ölçüde</w:t>
      </w:r>
      <w:proofErr w:type="gramEnd"/>
      <w:r>
        <w:t xml:space="preserve"> bozulmuş olmalıdır73. Buna, öğretide işlem temelinin çökmesi de</w:t>
      </w:r>
    </w:p>
    <w:p w14:paraId="503D67A4" w14:textId="77777777" w:rsidR="00700A11" w:rsidRDefault="00700A11" w:rsidP="00D76586">
      <w:pPr>
        <w:spacing w:after="80"/>
      </w:pPr>
      <w:proofErr w:type="gramStart"/>
      <w:r>
        <w:t>denilmektedir</w:t>
      </w:r>
      <w:proofErr w:type="gramEnd"/>
      <w:r>
        <w:t>74</w:t>
      </w:r>
    </w:p>
    <w:p w14:paraId="5EBDD139" w14:textId="77777777" w:rsidR="00700A11" w:rsidRDefault="00700A11" w:rsidP="00D76586">
      <w:pPr>
        <w:spacing w:after="80"/>
      </w:pPr>
      <w:r>
        <w:t>. Edimler arasındaki bu dengesizlik, sözleşmenin yapıldığı</w:t>
      </w:r>
    </w:p>
    <w:p w14:paraId="33105EF6" w14:textId="77777777" w:rsidR="00700A11" w:rsidRDefault="00700A11" w:rsidP="00D76586">
      <w:pPr>
        <w:spacing w:after="80"/>
      </w:pPr>
      <w:proofErr w:type="gramStart"/>
      <w:r>
        <w:t>sırada</w:t>
      </w:r>
      <w:proofErr w:type="gramEnd"/>
      <w:r>
        <w:t xml:space="preserve"> öngörülmesi mümkün olmayan bir sebepten kaynaklanmalıdır. İşlem</w:t>
      </w:r>
    </w:p>
    <w:p w14:paraId="1617C263" w14:textId="77777777" w:rsidR="00700A11" w:rsidRDefault="00700A11" w:rsidP="00D76586">
      <w:pPr>
        <w:spacing w:after="80"/>
      </w:pPr>
      <w:proofErr w:type="gramStart"/>
      <w:r>
        <w:lastRenderedPageBreak/>
        <w:t>temelinin</w:t>
      </w:r>
      <w:proofErr w:type="gramEnd"/>
      <w:r>
        <w:t xml:space="preserve"> çökmesine sebep olan, öngörülemez duruma borçlunun sebebiyet</w:t>
      </w:r>
    </w:p>
    <w:p w14:paraId="2888FA3A" w14:textId="77777777" w:rsidR="00700A11" w:rsidRDefault="00700A11" w:rsidP="00D76586">
      <w:pPr>
        <w:spacing w:after="80"/>
      </w:pPr>
      <w:proofErr w:type="gramStart"/>
      <w:r>
        <w:t>vermemiş</w:t>
      </w:r>
      <w:proofErr w:type="gramEnd"/>
      <w:r>
        <w:t xml:space="preserve"> olması, ayrıca borçlunun borcunu henüz ifa etmemiş olması ya</w:t>
      </w:r>
    </w:p>
    <w:p w14:paraId="29F447A2" w14:textId="77777777" w:rsidR="00700A11" w:rsidRDefault="00700A11" w:rsidP="00D76586">
      <w:pPr>
        <w:spacing w:after="80"/>
      </w:pPr>
      <w:proofErr w:type="gramStart"/>
      <w:r>
        <w:t>da</w:t>
      </w:r>
      <w:proofErr w:type="gramEnd"/>
      <w:r>
        <w:t xml:space="preserve"> ifa etmiş, ancak ifanın aşırı ölçüde güçleşmesinden doğan haklarını saklı</w:t>
      </w:r>
    </w:p>
    <w:p w14:paraId="1B6CCD0C" w14:textId="77777777" w:rsidR="00700A11" w:rsidRDefault="00700A11" w:rsidP="00D76586">
      <w:pPr>
        <w:spacing w:after="80"/>
      </w:pPr>
      <w:proofErr w:type="gramStart"/>
      <w:r>
        <w:t>tutarak</w:t>
      </w:r>
      <w:proofErr w:type="gramEnd"/>
      <w:r>
        <w:t xml:space="preserve"> ifada bulunmuş olması şarttır75.</w:t>
      </w:r>
    </w:p>
    <w:p w14:paraId="38030BDE" w14:textId="77777777" w:rsidR="00700A11" w:rsidRDefault="00700A11" w:rsidP="00D76586">
      <w:pPr>
        <w:spacing w:after="80"/>
      </w:pPr>
      <w:r>
        <w:t>Bu şartların gerçekleşmesi üzerine, aşırı ifa güçlüğüne dayanan taraf,</w:t>
      </w:r>
    </w:p>
    <w:p w14:paraId="67EB1A90" w14:textId="77777777" w:rsidR="00700A11" w:rsidRDefault="00700A11" w:rsidP="00D76586">
      <w:pPr>
        <w:spacing w:after="80"/>
      </w:pPr>
      <w:proofErr w:type="gramStart"/>
      <w:r>
        <w:t>mahkeme</w:t>
      </w:r>
      <w:proofErr w:type="gramEnd"/>
      <w:r>
        <w:t xml:space="preserve"> dışında sözleşmenin değişen şartlara uyarlanmasını karşı taraftan</w:t>
      </w:r>
    </w:p>
    <w:p w14:paraId="4166FB20" w14:textId="77777777" w:rsidR="00700A11" w:rsidRDefault="00700A11" w:rsidP="00D76586">
      <w:pPr>
        <w:spacing w:after="80"/>
      </w:pPr>
      <w:proofErr w:type="gramStart"/>
      <w:r>
        <w:t>isteyemez</w:t>
      </w:r>
      <w:proofErr w:type="gramEnd"/>
      <w:r>
        <w:t>76</w:t>
      </w:r>
    </w:p>
    <w:p w14:paraId="26BCDB49" w14:textId="77777777" w:rsidR="00700A11" w:rsidRDefault="00700A11" w:rsidP="00D76586">
      <w:pPr>
        <w:spacing w:after="80"/>
      </w:pPr>
      <w:r>
        <w:t>. Kural olarak mahkemeden, sadece sözleşmenin değişen şartlara</w:t>
      </w:r>
    </w:p>
    <w:p w14:paraId="36353F22" w14:textId="77777777" w:rsidR="00700A11" w:rsidRDefault="00700A11" w:rsidP="00D76586">
      <w:pPr>
        <w:spacing w:after="80"/>
      </w:pPr>
      <w:r>
        <w:t>68 Yavuz, s. 317-318; Aral/ Ayrancı, s. 230.</w:t>
      </w:r>
    </w:p>
    <w:p w14:paraId="33C3DD5C" w14:textId="77777777" w:rsidR="00700A11" w:rsidRDefault="00700A11" w:rsidP="00D76586">
      <w:pPr>
        <w:spacing w:after="80"/>
      </w:pPr>
      <w:r>
        <w:t>69 Aral/ Ayrancı, s. 230-239; Yavuz, s. 318.</w:t>
      </w:r>
    </w:p>
    <w:p w14:paraId="7C0FDC5F" w14:textId="77777777" w:rsidR="00700A11" w:rsidRDefault="00700A11" w:rsidP="00D76586">
      <w:pPr>
        <w:spacing w:after="80"/>
      </w:pPr>
      <w:r>
        <w:t xml:space="preserve">70 Eren, Borçlar, s. 480; Ayan, Borçlar, s. 219; Kılıçoğlu, s. 260; </w:t>
      </w:r>
      <w:proofErr w:type="spellStart"/>
      <w:r>
        <w:t>Oğuzman</w:t>
      </w:r>
      <w:proofErr w:type="spellEnd"/>
      <w:r>
        <w:t>/ Öz, C. II, s. 191.</w:t>
      </w:r>
    </w:p>
    <w:p w14:paraId="0786336F" w14:textId="77777777" w:rsidR="00700A11" w:rsidRDefault="00700A11" w:rsidP="00D76586">
      <w:pPr>
        <w:spacing w:after="80"/>
      </w:pPr>
      <w:r>
        <w:t>71 Topaloğlu, Maden, s. 54.</w:t>
      </w:r>
    </w:p>
    <w:p w14:paraId="426FD3CF" w14:textId="77777777" w:rsidR="00700A11" w:rsidRDefault="00700A11" w:rsidP="00D76586">
      <w:pPr>
        <w:spacing w:after="80"/>
      </w:pPr>
      <w:r>
        <w:t>72 Topaloğlu, Maden, s. 55.</w:t>
      </w:r>
    </w:p>
    <w:p w14:paraId="571D85AA" w14:textId="77777777" w:rsidR="00700A11" w:rsidRDefault="00700A11" w:rsidP="00D76586">
      <w:pPr>
        <w:spacing w:after="80"/>
      </w:pPr>
      <w:r>
        <w:t xml:space="preserve">73 Eren, Borçlar, s. 480; Ayan, Borçlar, s. 219; Kılıçoğlu, s. 260; </w:t>
      </w:r>
      <w:proofErr w:type="spellStart"/>
      <w:r>
        <w:t>Oğuzman</w:t>
      </w:r>
      <w:proofErr w:type="spellEnd"/>
      <w:r>
        <w:t>/ Öz, C. II, s. 203.</w:t>
      </w:r>
    </w:p>
    <w:p w14:paraId="229D9FF4" w14:textId="77777777" w:rsidR="00700A11" w:rsidRDefault="00700A11" w:rsidP="00D76586">
      <w:pPr>
        <w:spacing w:after="80"/>
      </w:pPr>
      <w:r>
        <w:t xml:space="preserve">74 Eren, Borçlar, s. 480; Ayan, Borçlar, s. 219; Kılıçoğlu, s. 260; </w:t>
      </w:r>
      <w:proofErr w:type="spellStart"/>
      <w:r>
        <w:t>Oğuzman</w:t>
      </w:r>
      <w:proofErr w:type="spellEnd"/>
      <w:r>
        <w:t>/ Öz, C. II, s. 203.</w:t>
      </w:r>
    </w:p>
    <w:p w14:paraId="140E1B46" w14:textId="77777777" w:rsidR="00700A11" w:rsidRDefault="00700A11" w:rsidP="00D76586">
      <w:pPr>
        <w:spacing w:after="80"/>
      </w:pPr>
      <w:r>
        <w:t xml:space="preserve">75 Eren, Borçlar, s. 484; Ayan, Borçlar, s. 220; Kılıçoğlu, s. 264; </w:t>
      </w:r>
      <w:proofErr w:type="spellStart"/>
      <w:r>
        <w:t>Oğuzman</w:t>
      </w:r>
      <w:proofErr w:type="spellEnd"/>
      <w:r>
        <w:t>/ Öz, C. II, s. 205.</w:t>
      </w:r>
    </w:p>
    <w:p w14:paraId="7C3918C7" w14:textId="77777777" w:rsidR="00700A11" w:rsidRDefault="00700A11" w:rsidP="00D76586">
      <w:pPr>
        <w:spacing w:after="80"/>
      </w:pPr>
      <w:r>
        <w:t xml:space="preserve">76 Eren, Borçlar, s. 485; Ayan, Borçlar, s.222; </w:t>
      </w:r>
      <w:proofErr w:type="spellStart"/>
      <w:r>
        <w:t>Oğuzman</w:t>
      </w:r>
      <w:proofErr w:type="spellEnd"/>
      <w:r>
        <w:t>/ Öz, C. II, s. 207; Kılıçoğlu, s. 268.</w:t>
      </w:r>
    </w:p>
    <w:p w14:paraId="35788E05" w14:textId="77777777" w:rsidR="00700A11" w:rsidRDefault="00700A11" w:rsidP="00D76586">
      <w:pPr>
        <w:spacing w:after="80"/>
      </w:pPr>
      <w:r>
        <w:t>Rödovans Sözleşmesi</w:t>
      </w:r>
    </w:p>
    <w:p w14:paraId="6CED15E1" w14:textId="77777777" w:rsidR="00700A11" w:rsidRDefault="00700A11" w:rsidP="00D76586">
      <w:pPr>
        <w:spacing w:after="80"/>
      </w:pPr>
      <w:r>
        <w:t>Gazi Üniversitesi Hukuk Fakültesi Dergisi C. XIX, Y. 2015, Sa. 4 169</w:t>
      </w:r>
    </w:p>
    <w:p w14:paraId="5E6D3E31" w14:textId="77777777" w:rsidR="00700A11" w:rsidRDefault="00700A11" w:rsidP="00D76586">
      <w:pPr>
        <w:spacing w:after="80"/>
      </w:pPr>
      <w:proofErr w:type="gramStart"/>
      <w:r>
        <w:t>uyarlanmasını</w:t>
      </w:r>
      <w:proofErr w:type="gramEnd"/>
      <w:r>
        <w:t xml:space="preserve"> talep edebilir. Onun sözleşmeden dönme hakkı da yoktur.</w:t>
      </w:r>
    </w:p>
    <w:p w14:paraId="1FF7B58B" w14:textId="77777777" w:rsidR="00700A11" w:rsidRDefault="00700A11" w:rsidP="00D76586">
      <w:pPr>
        <w:spacing w:after="80"/>
      </w:pPr>
      <w:r>
        <w:t>Ancak, somut olayın özellikleri dikkate alındığında, uyarlama mümkün</w:t>
      </w:r>
    </w:p>
    <w:p w14:paraId="7CFC63DE" w14:textId="77777777" w:rsidR="00700A11" w:rsidRDefault="00700A11" w:rsidP="00D76586">
      <w:pPr>
        <w:spacing w:after="80"/>
      </w:pPr>
      <w:proofErr w:type="gramStart"/>
      <w:r>
        <w:t>değilse</w:t>
      </w:r>
      <w:proofErr w:type="gramEnd"/>
      <w:r>
        <w:t>, aşırı ifa güçlüğüne düşenin sözleşmeden dönmesi mümkün olacaktır.</w:t>
      </w:r>
    </w:p>
    <w:p w14:paraId="79903BB3" w14:textId="77777777" w:rsidR="00700A11" w:rsidRDefault="00700A11" w:rsidP="00D76586">
      <w:pPr>
        <w:spacing w:after="80"/>
      </w:pPr>
      <w:r>
        <w:t>Ancak, sürekli edim borcu doğuran bir sözleşme söz konusu olduğunda,</w:t>
      </w:r>
    </w:p>
    <w:p w14:paraId="2D4F2C34" w14:textId="77777777" w:rsidR="00700A11" w:rsidRDefault="00700A11" w:rsidP="00D76586">
      <w:pPr>
        <w:spacing w:after="80"/>
      </w:pPr>
      <w:proofErr w:type="gramStart"/>
      <w:r>
        <w:t>aşırı</w:t>
      </w:r>
      <w:proofErr w:type="gramEnd"/>
      <w:r>
        <w:t xml:space="preserve"> ifa güçlüğü mevcut fakat değişen şartlara uyarlama mümkün olmadığı</w:t>
      </w:r>
    </w:p>
    <w:p w14:paraId="515F8934" w14:textId="77777777" w:rsidR="00700A11" w:rsidRDefault="00700A11" w:rsidP="00D76586">
      <w:pPr>
        <w:spacing w:after="80"/>
      </w:pPr>
      <w:proofErr w:type="gramStart"/>
      <w:r>
        <w:t>takdirde</w:t>
      </w:r>
      <w:proofErr w:type="gramEnd"/>
      <w:r>
        <w:t>, sözleşmeden dönme değil, sözleşmenin feshi söz konusu olacaktır77.</w:t>
      </w:r>
    </w:p>
    <w:p w14:paraId="591F6036" w14:textId="77777777" w:rsidR="00700A11" w:rsidRDefault="00700A11" w:rsidP="00D76586">
      <w:pPr>
        <w:spacing w:after="80"/>
      </w:pPr>
      <w:r>
        <w:t>Şüphesiz, rödovans sözleşmesi açısından dönme yerine fesih hakkından</w:t>
      </w:r>
    </w:p>
    <w:p w14:paraId="23BAED08" w14:textId="77777777" w:rsidR="00700A11" w:rsidRDefault="00700A11" w:rsidP="00D76586">
      <w:pPr>
        <w:spacing w:after="80"/>
      </w:pPr>
      <w:proofErr w:type="gramStart"/>
      <w:r>
        <w:t>bahsetmek</w:t>
      </w:r>
      <w:proofErr w:type="gramEnd"/>
      <w:r>
        <w:t xml:space="preserve"> daha doğru olur.</w:t>
      </w:r>
    </w:p>
    <w:p w14:paraId="55241795" w14:textId="77777777" w:rsidR="00700A11" w:rsidRDefault="00700A11" w:rsidP="00D76586">
      <w:pPr>
        <w:spacing w:after="80"/>
      </w:pPr>
      <w:r>
        <w:t>Rödovans verenin rödovans bedeli dışında, maden sahasını kuyuları ve</w:t>
      </w:r>
    </w:p>
    <w:p w14:paraId="64A99A80" w14:textId="77777777" w:rsidR="00700A11" w:rsidRDefault="00700A11" w:rsidP="00D76586">
      <w:pPr>
        <w:spacing w:after="80"/>
      </w:pPr>
      <w:proofErr w:type="gramStart"/>
      <w:r>
        <w:t>galerileri</w:t>
      </w:r>
      <w:proofErr w:type="gramEnd"/>
      <w:r>
        <w:t xml:space="preserve"> en iyi şekilde muhafaza etme, emniyet tedbirlerini alma ve maden</w:t>
      </w:r>
    </w:p>
    <w:p w14:paraId="59990581" w14:textId="77777777" w:rsidR="00700A11" w:rsidRDefault="00700A11" w:rsidP="00D76586">
      <w:pPr>
        <w:spacing w:after="80"/>
      </w:pPr>
      <w:proofErr w:type="gramStart"/>
      <w:r>
        <w:t>sahasını</w:t>
      </w:r>
      <w:proofErr w:type="gramEnd"/>
      <w:r>
        <w:t xml:space="preserve"> usulüne uygun şekilde işletme borcu vardır (TBK.m.364-365).</w:t>
      </w:r>
    </w:p>
    <w:p w14:paraId="5E74FA02" w14:textId="77777777" w:rsidR="00700A11" w:rsidRDefault="00700A11" w:rsidP="00D76586">
      <w:pPr>
        <w:spacing w:after="80"/>
      </w:pPr>
      <w:r>
        <w:t>Zira, yukarıda da değinildiği üzere rödovans sözleşmesi ürün kirasının bir</w:t>
      </w:r>
    </w:p>
    <w:p w14:paraId="48A7F7E4" w14:textId="77777777" w:rsidR="00700A11" w:rsidRDefault="00700A11" w:rsidP="00D76586">
      <w:pPr>
        <w:spacing w:after="80"/>
      </w:pPr>
      <w:proofErr w:type="gramStart"/>
      <w:r>
        <w:t>benzeridir</w:t>
      </w:r>
      <w:proofErr w:type="gramEnd"/>
      <w:r>
        <w:t xml:space="preserve"> ve bu sözleşme türünde adi kira sözleşmesinden farklı olarak</w:t>
      </w:r>
    </w:p>
    <w:p w14:paraId="6EDDC582" w14:textId="77777777" w:rsidR="00700A11" w:rsidRDefault="00700A11" w:rsidP="00D76586">
      <w:pPr>
        <w:spacing w:after="80"/>
      </w:pPr>
      <w:proofErr w:type="gramStart"/>
      <w:r>
        <w:t>kiracının</w:t>
      </w:r>
      <w:proofErr w:type="gramEnd"/>
      <w:r>
        <w:t xml:space="preserve"> kiralananı kullanma yükümlülüğü bulunmaktadır78.</w:t>
      </w:r>
    </w:p>
    <w:p w14:paraId="4CEF0AB4" w14:textId="77777777" w:rsidR="00700A11" w:rsidRDefault="00700A11" w:rsidP="00D76586">
      <w:pPr>
        <w:spacing w:after="80"/>
      </w:pPr>
      <w:r>
        <w:t>Maden Kanunu’na getirilen Ek 7. madde ile birlikte, maden ruhsat</w:t>
      </w:r>
    </w:p>
    <w:p w14:paraId="097A8C9C" w14:textId="77777777" w:rsidR="00700A11" w:rsidRDefault="00700A11" w:rsidP="00D76586">
      <w:pPr>
        <w:spacing w:after="80"/>
      </w:pPr>
      <w:proofErr w:type="gramStart"/>
      <w:r>
        <w:t>sahasının</w:t>
      </w:r>
      <w:proofErr w:type="gramEnd"/>
      <w:r>
        <w:t xml:space="preserve"> tamamında veya bir kısmında çalışan rödovans verene işçi sağlığı</w:t>
      </w:r>
    </w:p>
    <w:p w14:paraId="3D7101C2" w14:textId="77777777" w:rsidR="00700A11" w:rsidRDefault="00700A11" w:rsidP="00D76586">
      <w:pPr>
        <w:spacing w:after="80"/>
      </w:pPr>
      <w:proofErr w:type="gramStart"/>
      <w:r>
        <w:t>ve</w:t>
      </w:r>
      <w:proofErr w:type="gramEnd"/>
      <w:r>
        <w:t xml:space="preserve"> iş güvenliği ile ilgili bütün önlemleri alma yükümlülüğü yüklemektedir.</w:t>
      </w:r>
    </w:p>
    <w:p w14:paraId="335D3516" w14:textId="77777777" w:rsidR="00700A11" w:rsidRDefault="00700A11" w:rsidP="00D76586">
      <w:pPr>
        <w:spacing w:after="80"/>
      </w:pPr>
      <w:r>
        <w:t>Bu durumda, ruhsat sahibi ile rödovans veren arasında alt işverenlik ilişkisi</w:t>
      </w:r>
    </w:p>
    <w:p w14:paraId="19CA5D05" w14:textId="77777777" w:rsidR="00700A11" w:rsidRDefault="00700A11" w:rsidP="00D76586">
      <w:pPr>
        <w:spacing w:after="80"/>
      </w:pPr>
      <w:proofErr w:type="gramStart"/>
      <w:r>
        <w:t>olmadığı</w:t>
      </w:r>
      <w:proofErr w:type="gramEnd"/>
      <w:r>
        <w:t xml:space="preserve"> için sorumluluk tamamen rödovans verene aittir. Böylelikle,</w:t>
      </w:r>
    </w:p>
    <w:p w14:paraId="035F3BFF" w14:textId="77777777" w:rsidR="00700A11" w:rsidRDefault="00700A11" w:rsidP="00D76586">
      <w:pPr>
        <w:spacing w:after="80"/>
      </w:pPr>
      <w:proofErr w:type="gramStart"/>
      <w:r>
        <w:lastRenderedPageBreak/>
        <w:t>ruhsat</w:t>
      </w:r>
      <w:proofErr w:type="gramEnd"/>
      <w:r>
        <w:t xml:space="preserve"> sahibi işçi sağlığı ve güvenliği ile ilgili her türlü idarî, malî ve</w:t>
      </w:r>
    </w:p>
    <w:p w14:paraId="778D5B6F" w14:textId="77777777" w:rsidR="00700A11" w:rsidRDefault="00700A11" w:rsidP="00D76586">
      <w:pPr>
        <w:spacing w:after="80"/>
      </w:pPr>
      <w:proofErr w:type="gramStart"/>
      <w:r>
        <w:t>hukukî</w:t>
      </w:r>
      <w:proofErr w:type="gramEnd"/>
      <w:r>
        <w:t xml:space="preserve"> sorumluluktan kurtarılmıştır. Bu yeni düzenleme ile birlikte, maden</w:t>
      </w:r>
    </w:p>
    <w:p w14:paraId="04F99B34" w14:textId="77777777" w:rsidR="00700A11" w:rsidRDefault="00700A11" w:rsidP="00D76586">
      <w:pPr>
        <w:spacing w:after="80"/>
      </w:pPr>
      <w:proofErr w:type="gramStart"/>
      <w:r>
        <w:t>ocaklarında</w:t>
      </w:r>
      <w:proofErr w:type="gramEnd"/>
      <w:r>
        <w:t xml:space="preserve"> grizu, toprak kayması ve her türlü iş kazasından, ayrıca maden</w:t>
      </w:r>
    </w:p>
    <w:p w14:paraId="76C3C053" w14:textId="77777777" w:rsidR="00700A11" w:rsidRDefault="00700A11" w:rsidP="00D76586">
      <w:pPr>
        <w:spacing w:after="80"/>
      </w:pPr>
      <w:proofErr w:type="gramStart"/>
      <w:r>
        <w:t>işletmesinde</w:t>
      </w:r>
      <w:proofErr w:type="gramEnd"/>
      <w:r>
        <w:t xml:space="preserve"> çalışmaktan dolayı işçilerin yakalanacağı meslek hastalıklarından</w:t>
      </w:r>
    </w:p>
    <w:p w14:paraId="4EB63753" w14:textId="77777777" w:rsidR="00700A11" w:rsidRDefault="00700A11" w:rsidP="00D76586">
      <w:pPr>
        <w:spacing w:after="80"/>
      </w:pPr>
      <w:proofErr w:type="gramStart"/>
      <w:r>
        <w:t>dolayı</w:t>
      </w:r>
      <w:proofErr w:type="gramEnd"/>
      <w:r>
        <w:t xml:space="preserve"> ruhsat sahibi sorumlu tutulamamakta ve sorumluluk rödovans verene</w:t>
      </w:r>
    </w:p>
    <w:p w14:paraId="3F7538B4" w14:textId="77777777" w:rsidR="00700A11" w:rsidRDefault="00700A11" w:rsidP="00D76586">
      <w:pPr>
        <w:spacing w:after="80"/>
      </w:pPr>
      <w:proofErr w:type="gramStart"/>
      <w:r>
        <w:t>yüklenmektedir</w:t>
      </w:r>
      <w:proofErr w:type="gramEnd"/>
      <w:r>
        <w:t>79.</w:t>
      </w:r>
    </w:p>
    <w:p w14:paraId="0F0D2B28" w14:textId="77777777" w:rsidR="00700A11" w:rsidRDefault="00700A11" w:rsidP="00D76586">
      <w:pPr>
        <w:spacing w:after="80"/>
      </w:pPr>
      <w:r>
        <w:t>Türkiye’de rödovans verenlerin işçi sağlığı ve güvenliğine yeterli önemi</w:t>
      </w:r>
    </w:p>
    <w:p w14:paraId="073D683D" w14:textId="77777777" w:rsidR="00700A11" w:rsidRDefault="00700A11" w:rsidP="00D76586">
      <w:pPr>
        <w:spacing w:after="80"/>
      </w:pPr>
      <w:proofErr w:type="gramStart"/>
      <w:r>
        <w:t>verdikleri</w:t>
      </w:r>
      <w:proofErr w:type="gramEnd"/>
      <w:r>
        <w:t xml:space="preserve"> söylenemez. Muhtemelen son yapılan değişiklikle, sorumluluktan</w:t>
      </w:r>
    </w:p>
    <w:p w14:paraId="59D4A34E" w14:textId="77777777" w:rsidR="00700A11" w:rsidRDefault="00700A11" w:rsidP="00D76586">
      <w:pPr>
        <w:spacing w:after="80"/>
      </w:pPr>
      <w:proofErr w:type="gramStart"/>
      <w:r>
        <w:t>kurtarılan</w:t>
      </w:r>
      <w:proofErr w:type="gramEnd"/>
      <w:r>
        <w:t xml:space="preserve"> ruhsat sahibi, bu önlemlerin alınması konusunda artık rödovans</w:t>
      </w:r>
    </w:p>
    <w:p w14:paraId="4D89DB8D" w14:textId="77777777" w:rsidR="00700A11" w:rsidRDefault="00700A11" w:rsidP="00D76586">
      <w:pPr>
        <w:spacing w:after="80"/>
      </w:pPr>
      <w:proofErr w:type="gramStart"/>
      <w:r>
        <w:t>vereni</w:t>
      </w:r>
      <w:proofErr w:type="gramEnd"/>
      <w:r>
        <w:t xml:space="preserve"> denetlemeyecektir. Özellikle, iş kazaları meydana geldiğinde ruhsat</w:t>
      </w:r>
    </w:p>
    <w:p w14:paraId="3CB87F7F" w14:textId="77777777" w:rsidR="00700A11" w:rsidRDefault="00700A11" w:rsidP="00D76586">
      <w:pPr>
        <w:spacing w:after="80"/>
      </w:pPr>
      <w:proofErr w:type="gramStart"/>
      <w:r>
        <w:t>sahibinin</w:t>
      </w:r>
      <w:proofErr w:type="gramEnd"/>
      <w:r>
        <w:t xml:space="preserve"> rödovans verenle birlikte </w:t>
      </w:r>
      <w:proofErr w:type="spellStart"/>
      <w:r>
        <w:t>müteselsilen</w:t>
      </w:r>
      <w:proofErr w:type="spellEnd"/>
      <w:r>
        <w:t xml:space="preserve"> sorumluluğu ortadan</w:t>
      </w:r>
    </w:p>
    <w:p w14:paraId="0D000BB9" w14:textId="77777777" w:rsidR="00700A11" w:rsidRDefault="00700A11" w:rsidP="00D76586">
      <w:pPr>
        <w:spacing w:after="80"/>
      </w:pPr>
      <w:proofErr w:type="gramStart"/>
      <w:r>
        <w:t>kaldırıldığında</w:t>
      </w:r>
      <w:proofErr w:type="gramEnd"/>
      <w:r>
        <w:t>, mağdur işçiler ya da hak sahipleri sadece rödovans vereni</w:t>
      </w:r>
    </w:p>
    <w:p w14:paraId="55CE70DA" w14:textId="77777777" w:rsidR="00700A11" w:rsidRDefault="00700A11" w:rsidP="00D76586">
      <w:pPr>
        <w:spacing w:after="80"/>
      </w:pPr>
      <w:proofErr w:type="gramStart"/>
      <w:r>
        <w:t>muhatap</w:t>
      </w:r>
      <w:proofErr w:type="gramEnd"/>
      <w:r>
        <w:t xml:space="preserve"> almak zorundadırlar. Tazminat bakımından genellikle ruhsat sahibine</w:t>
      </w:r>
    </w:p>
    <w:p w14:paraId="6BCC4152" w14:textId="77777777" w:rsidR="00700A11" w:rsidRDefault="00700A11" w:rsidP="00D76586">
      <w:pPr>
        <w:spacing w:after="80"/>
      </w:pPr>
      <w:proofErr w:type="gramStart"/>
      <w:r>
        <w:t>nazaran</w:t>
      </w:r>
      <w:proofErr w:type="gramEnd"/>
      <w:r>
        <w:t xml:space="preserve"> ekonomik açıdan daha zayıf olan rödovans verenin tek sorumlu</w:t>
      </w:r>
    </w:p>
    <w:p w14:paraId="15F2D6BC" w14:textId="77777777" w:rsidR="00700A11" w:rsidRDefault="00700A11" w:rsidP="00D76586">
      <w:pPr>
        <w:spacing w:after="80"/>
      </w:pPr>
      <w:r>
        <w:t xml:space="preserve">77 Eren, Borçlar, s. 486; Ayan, Borçlar, s. 223; Kılıçoğlu, s. 266; </w:t>
      </w:r>
      <w:proofErr w:type="spellStart"/>
      <w:r>
        <w:t>Oğuzman</w:t>
      </w:r>
      <w:proofErr w:type="spellEnd"/>
      <w:r>
        <w:t>/ Öz, C. II, s. 208.</w:t>
      </w:r>
    </w:p>
    <w:p w14:paraId="2024AC29" w14:textId="77777777" w:rsidR="00700A11" w:rsidRDefault="00700A11" w:rsidP="00D76586">
      <w:pPr>
        <w:spacing w:after="80"/>
      </w:pPr>
      <w:r>
        <w:t>78 Yavuz, s. 210-211.</w:t>
      </w:r>
    </w:p>
    <w:p w14:paraId="39ED6DC6" w14:textId="77777777" w:rsidR="00700A11" w:rsidRDefault="00700A11" w:rsidP="00D76586">
      <w:pPr>
        <w:spacing w:after="80"/>
      </w:pPr>
      <w:r>
        <w:t>79 Topaloğlu, Maden, s. 257</w:t>
      </w:r>
    </w:p>
    <w:p w14:paraId="64990657" w14:textId="77777777" w:rsidR="00700A11" w:rsidRDefault="00700A11" w:rsidP="00D76586">
      <w:pPr>
        <w:spacing w:after="80"/>
      </w:pPr>
      <w:r>
        <w:t>Gazi Üniversitesi Hukuk Fakültesi Dergisi C. XIX, Y. 2015, Sa. 4</w:t>
      </w:r>
    </w:p>
    <w:p w14:paraId="5D952766" w14:textId="77777777" w:rsidR="00700A11" w:rsidRDefault="00700A11" w:rsidP="00D76586">
      <w:pPr>
        <w:spacing w:after="80"/>
      </w:pPr>
      <w:r>
        <w:t>Alper UYUMAZ / Fatma GÜNGÖR</w:t>
      </w:r>
    </w:p>
    <w:p w14:paraId="3E154E32" w14:textId="77777777" w:rsidR="00700A11" w:rsidRDefault="00700A11" w:rsidP="00D76586">
      <w:pPr>
        <w:spacing w:after="80"/>
      </w:pPr>
      <w:r>
        <w:t>170</w:t>
      </w:r>
    </w:p>
    <w:p w14:paraId="52659B58" w14:textId="77777777" w:rsidR="00700A11" w:rsidRDefault="00700A11" w:rsidP="00D76586">
      <w:pPr>
        <w:spacing w:after="80"/>
      </w:pPr>
      <w:proofErr w:type="gramStart"/>
      <w:r>
        <w:t>kişi</w:t>
      </w:r>
      <w:proofErr w:type="gramEnd"/>
      <w:r>
        <w:t xml:space="preserve"> olarak öngörülmüş olmasının hukuken yerindeliği tartışılabilir. Zira bu</w:t>
      </w:r>
    </w:p>
    <w:p w14:paraId="1F056E3D" w14:textId="77777777" w:rsidR="00700A11" w:rsidRDefault="00700A11" w:rsidP="00D76586">
      <w:pPr>
        <w:spacing w:after="80"/>
      </w:pPr>
      <w:proofErr w:type="gramStart"/>
      <w:r>
        <w:t>hüküm</w:t>
      </w:r>
      <w:proofErr w:type="gramEnd"/>
      <w:r>
        <w:t>, Anayasa’nın çalışma hakkı ve ödevi ile ilgili “Devlet, çalışanların</w:t>
      </w:r>
    </w:p>
    <w:p w14:paraId="2E62E9E3" w14:textId="77777777" w:rsidR="00700A11" w:rsidRDefault="00700A11" w:rsidP="00D76586">
      <w:pPr>
        <w:spacing w:after="80"/>
      </w:pPr>
      <w:proofErr w:type="gramStart"/>
      <w:r>
        <w:t>hayat</w:t>
      </w:r>
      <w:proofErr w:type="gramEnd"/>
      <w:r>
        <w:t xml:space="preserve"> seviyesini yükseltmek, çalışma hayatını geliştirmek için çalışanları ve</w:t>
      </w:r>
    </w:p>
    <w:p w14:paraId="23B36722" w14:textId="77777777" w:rsidR="00700A11" w:rsidRDefault="00700A11" w:rsidP="00D76586">
      <w:pPr>
        <w:spacing w:after="80"/>
      </w:pPr>
      <w:proofErr w:type="gramStart"/>
      <w:r>
        <w:t>işsizleri</w:t>
      </w:r>
      <w:proofErr w:type="gramEnd"/>
      <w:r>
        <w:t xml:space="preserve"> korumak, çalışmayı desteklemek, işsizliği önlemeye elverişli ekonomik</w:t>
      </w:r>
    </w:p>
    <w:p w14:paraId="348849A3" w14:textId="77777777" w:rsidR="00700A11" w:rsidRDefault="00700A11" w:rsidP="00D76586">
      <w:pPr>
        <w:spacing w:after="80"/>
      </w:pPr>
      <w:proofErr w:type="gramStart"/>
      <w:r>
        <w:t>bir</w:t>
      </w:r>
      <w:proofErr w:type="gramEnd"/>
      <w:r>
        <w:t xml:space="preserve"> ortam yaratmak ve çalışma barışını sağlamak için gerekli tedbirleri alır.”</w:t>
      </w:r>
    </w:p>
    <w:p w14:paraId="6B7DB439" w14:textId="77777777" w:rsidR="00700A11" w:rsidRDefault="00700A11" w:rsidP="00D76586">
      <w:pPr>
        <w:spacing w:after="80"/>
      </w:pPr>
      <w:proofErr w:type="gramStart"/>
      <w:r>
        <w:t>hükmünü</w:t>
      </w:r>
      <w:proofErr w:type="gramEnd"/>
      <w:r>
        <w:t xml:space="preserve"> içeren 49. maddesine ve sosyal adalete aykırı görünmektedir80.</w:t>
      </w:r>
    </w:p>
    <w:p w14:paraId="5077EFE2" w14:textId="77777777" w:rsidR="00700A11" w:rsidRDefault="00700A11" w:rsidP="00D76586">
      <w:pPr>
        <w:spacing w:after="80"/>
      </w:pPr>
      <w:r>
        <w:t>Önemli ölçüde tehlike arz eden işletmeler bakımından TBK.m.71’de</w:t>
      </w:r>
    </w:p>
    <w:p w14:paraId="243A90A3" w14:textId="77777777" w:rsidR="00700A11" w:rsidRDefault="00700A11" w:rsidP="00D76586">
      <w:pPr>
        <w:spacing w:after="80"/>
      </w:pPr>
      <w:proofErr w:type="gramStart"/>
      <w:r>
        <w:t>özel</w:t>
      </w:r>
      <w:proofErr w:type="gramEnd"/>
      <w:r>
        <w:t xml:space="preserve"> bir sorumluluk şekli ilk kez düzenlenmiştir. Buna göre, önemli ölçüde</w:t>
      </w:r>
    </w:p>
    <w:p w14:paraId="75CB8764" w14:textId="77777777" w:rsidR="00700A11" w:rsidRDefault="00700A11" w:rsidP="00D76586">
      <w:pPr>
        <w:spacing w:after="80"/>
      </w:pPr>
      <w:proofErr w:type="gramStart"/>
      <w:r>
        <w:t>tehlike</w:t>
      </w:r>
      <w:proofErr w:type="gramEnd"/>
      <w:r>
        <w:t xml:space="preserve"> arz eden işletmenin belirlenmesinde; “Bir işletmenin, mahiyeti veya</w:t>
      </w:r>
    </w:p>
    <w:p w14:paraId="1C1600CA" w14:textId="77777777" w:rsidR="00700A11" w:rsidRDefault="00700A11" w:rsidP="00D76586">
      <w:pPr>
        <w:spacing w:after="80"/>
      </w:pPr>
      <w:proofErr w:type="gramStart"/>
      <w:r>
        <w:t>faaliyette</w:t>
      </w:r>
      <w:proofErr w:type="gramEnd"/>
      <w:r>
        <w:t xml:space="preserve"> kullanılan malzeme, araçlar ya da güçler göz önünde tutulduğunda,</w:t>
      </w:r>
    </w:p>
    <w:p w14:paraId="132909CC" w14:textId="77777777" w:rsidR="00700A11" w:rsidRDefault="00700A11" w:rsidP="00D76586">
      <w:pPr>
        <w:spacing w:after="80"/>
      </w:pPr>
      <w:proofErr w:type="gramStart"/>
      <w:r>
        <w:t>bu</w:t>
      </w:r>
      <w:proofErr w:type="gramEnd"/>
      <w:r>
        <w:t xml:space="preserve"> işlerde uzman bir kişiden beklenen tüm özenin gösterilmesi durumunda</w:t>
      </w:r>
    </w:p>
    <w:p w14:paraId="2869845E" w14:textId="77777777" w:rsidR="00700A11" w:rsidRDefault="00700A11" w:rsidP="00D76586">
      <w:pPr>
        <w:spacing w:after="80"/>
      </w:pPr>
      <w:proofErr w:type="gramStart"/>
      <w:r>
        <w:t>bile</w:t>
      </w:r>
      <w:proofErr w:type="gramEnd"/>
      <w:r>
        <w:t xml:space="preserve"> sıkça veya ağır zararlar doğurmaya elverişli olduğu sonucuna varılırsa,</w:t>
      </w:r>
    </w:p>
    <w:p w14:paraId="7307D8E5" w14:textId="77777777" w:rsidR="00700A11" w:rsidRDefault="00700A11" w:rsidP="00D76586">
      <w:pPr>
        <w:spacing w:after="80"/>
      </w:pPr>
      <w:proofErr w:type="gramStart"/>
      <w:r>
        <w:t>bunun</w:t>
      </w:r>
      <w:proofErr w:type="gramEnd"/>
      <w:r>
        <w:t xml:space="preserve"> önemli ölçüde tehlike arz eden bir işletme olduğu kabul edilir. Özellikle,</w:t>
      </w:r>
    </w:p>
    <w:p w14:paraId="0F18C5BA" w14:textId="77777777" w:rsidR="00700A11" w:rsidRDefault="00700A11" w:rsidP="00D76586">
      <w:pPr>
        <w:spacing w:after="80"/>
      </w:pPr>
      <w:proofErr w:type="gramStart"/>
      <w:r>
        <w:t>herhangi</w:t>
      </w:r>
      <w:proofErr w:type="gramEnd"/>
      <w:r>
        <w:t xml:space="preserve"> bir kanunda benzeri tehlikeler arz eden işletmeler için bir tehlike</w:t>
      </w:r>
    </w:p>
    <w:p w14:paraId="44661FDA" w14:textId="77777777" w:rsidR="00700A11" w:rsidRDefault="00700A11" w:rsidP="00D76586">
      <w:pPr>
        <w:spacing w:after="80"/>
      </w:pPr>
      <w:proofErr w:type="gramStart"/>
      <w:r>
        <w:t>sorumluluğu</w:t>
      </w:r>
      <w:proofErr w:type="gramEnd"/>
      <w:r>
        <w:t xml:space="preserve"> öngörülmüşse, bu işletme de önemli ölçüde tehlike arz eden</w:t>
      </w:r>
    </w:p>
    <w:p w14:paraId="1CE0B947" w14:textId="77777777" w:rsidR="00700A11" w:rsidRDefault="00700A11" w:rsidP="00D76586">
      <w:pPr>
        <w:spacing w:after="80"/>
      </w:pPr>
      <w:proofErr w:type="gramStart"/>
      <w:r>
        <w:t>işletme</w:t>
      </w:r>
      <w:proofErr w:type="gramEnd"/>
      <w:r>
        <w:t xml:space="preserve"> sayılır.” hükmü dikkate alınacaktır81</w:t>
      </w:r>
    </w:p>
    <w:p w14:paraId="74308C6A" w14:textId="77777777" w:rsidR="00700A11" w:rsidRDefault="00700A11" w:rsidP="00D76586">
      <w:pPr>
        <w:spacing w:after="80"/>
      </w:pPr>
      <w:r>
        <w:t>.</w:t>
      </w:r>
    </w:p>
    <w:p w14:paraId="0587C47C" w14:textId="77777777" w:rsidR="00700A11" w:rsidRDefault="00700A11" w:rsidP="00D76586">
      <w:pPr>
        <w:spacing w:after="80"/>
      </w:pPr>
      <w:r>
        <w:t>Niteliği itibarıyla maden işletmesi de şüphesiz önemli ölçüde tehlike arz</w:t>
      </w:r>
    </w:p>
    <w:p w14:paraId="448973D5" w14:textId="77777777" w:rsidR="00700A11" w:rsidRDefault="00700A11" w:rsidP="00D76586">
      <w:pPr>
        <w:spacing w:after="80"/>
      </w:pPr>
      <w:proofErr w:type="gramStart"/>
      <w:r>
        <w:lastRenderedPageBreak/>
        <w:t>eden</w:t>
      </w:r>
      <w:proofErr w:type="gramEnd"/>
      <w:r>
        <w:t xml:space="preserve"> bir işletmedir. Bu anlamda, bir madenin işletilmesinden doğan zararlar</w:t>
      </w:r>
    </w:p>
    <w:p w14:paraId="682D815A" w14:textId="77777777" w:rsidR="00700A11" w:rsidRDefault="00700A11" w:rsidP="00D76586">
      <w:pPr>
        <w:spacing w:after="80"/>
      </w:pPr>
      <w:proofErr w:type="gramStart"/>
      <w:r>
        <w:t>bakımından</w:t>
      </w:r>
      <w:proofErr w:type="gramEnd"/>
      <w:r>
        <w:t xml:space="preserve"> TBK.m.71’e göre, işleten, talep hâlinde, kusuru bulunmasa dahi</w:t>
      </w:r>
    </w:p>
    <w:p w14:paraId="34C844C5" w14:textId="77777777" w:rsidR="00700A11" w:rsidRDefault="00700A11" w:rsidP="00D76586">
      <w:pPr>
        <w:spacing w:after="80"/>
      </w:pPr>
      <w:proofErr w:type="gramStart"/>
      <w:r>
        <w:t>meydana</w:t>
      </w:r>
      <w:proofErr w:type="gramEnd"/>
      <w:r>
        <w:t xml:space="preserve"> gelen zararı, uygun bir bedelle gidermek durumundadır82. Ancak</w:t>
      </w:r>
    </w:p>
    <w:p w14:paraId="020302B3" w14:textId="77777777" w:rsidR="00700A11" w:rsidRDefault="00700A11" w:rsidP="00D76586">
      <w:pPr>
        <w:spacing w:after="80"/>
      </w:pPr>
      <w:proofErr w:type="gramStart"/>
      <w:r>
        <w:t>bu</w:t>
      </w:r>
      <w:proofErr w:type="gramEnd"/>
      <w:r>
        <w:t xml:space="preserve"> husus, yukarıda değinilen Maden Kanunu’nun Ek 7. maddesi ile birlikte</w:t>
      </w:r>
    </w:p>
    <w:p w14:paraId="488B4B4B" w14:textId="77777777" w:rsidR="00700A11" w:rsidRDefault="00700A11" w:rsidP="00D76586">
      <w:pPr>
        <w:spacing w:after="80"/>
      </w:pPr>
      <w:proofErr w:type="gramStart"/>
      <w:r>
        <w:t>değerlendirildiğinde</w:t>
      </w:r>
      <w:proofErr w:type="gramEnd"/>
      <w:r>
        <w:t xml:space="preserve"> ikili bir ayrıma gitmekte yarar olacaktır. Buna göre,</w:t>
      </w:r>
    </w:p>
    <w:p w14:paraId="22D453EB" w14:textId="77777777" w:rsidR="00700A11" w:rsidRDefault="00700A11" w:rsidP="00D76586">
      <w:pPr>
        <w:spacing w:after="80"/>
      </w:pPr>
      <w:proofErr w:type="gramStart"/>
      <w:r>
        <w:t>eğer</w:t>
      </w:r>
      <w:proofErr w:type="gramEnd"/>
      <w:r>
        <w:t xml:space="preserve"> işletmenin işletilmesinden doğan bir sebeple işçiler zarar görürse ve</w:t>
      </w:r>
    </w:p>
    <w:p w14:paraId="46A4166B" w14:textId="77777777" w:rsidR="00700A11" w:rsidRDefault="00700A11" w:rsidP="00D76586">
      <w:pPr>
        <w:spacing w:after="80"/>
      </w:pPr>
      <w:proofErr w:type="gramStart"/>
      <w:r>
        <w:t>iş</w:t>
      </w:r>
      <w:proofErr w:type="gramEnd"/>
      <w:r>
        <w:t xml:space="preserve"> sağlığı ve güvenliğine ilişkin kurallara uyulmamışsa, bu durumda kusur</w:t>
      </w:r>
    </w:p>
    <w:p w14:paraId="1FFCDB9E" w14:textId="77777777" w:rsidR="00700A11" w:rsidRDefault="00700A11" w:rsidP="00D76586">
      <w:pPr>
        <w:spacing w:after="80"/>
      </w:pPr>
      <w:proofErr w:type="gramStart"/>
      <w:r>
        <w:t>sorumluluğu</w:t>
      </w:r>
      <w:proofErr w:type="gramEnd"/>
      <w:r>
        <w:t xml:space="preserve"> anlamında Maden Kanununun Ek 7. maddesi gereği bu zarardan</w:t>
      </w:r>
    </w:p>
    <w:p w14:paraId="42820095" w14:textId="77777777" w:rsidR="00700A11" w:rsidRDefault="00700A11" w:rsidP="00D76586">
      <w:pPr>
        <w:spacing w:after="80"/>
      </w:pPr>
      <w:proofErr w:type="gramStart"/>
      <w:r>
        <w:t>sadece</w:t>
      </w:r>
      <w:proofErr w:type="gramEnd"/>
      <w:r>
        <w:t xml:space="preserve"> rödovans veren sorumlu tutulacaktır. Ancak, bu işletme, işçiler dışında</w:t>
      </w:r>
    </w:p>
    <w:p w14:paraId="105D3936" w14:textId="77777777" w:rsidR="00700A11" w:rsidRDefault="00700A11" w:rsidP="00D76586">
      <w:pPr>
        <w:spacing w:after="80"/>
      </w:pPr>
      <w:proofErr w:type="gramStart"/>
      <w:r>
        <w:t>üçüncü</w:t>
      </w:r>
      <w:proofErr w:type="gramEnd"/>
      <w:r>
        <w:t xml:space="preserve"> kişilerin zarara uğramasına sebep olduğu takdirde veya tüm iş sağlığı</w:t>
      </w:r>
    </w:p>
    <w:p w14:paraId="6368815D" w14:textId="77777777" w:rsidR="00700A11" w:rsidRDefault="00700A11" w:rsidP="00D76586">
      <w:pPr>
        <w:spacing w:after="80"/>
      </w:pPr>
      <w:proofErr w:type="gramStart"/>
      <w:r>
        <w:t>ve</w:t>
      </w:r>
      <w:proofErr w:type="gramEnd"/>
      <w:r>
        <w:t xml:space="preserve"> güvenliğine ilişkin önlemlerin alınmış olmasına rağmen işçiler kaza</w:t>
      </w:r>
    </w:p>
    <w:p w14:paraId="3B37C831" w14:textId="77777777" w:rsidR="00700A11" w:rsidRDefault="00700A11" w:rsidP="00D76586">
      <w:pPr>
        <w:spacing w:after="80"/>
      </w:pPr>
      <w:proofErr w:type="gramStart"/>
      <w:r>
        <w:t>geçirdilerse</w:t>
      </w:r>
      <w:proofErr w:type="gramEnd"/>
      <w:r>
        <w:t>, bu zarardan dolayı kusurları olmasa bile, kusursuz sorumluluk</w:t>
      </w:r>
    </w:p>
    <w:p w14:paraId="6607DFDB" w14:textId="77777777" w:rsidR="00700A11" w:rsidRDefault="00700A11" w:rsidP="00D76586">
      <w:pPr>
        <w:spacing w:after="80"/>
      </w:pPr>
      <w:proofErr w:type="gramStart"/>
      <w:r>
        <w:t>mantığı</w:t>
      </w:r>
      <w:proofErr w:type="gramEnd"/>
      <w:r>
        <w:t xml:space="preserve"> gereği ruhsat sahibi ve rödovans veren TBK.m.71 gereği </w:t>
      </w:r>
      <w:proofErr w:type="spellStart"/>
      <w:r>
        <w:t>müteselsilen</w:t>
      </w:r>
      <w:proofErr w:type="spellEnd"/>
    </w:p>
    <w:p w14:paraId="5723CF84" w14:textId="77777777" w:rsidR="00700A11" w:rsidRDefault="00700A11" w:rsidP="00D76586">
      <w:pPr>
        <w:spacing w:after="80"/>
      </w:pPr>
      <w:proofErr w:type="gramStart"/>
      <w:r>
        <w:t>sorumlu</w:t>
      </w:r>
      <w:proofErr w:type="gramEnd"/>
      <w:r>
        <w:t xml:space="preserve"> olacakları yönünde bir değerlendirme yapılabilecektir.</w:t>
      </w:r>
    </w:p>
    <w:p w14:paraId="13DCD791" w14:textId="77777777" w:rsidR="00700A11" w:rsidRDefault="00700A11" w:rsidP="00D76586">
      <w:pPr>
        <w:spacing w:after="80"/>
      </w:pPr>
      <w:r>
        <w:t>80 Topaloğlu, Maden, s.258.</w:t>
      </w:r>
    </w:p>
    <w:p w14:paraId="1A469CA3" w14:textId="77777777" w:rsidR="00700A11" w:rsidRDefault="00700A11" w:rsidP="00D76586">
      <w:pPr>
        <w:spacing w:after="80"/>
      </w:pPr>
      <w:r>
        <w:t xml:space="preserve">81 Ayan, Borçlar, s. 279-280; Kılıçoğlu, s. 366; Eren, Borçlar, s. 667-724; </w:t>
      </w:r>
      <w:proofErr w:type="spellStart"/>
      <w:r>
        <w:t>Oğuzman</w:t>
      </w:r>
      <w:proofErr w:type="spellEnd"/>
      <w:r>
        <w:t>/ Öz, C.</w:t>
      </w:r>
    </w:p>
    <w:p w14:paraId="21F3CD38" w14:textId="77777777" w:rsidR="00700A11" w:rsidRDefault="00700A11" w:rsidP="00D76586">
      <w:pPr>
        <w:spacing w:after="80"/>
      </w:pPr>
      <w:r>
        <w:t>II, s. 191-194.</w:t>
      </w:r>
    </w:p>
    <w:p w14:paraId="21149312" w14:textId="77777777" w:rsidR="00700A11" w:rsidRDefault="00700A11" w:rsidP="00D76586">
      <w:pPr>
        <w:spacing w:after="80"/>
      </w:pPr>
      <w:r>
        <w:t xml:space="preserve">82 İnan, s. 284; Eren, Borçlar, s. 668; Ayan, Borçlar, s. 255; Kılıçoğlu, s. 368; </w:t>
      </w:r>
      <w:proofErr w:type="spellStart"/>
      <w:r>
        <w:t>Oğuzman</w:t>
      </w:r>
      <w:proofErr w:type="spellEnd"/>
      <w:r>
        <w:t>/Öz,</w:t>
      </w:r>
    </w:p>
    <w:p w14:paraId="2D5AD615" w14:textId="77777777" w:rsidR="00700A11" w:rsidRDefault="00700A11" w:rsidP="00D76586">
      <w:pPr>
        <w:spacing w:after="80"/>
      </w:pPr>
      <w:r>
        <w:t>C. II, s. 192.</w:t>
      </w:r>
    </w:p>
    <w:p w14:paraId="10D3B47B" w14:textId="77777777" w:rsidR="00700A11" w:rsidRDefault="00700A11" w:rsidP="00D76586">
      <w:pPr>
        <w:spacing w:after="80"/>
      </w:pPr>
      <w:r>
        <w:t>Rödovans Sözleşmesi</w:t>
      </w:r>
    </w:p>
    <w:p w14:paraId="24BF85C9" w14:textId="77777777" w:rsidR="00700A11" w:rsidRDefault="00700A11" w:rsidP="00D76586">
      <w:pPr>
        <w:spacing w:after="80"/>
      </w:pPr>
      <w:r>
        <w:t>Gazi Üniversitesi Hukuk Fakültesi Dergisi C. XIX, Y. 2015, Sa. 4 171</w:t>
      </w:r>
    </w:p>
    <w:p w14:paraId="627C4536" w14:textId="77777777" w:rsidR="00700A11" w:rsidRDefault="00700A11" w:rsidP="00D76586">
      <w:pPr>
        <w:spacing w:after="80"/>
      </w:pPr>
      <w:r>
        <w:t>F) RÖDOVANS SÖZLEŞMESİNİN SONA ERMESİ</w:t>
      </w:r>
    </w:p>
    <w:p w14:paraId="5478169C" w14:textId="77777777" w:rsidR="00700A11" w:rsidRDefault="00700A11" w:rsidP="00D76586">
      <w:pPr>
        <w:spacing w:after="80"/>
      </w:pPr>
      <w:r>
        <w:t>1. Genel Olarak</w:t>
      </w:r>
    </w:p>
    <w:p w14:paraId="1E085164" w14:textId="77777777" w:rsidR="00700A11" w:rsidRDefault="00700A11" w:rsidP="00D76586">
      <w:pPr>
        <w:spacing w:after="80"/>
      </w:pPr>
      <w:r>
        <w:t>Rödovans sözleşmesi, niteliği gereği bir özel hukuk sözleşmesi</w:t>
      </w:r>
    </w:p>
    <w:p w14:paraId="40272053" w14:textId="77777777" w:rsidR="00700A11" w:rsidRDefault="00700A11" w:rsidP="00D76586">
      <w:pPr>
        <w:spacing w:after="80"/>
      </w:pPr>
      <w:proofErr w:type="gramStart"/>
      <w:r>
        <w:t>olduğundan</w:t>
      </w:r>
      <w:proofErr w:type="gramEnd"/>
      <w:r>
        <w:t xml:space="preserve"> ve özel bir kanunla da düzenlenmediğinden, sözleşmenin sona</w:t>
      </w:r>
    </w:p>
    <w:p w14:paraId="380FF66E" w14:textId="77777777" w:rsidR="00700A11" w:rsidRDefault="00700A11" w:rsidP="00D76586">
      <w:pPr>
        <w:spacing w:after="80"/>
      </w:pPr>
      <w:proofErr w:type="gramStart"/>
      <w:r>
        <w:t>ermesi</w:t>
      </w:r>
      <w:proofErr w:type="gramEnd"/>
      <w:r>
        <w:t xml:space="preserve"> bakımından öncelikli olarak ürün kirasına ilişkin hükümler kıyasen</w:t>
      </w:r>
    </w:p>
    <w:p w14:paraId="576DB17A" w14:textId="77777777" w:rsidR="00700A11" w:rsidRDefault="00700A11" w:rsidP="00D76586">
      <w:pPr>
        <w:spacing w:after="80"/>
      </w:pPr>
      <w:proofErr w:type="gramStart"/>
      <w:r>
        <w:t>uygulama</w:t>
      </w:r>
      <w:proofErr w:type="gramEnd"/>
      <w:r>
        <w:t xml:space="preserve"> alanı bulacaktır. Rödovans sözleşmesinin sona ermesi noktasında</w:t>
      </w:r>
    </w:p>
    <w:p w14:paraId="263E7528" w14:textId="77777777" w:rsidR="00700A11" w:rsidRDefault="00700A11" w:rsidP="00D76586">
      <w:pPr>
        <w:spacing w:after="80"/>
      </w:pPr>
      <w:proofErr w:type="gramStart"/>
      <w:r>
        <w:t>ürün</w:t>
      </w:r>
      <w:proofErr w:type="gramEnd"/>
      <w:r>
        <w:t xml:space="preserve"> kirasına ilişkin hükümlerin yetersiz kaldığı durumlarda Borçlar</w:t>
      </w:r>
    </w:p>
    <w:p w14:paraId="45213F38" w14:textId="77777777" w:rsidR="00700A11" w:rsidRDefault="00700A11" w:rsidP="00D76586">
      <w:pPr>
        <w:spacing w:after="80"/>
      </w:pPr>
      <w:r>
        <w:t>Kanununun Genel Hükümlerini uygulamak gerekecektir83</w:t>
      </w:r>
    </w:p>
    <w:p w14:paraId="27833052" w14:textId="77777777" w:rsidR="00700A11" w:rsidRDefault="00700A11" w:rsidP="00D76586">
      <w:pPr>
        <w:spacing w:after="80"/>
      </w:pPr>
      <w:r>
        <w:t>.</w:t>
      </w:r>
    </w:p>
    <w:p w14:paraId="6EE17F9F" w14:textId="77777777" w:rsidR="00700A11" w:rsidRDefault="00700A11" w:rsidP="00D76586">
      <w:pPr>
        <w:spacing w:after="80"/>
      </w:pPr>
      <w:r>
        <w:t>Borç ilişkisinin sona ermesi, borç ilişkisinin tamamının sona ermesini</w:t>
      </w:r>
    </w:p>
    <w:p w14:paraId="5BE9DBB0" w14:textId="77777777" w:rsidR="00700A11" w:rsidRDefault="00700A11" w:rsidP="00D76586">
      <w:pPr>
        <w:spacing w:after="80"/>
      </w:pPr>
      <w:proofErr w:type="gramStart"/>
      <w:r>
        <w:t>ifade</w:t>
      </w:r>
      <w:proofErr w:type="gramEnd"/>
      <w:r>
        <w:t xml:space="preserve"> ettiği hâlde, borcun sona ermesi borç ilişkisinden doğan bir alacağı</w:t>
      </w:r>
    </w:p>
    <w:p w14:paraId="359DE28E" w14:textId="77777777" w:rsidR="00700A11" w:rsidRDefault="00700A11" w:rsidP="00D76586">
      <w:pPr>
        <w:spacing w:after="80"/>
      </w:pPr>
      <w:proofErr w:type="gramStart"/>
      <w:r>
        <w:t>veya</w:t>
      </w:r>
      <w:proofErr w:type="gramEnd"/>
      <w:r>
        <w:t xml:space="preserve"> alacakların bir kısmını sona erdirir. Yani, borcun sona ermesi, borç</w:t>
      </w:r>
    </w:p>
    <w:p w14:paraId="05091F7B" w14:textId="77777777" w:rsidR="00700A11" w:rsidRDefault="00700A11" w:rsidP="00D76586">
      <w:pPr>
        <w:spacing w:after="80"/>
      </w:pPr>
      <w:proofErr w:type="gramStart"/>
      <w:r>
        <w:t>ilişkisinin</w:t>
      </w:r>
      <w:proofErr w:type="gramEnd"/>
      <w:r>
        <w:t xml:space="preserve"> sona ermesinden farklı olarak bir edimin yerine getirilmesine</w:t>
      </w:r>
    </w:p>
    <w:p w14:paraId="4A096682" w14:textId="77777777" w:rsidR="00700A11" w:rsidRDefault="00700A11" w:rsidP="00D76586">
      <w:pPr>
        <w:spacing w:after="80"/>
      </w:pPr>
      <w:proofErr w:type="gramStart"/>
      <w:r>
        <w:t>ilişkin</w:t>
      </w:r>
      <w:proofErr w:type="gramEnd"/>
      <w:r>
        <w:t xml:space="preserve"> yükümlülüğün hukuken ortadan kalkmasını ifade eder. Böylece, borçlu</w:t>
      </w:r>
    </w:p>
    <w:p w14:paraId="65AE653D" w14:textId="77777777" w:rsidR="00700A11" w:rsidRDefault="00700A11" w:rsidP="00D76586">
      <w:pPr>
        <w:spacing w:after="80"/>
      </w:pPr>
      <w:proofErr w:type="gramStart"/>
      <w:r>
        <w:t>borcundan</w:t>
      </w:r>
      <w:proofErr w:type="gramEnd"/>
      <w:r>
        <w:t xml:space="preserve"> kurtulur, alacaklının alacak hakkı kalmaz. Bir diğer deyişle, borç</w:t>
      </w:r>
    </w:p>
    <w:p w14:paraId="6E6EB118" w14:textId="77777777" w:rsidR="00700A11" w:rsidRDefault="00700A11" w:rsidP="00D76586">
      <w:pPr>
        <w:spacing w:after="80"/>
      </w:pPr>
      <w:proofErr w:type="gramStart"/>
      <w:r>
        <w:t>ilişkisinin</w:t>
      </w:r>
      <w:proofErr w:type="gramEnd"/>
      <w:r>
        <w:t xml:space="preserve"> sona ermesi, borcun sona ermesinden daha geniş bir kavramdır84.</w:t>
      </w:r>
    </w:p>
    <w:p w14:paraId="278CE10D" w14:textId="77777777" w:rsidR="00700A11" w:rsidRDefault="00700A11" w:rsidP="00D76586">
      <w:pPr>
        <w:spacing w:after="80"/>
      </w:pPr>
      <w:r>
        <w:t>Dolayısıyla, borcun ve borç ilişkisinin sona erme sebepleri de birbirinden</w:t>
      </w:r>
    </w:p>
    <w:p w14:paraId="62A288F6" w14:textId="77777777" w:rsidR="00700A11" w:rsidRDefault="00700A11" w:rsidP="00D76586">
      <w:pPr>
        <w:spacing w:after="80"/>
      </w:pPr>
      <w:proofErr w:type="gramStart"/>
      <w:r>
        <w:lastRenderedPageBreak/>
        <w:t>farklılık</w:t>
      </w:r>
      <w:proofErr w:type="gramEnd"/>
      <w:r>
        <w:t xml:space="preserve"> arz eder85</w:t>
      </w:r>
    </w:p>
    <w:p w14:paraId="106D2C06" w14:textId="77777777" w:rsidR="00700A11" w:rsidRDefault="00700A11" w:rsidP="00D76586">
      <w:pPr>
        <w:spacing w:after="80"/>
      </w:pPr>
      <w:r>
        <w:t>. Bu yüzden, öğretide, bu farklılığa vurgu yapılmak üzere</w:t>
      </w:r>
    </w:p>
    <w:p w14:paraId="473E8FD0" w14:textId="77777777" w:rsidR="00700A11" w:rsidRDefault="00700A11" w:rsidP="00D76586">
      <w:pPr>
        <w:spacing w:after="80"/>
      </w:pPr>
      <w:proofErr w:type="gramStart"/>
      <w:r>
        <w:t>borç</w:t>
      </w:r>
      <w:proofErr w:type="gramEnd"/>
      <w:r>
        <w:t xml:space="preserve"> ilişkisinin sona ermesi, geniş anlamda sona erme, borcun sona ermesi ise</w:t>
      </w:r>
    </w:p>
    <w:p w14:paraId="461FE9CA" w14:textId="77777777" w:rsidR="00700A11" w:rsidRDefault="00700A11" w:rsidP="00D76586">
      <w:pPr>
        <w:spacing w:after="80"/>
      </w:pPr>
      <w:proofErr w:type="gramStart"/>
      <w:r>
        <w:t>dar</w:t>
      </w:r>
      <w:proofErr w:type="gramEnd"/>
      <w:r>
        <w:t xml:space="preserve"> anlamda sona erme terimleri ile açıklanmaya çalışılmıştır86.</w:t>
      </w:r>
    </w:p>
    <w:p w14:paraId="5158D24F" w14:textId="77777777" w:rsidR="00700A11" w:rsidRDefault="00700A11" w:rsidP="00D76586">
      <w:pPr>
        <w:spacing w:after="80"/>
      </w:pPr>
      <w:r>
        <w:t>Öte yandan, bir borç ilişkisinin sona ermesi, yani geniş anlamda sona</w:t>
      </w:r>
    </w:p>
    <w:p w14:paraId="5788F811" w14:textId="77777777" w:rsidR="00700A11" w:rsidRDefault="00700A11" w:rsidP="00D76586">
      <w:pPr>
        <w:spacing w:after="80"/>
      </w:pPr>
      <w:proofErr w:type="gramStart"/>
      <w:r>
        <w:t>erme</w:t>
      </w:r>
      <w:proofErr w:type="gramEnd"/>
      <w:r>
        <w:t>, o borç ilişkisinden doğmuş borcun sona ermesine sebep olursa da bunun</w:t>
      </w:r>
    </w:p>
    <w:p w14:paraId="3CA17613" w14:textId="77777777" w:rsidR="00700A11" w:rsidRDefault="00700A11" w:rsidP="00D76586">
      <w:pPr>
        <w:spacing w:after="80"/>
      </w:pPr>
      <w:proofErr w:type="gramStart"/>
      <w:r>
        <w:t>aksi</w:t>
      </w:r>
      <w:proofErr w:type="gramEnd"/>
      <w:r>
        <w:t xml:space="preserve"> de mümkündür87. Örneğin, rödovans sözleşmesi sona erince rödovans</w:t>
      </w:r>
    </w:p>
    <w:p w14:paraId="193B7ED6" w14:textId="77777777" w:rsidR="00700A11" w:rsidRDefault="00700A11" w:rsidP="00D76586">
      <w:pPr>
        <w:spacing w:after="80"/>
      </w:pPr>
      <w:proofErr w:type="gramStart"/>
      <w:r>
        <w:t>verenin</w:t>
      </w:r>
      <w:proofErr w:type="gramEnd"/>
      <w:r>
        <w:t xml:space="preserve"> rödovans bedeli ödeme borcu da sona erecekken rödovans sözleşmesi</w:t>
      </w:r>
    </w:p>
    <w:p w14:paraId="1A7D999B" w14:textId="77777777" w:rsidR="00700A11" w:rsidRDefault="00700A11" w:rsidP="00D76586">
      <w:pPr>
        <w:spacing w:after="80"/>
      </w:pPr>
      <w:proofErr w:type="gramStart"/>
      <w:r>
        <w:t>sona</w:t>
      </w:r>
      <w:proofErr w:type="gramEnd"/>
      <w:r>
        <w:t xml:space="preserve"> erse de işlemiş rödovans bedeli ödeme borcu devam ediyor olabilir.</w:t>
      </w:r>
    </w:p>
    <w:p w14:paraId="5F7A9C2F" w14:textId="77777777" w:rsidR="00700A11" w:rsidRDefault="00700A11" w:rsidP="00D76586">
      <w:pPr>
        <w:spacing w:after="80"/>
      </w:pPr>
      <w:r>
        <w:t>Benzer şekilde, bir borç ilişkisinden doğan bütün borçların sona erip yeni borç</w:t>
      </w:r>
    </w:p>
    <w:p w14:paraId="7DC69ED9" w14:textId="77777777" w:rsidR="00700A11" w:rsidRDefault="00700A11" w:rsidP="00D76586">
      <w:pPr>
        <w:spacing w:after="80"/>
      </w:pPr>
      <w:proofErr w:type="gramStart"/>
      <w:r>
        <w:t>doğmasının</w:t>
      </w:r>
      <w:proofErr w:type="gramEnd"/>
      <w:r>
        <w:t xml:space="preserve"> söz konusu olmaması durumu, borçların sona ermesi ile birlikte</w:t>
      </w:r>
    </w:p>
    <w:p w14:paraId="47C8DAA0" w14:textId="77777777" w:rsidR="00700A11" w:rsidRDefault="00700A11" w:rsidP="00D76586">
      <w:pPr>
        <w:spacing w:after="80"/>
      </w:pPr>
      <w:proofErr w:type="gramStart"/>
      <w:r>
        <w:t>borç</w:t>
      </w:r>
      <w:proofErr w:type="gramEnd"/>
      <w:r>
        <w:t xml:space="preserve"> ilişkisini sona erdirecekse de ilişkiden doğan borcun sona ermesi, borç</w:t>
      </w:r>
    </w:p>
    <w:p w14:paraId="7F780643" w14:textId="77777777" w:rsidR="00700A11" w:rsidRDefault="00700A11" w:rsidP="00D76586">
      <w:pPr>
        <w:spacing w:after="80"/>
      </w:pPr>
      <w:proofErr w:type="gramStart"/>
      <w:r>
        <w:t>ilişkisini</w:t>
      </w:r>
      <w:proofErr w:type="gramEnd"/>
      <w:r>
        <w:t xml:space="preserve"> etkilemeyebilir88. Örneğin, rödovans sözleşmesinde işlemiş rödovans</w:t>
      </w:r>
    </w:p>
    <w:p w14:paraId="3A9525E3" w14:textId="77777777" w:rsidR="00700A11" w:rsidRDefault="00700A11" w:rsidP="00D76586">
      <w:pPr>
        <w:spacing w:after="80"/>
      </w:pPr>
      <w:proofErr w:type="gramStart"/>
      <w:r>
        <w:t>bedeli</w:t>
      </w:r>
      <w:proofErr w:type="gramEnd"/>
      <w:r>
        <w:t xml:space="preserve"> ödenmiş olsa bile yalnızca buna ilişkin borç ortadan kalkacağı için</w:t>
      </w:r>
    </w:p>
    <w:p w14:paraId="06DB3E86" w14:textId="77777777" w:rsidR="00700A11" w:rsidRDefault="00700A11" w:rsidP="00D76586">
      <w:pPr>
        <w:spacing w:after="80"/>
      </w:pPr>
      <w:r>
        <w:t>83 Topaloğlu, Maden, s. 51; Çankaya, s. 5</w:t>
      </w:r>
    </w:p>
    <w:p w14:paraId="23FA51FB" w14:textId="77777777" w:rsidR="00700A11" w:rsidRDefault="00700A11" w:rsidP="00D76586">
      <w:pPr>
        <w:spacing w:after="80"/>
      </w:pPr>
      <w:r>
        <w:t xml:space="preserve">84 Eren, Borçlar, s. 1257; Ayan, Borçlar, s. 397; Kılıçoğlu, s. 841; </w:t>
      </w:r>
      <w:proofErr w:type="spellStart"/>
      <w:r>
        <w:t>Oğuzman</w:t>
      </w:r>
      <w:proofErr w:type="spellEnd"/>
      <w:r>
        <w:t>/ Öz, C.I, s. 539.</w:t>
      </w:r>
    </w:p>
    <w:p w14:paraId="5527BF9B" w14:textId="77777777" w:rsidR="00700A11" w:rsidRDefault="00700A11" w:rsidP="00D76586">
      <w:pPr>
        <w:spacing w:after="80"/>
      </w:pPr>
      <w:r>
        <w:t>85 Eren, Borçlar, s. 1257; Ayan, Borçlar, s. 397.</w:t>
      </w:r>
    </w:p>
    <w:p w14:paraId="70EE8AB4" w14:textId="77777777" w:rsidR="00700A11" w:rsidRDefault="00700A11" w:rsidP="00D76586">
      <w:pPr>
        <w:spacing w:after="80"/>
      </w:pPr>
      <w:r>
        <w:t xml:space="preserve">86 </w:t>
      </w:r>
      <w:proofErr w:type="spellStart"/>
      <w:r>
        <w:t>von</w:t>
      </w:r>
      <w:proofErr w:type="spellEnd"/>
      <w:r>
        <w:t xml:space="preserve"> </w:t>
      </w:r>
      <w:proofErr w:type="spellStart"/>
      <w:r>
        <w:t>Tuhr</w:t>
      </w:r>
      <w:proofErr w:type="spellEnd"/>
      <w:r>
        <w:t xml:space="preserve">, s. 406; Eren, Borçlar, s. 1257; Ayan, Borçlar, s. 397; Kılıçoğlu, s. 841; </w:t>
      </w:r>
      <w:proofErr w:type="spellStart"/>
      <w:r>
        <w:t>Oğuzman</w:t>
      </w:r>
      <w:proofErr w:type="spellEnd"/>
      <w:r>
        <w:t>/</w:t>
      </w:r>
    </w:p>
    <w:p w14:paraId="0A4BFCBA" w14:textId="77777777" w:rsidR="00700A11" w:rsidRDefault="00700A11" w:rsidP="00D76586">
      <w:pPr>
        <w:spacing w:after="80"/>
      </w:pPr>
      <w:r>
        <w:t>Öz, C.I, s. 539.</w:t>
      </w:r>
    </w:p>
    <w:p w14:paraId="202B1D40" w14:textId="77777777" w:rsidR="00700A11" w:rsidRDefault="00700A11" w:rsidP="00D76586">
      <w:pPr>
        <w:spacing w:after="80"/>
      </w:pPr>
      <w:r>
        <w:t xml:space="preserve">87 </w:t>
      </w:r>
      <w:proofErr w:type="spellStart"/>
      <w:r>
        <w:t>Oğuzman</w:t>
      </w:r>
      <w:proofErr w:type="spellEnd"/>
      <w:r>
        <w:t>/ Öz, C.I, s. 539.</w:t>
      </w:r>
    </w:p>
    <w:p w14:paraId="310DE423" w14:textId="77777777" w:rsidR="00700A11" w:rsidRDefault="00700A11" w:rsidP="00D76586">
      <w:pPr>
        <w:spacing w:after="80"/>
      </w:pPr>
      <w:r>
        <w:t xml:space="preserve">88 </w:t>
      </w:r>
      <w:proofErr w:type="spellStart"/>
      <w:r>
        <w:t>Oğuzman</w:t>
      </w:r>
      <w:proofErr w:type="spellEnd"/>
      <w:r>
        <w:t>/ Öz, C.I, s. 539.</w:t>
      </w:r>
    </w:p>
    <w:p w14:paraId="7CF5DBEB" w14:textId="77777777" w:rsidR="00700A11" w:rsidRDefault="00700A11" w:rsidP="00D76586">
      <w:pPr>
        <w:spacing w:after="80"/>
      </w:pPr>
      <w:r>
        <w:t>Gazi Üniversitesi Hukuk Fakültesi Dergisi C. XIX, Y. 2015, Sa. 4</w:t>
      </w:r>
    </w:p>
    <w:p w14:paraId="7F02B1F7" w14:textId="77777777" w:rsidR="00700A11" w:rsidRDefault="00700A11" w:rsidP="00D76586">
      <w:pPr>
        <w:spacing w:after="80"/>
      </w:pPr>
      <w:r>
        <w:t>Alper UYUMAZ / Fatma GÜNGÖR</w:t>
      </w:r>
    </w:p>
    <w:p w14:paraId="25724AA4" w14:textId="77777777" w:rsidR="00700A11" w:rsidRDefault="00700A11" w:rsidP="00D76586">
      <w:pPr>
        <w:spacing w:after="80"/>
      </w:pPr>
      <w:r>
        <w:t>172</w:t>
      </w:r>
    </w:p>
    <w:p w14:paraId="2CA63D70" w14:textId="77777777" w:rsidR="00700A11" w:rsidRDefault="00700A11" w:rsidP="00D76586">
      <w:pPr>
        <w:spacing w:after="80"/>
      </w:pPr>
      <w:proofErr w:type="gramStart"/>
      <w:r>
        <w:t>rödovans</w:t>
      </w:r>
      <w:proofErr w:type="gramEnd"/>
      <w:r>
        <w:t xml:space="preserve"> sözleşmesi sona ermeyecektir. Bu yüzden, rödovans sözleşmesinin</w:t>
      </w:r>
    </w:p>
    <w:p w14:paraId="008FAC96" w14:textId="77777777" w:rsidR="00700A11" w:rsidRDefault="00700A11" w:rsidP="00D76586">
      <w:pPr>
        <w:spacing w:after="80"/>
      </w:pPr>
      <w:proofErr w:type="gramStart"/>
      <w:r>
        <w:t>sona</w:t>
      </w:r>
      <w:proofErr w:type="gramEnd"/>
      <w:r>
        <w:t xml:space="preserve"> ermesini irdeleyebilmek için geniş anlamda borcu sona erdiren hâllerin</w:t>
      </w:r>
    </w:p>
    <w:p w14:paraId="22DCA121" w14:textId="77777777" w:rsidR="00700A11" w:rsidRDefault="00700A11" w:rsidP="00D76586">
      <w:pPr>
        <w:spacing w:after="80"/>
      </w:pPr>
      <w:proofErr w:type="gramStart"/>
      <w:r>
        <w:t>incelenmesi</w:t>
      </w:r>
      <w:proofErr w:type="gramEnd"/>
      <w:r>
        <w:t xml:space="preserve"> zorunlu ise de dar anlamda borcu sona erdiren hâllerin rödovans</w:t>
      </w:r>
    </w:p>
    <w:p w14:paraId="051E3008" w14:textId="77777777" w:rsidR="00700A11" w:rsidRDefault="00700A11" w:rsidP="00D76586">
      <w:pPr>
        <w:spacing w:after="80"/>
      </w:pPr>
      <w:proofErr w:type="gramStart"/>
      <w:r>
        <w:t>sözleşmesini</w:t>
      </w:r>
      <w:proofErr w:type="gramEnd"/>
      <w:r>
        <w:t xml:space="preserve"> sona erdirme ihtimallerini de incelemek uygun olur.</w:t>
      </w:r>
    </w:p>
    <w:p w14:paraId="722554FE" w14:textId="77777777" w:rsidR="00700A11" w:rsidRDefault="00700A11" w:rsidP="00D76586">
      <w:pPr>
        <w:spacing w:after="80"/>
      </w:pPr>
      <w:r>
        <w:t>Borçlar Kanunda, Borçların ve Borç İlişkilerinin Sona Ermesi,</w:t>
      </w:r>
    </w:p>
    <w:p w14:paraId="1D3A91AB" w14:textId="77777777" w:rsidR="00700A11" w:rsidRDefault="00700A11" w:rsidP="00D76586">
      <w:pPr>
        <w:spacing w:after="80"/>
      </w:pPr>
      <w:r>
        <w:t>Zamanaşımı başlıklı üçüncü bölümünde, başlıkla çelişkili olarak yalnızca</w:t>
      </w:r>
    </w:p>
    <w:p w14:paraId="6AF312E1" w14:textId="77777777" w:rsidR="00700A11" w:rsidRDefault="00700A11" w:rsidP="00D76586">
      <w:pPr>
        <w:spacing w:after="80"/>
      </w:pPr>
      <w:proofErr w:type="gramStart"/>
      <w:r>
        <w:t>dar</w:t>
      </w:r>
      <w:proofErr w:type="gramEnd"/>
      <w:r>
        <w:t xml:space="preserve"> anlamda borcu sona erdiren hâller düzenlenmiştir. </w:t>
      </w:r>
      <w:proofErr w:type="gramStart"/>
      <w:r>
        <w:t>Borçlar Kanununa</w:t>
      </w:r>
      <w:proofErr w:type="gramEnd"/>
    </w:p>
    <w:p w14:paraId="0A281FB4" w14:textId="77777777" w:rsidR="00700A11" w:rsidRDefault="00700A11" w:rsidP="00D76586">
      <w:pPr>
        <w:spacing w:after="80"/>
      </w:pPr>
      <w:proofErr w:type="gramStart"/>
      <w:r>
        <w:t>göre</w:t>
      </w:r>
      <w:proofErr w:type="gramEnd"/>
      <w:r>
        <w:t>, dar anlamda borcu sona erdiren hâller, ibra, yenileme, birleşme, ifa</w:t>
      </w:r>
    </w:p>
    <w:p w14:paraId="4054E77A" w14:textId="77777777" w:rsidR="00700A11" w:rsidRDefault="00700A11" w:rsidP="00D76586">
      <w:pPr>
        <w:spacing w:after="80"/>
      </w:pPr>
      <w:proofErr w:type="gramStart"/>
      <w:r>
        <w:t>imkânsızlığı</w:t>
      </w:r>
      <w:proofErr w:type="gramEnd"/>
      <w:r>
        <w:t>, kısmî ifa imkânsızlığı, aşırı ifa güçlüğü, takas olarak sayılmıştır.</w:t>
      </w:r>
    </w:p>
    <w:p w14:paraId="1440F7CF" w14:textId="77777777" w:rsidR="00700A11" w:rsidRDefault="00700A11" w:rsidP="00D76586">
      <w:pPr>
        <w:spacing w:after="80"/>
      </w:pPr>
      <w:r>
        <w:t>Rödovans sözleşmesi açısından niteliğine uygun düştüğü ölçüde sona erme</w:t>
      </w:r>
    </w:p>
    <w:p w14:paraId="1B6F746D" w14:textId="77777777" w:rsidR="00700A11" w:rsidRDefault="00700A11" w:rsidP="00D76586">
      <w:pPr>
        <w:spacing w:after="80"/>
      </w:pPr>
      <w:proofErr w:type="gramStart"/>
      <w:r>
        <w:t>sebebi</w:t>
      </w:r>
      <w:proofErr w:type="gramEnd"/>
      <w:r>
        <w:t xml:space="preserve"> olması bakımından, ibra, yenileme, birleşme, ifa imkânsızlığı, aşırı ifa</w:t>
      </w:r>
    </w:p>
    <w:p w14:paraId="1DD2443B" w14:textId="77777777" w:rsidR="00700A11" w:rsidRDefault="00700A11" w:rsidP="00D76586">
      <w:pPr>
        <w:spacing w:after="80"/>
      </w:pPr>
      <w:proofErr w:type="gramStart"/>
      <w:r>
        <w:t>güçlüğü</w:t>
      </w:r>
      <w:proofErr w:type="gramEnd"/>
      <w:r>
        <w:t xml:space="preserve"> ve takas ele alınacaktır.</w:t>
      </w:r>
    </w:p>
    <w:p w14:paraId="26903B9D" w14:textId="77777777" w:rsidR="00700A11" w:rsidRDefault="00700A11" w:rsidP="00D76586">
      <w:pPr>
        <w:spacing w:after="80"/>
      </w:pPr>
      <w:r>
        <w:t>Geniş anlamda borç ilişkisinin sona ermesi, sözleşme tipine göre özellik</w:t>
      </w:r>
    </w:p>
    <w:p w14:paraId="064BC803" w14:textId="77777777" w:rsidR="00700A11" w:rsidRDefault="00700A11" w:rsidP="00D76586">
      <w:pPr>
        <w:spacing w:after="80"/>
      </w:pPr>
      <w:proofErr w:type="gramStart"/>
      <w:r>
        <w:t>taşırsa</w:t>
      </w:r>
      <w:proofErr w:type="gramEnd"/>
      <w:r>
        <w:t>89 da bunlar, rödovans sözleşmesinin (geniş anlamda) sona ermesi, borç</w:t>
      </w:r>
    </w:p>
    <w:p w14:paraId="2444C3A1" w14:textId="77777777" w:rsidR="00700A11" w:rsidRDefault="00700A11" w:rsidP="00D76586">
      <w:pPr>
        <w:spacing w:after="80"/>
      </w:pPr>
      <w:proofErr w:type="gramStart"/>
      <w:r>
        <w:lastRenderedPageBreak/>
        <w:t>ilişkisinden</w:t>
      </w:r>
      <w:proofErr w:type="gramEnd"/>
      <w:r>
        <w:t xml:space="preserve"> doğan bütün borçların sona ermesi, </w:t>
      </w:r>
      <w:proofErr w:type="spellStart"/>
      <w:r>
        <w:t>tarafl</w:t>
      </w:r>
      <w:proofErr w:type="spellEnd"/>
      <w:r>
        <w:t xml:space="preserve"> arın borç ilişkisini sona</w:t>
      </w:r>
    </w:p>
    <w:p w14:paraId="7D11B53A" w14:textId="77777777" w:rsidR="00700A11" w:rsidRDefault="00700A11" w:rsidP="00D76586">
      <w:pPr>
        <w:spacing w:after="80"/>
      </w:pPr>
      <w:proofErr w:type="gramStart"/>
      <w:r>
        <w:t>erdirmek</w:t>
      </w:r>
      <w:proofErr w:type="gramEnd"/>
      <w:r>
        <w:t xml:space="preserve"> için bozma sözleşmesi yapmaları, </w:t>
      </w:r>
      <w:proofErr w:type="spellStart"/>
      <w:r>
        <w:t>tarafl</w:t>
      </w:r>
      <w:proofErr w:type="spellEnd"/>
      <w:r>
        <w:t xml:space="preserve"> ardan birinin ölümü veya</w:t>
      </w:r>
    </w:p>
    <w:p w14:paraId="2B6265B0" w14:textId="77777777" w:rsidR="00700A11" w:rsidRDefault="00700A11" w:rsidP="00D76586">
      <w:pPr>
        <w:spacing w:after="80"/>
      </w:pPr>
      <w:proofErr w:type="spellStart"/>
      <w:proofErr w:type="gramStart"/>
      <w:r>
        <w:t>ifl</w:t>
      </w:r>
      <w:proofErr w:type="spellEnd"/>
      <w:proofErr w:type="gramEnd"/>
      <w:r>
        <w:t xml:space="preserve"> </w:t>
      </w:r>
      <w:proofErr w:type="spellStart"/>
      <w:r>
        <w:t>âsı</w:t>
      </w:r>
      <w:proofErr w:type="spellEnd"/>
      <w:r>
        <w:t xml:space="preserve">, bozucu koşulun gerçekleşmesi, </w:t>
      </w:r>
      <w:proofErr w:type="spellStart"/>
      <w:r>
        <w:t>tarafl</w:t>
      </w:r>
      <w:proofErr w:type="spellEnd"/>
      <w:r>
        <w:t xml:space="preserve"> ardan birinin kendisine kanun veya</w:t>
      </w:r>
    </w:p>
    <w:p w14:paraId="78E3CEE6" w14:textId="77777777" w:rsidR="00700A11" w:rsidRDefault="00700A11" w:rsidP="00D76586">
      <w:pPr>
        <w:spacing w:after="80"/>
      </w:pPr>
      <w:proofErr w:type="gramStart"/>
      <w:r>
        <w:t>sözleşme</w:t>
      </w:r>
      <w:proofErr w:type="gramEnd"/>
      <w:r>
        <w:t xml:space="preserve"> ile tanınmış sona erdirme hakkını kullanarak sözleşmeyi feshetmesi,</w:t>
      </w:r>
    </w:p>
    <w:p w14:paraId="56855613" w14:textId="77777777" w:rsidR="00700A11" w:rsidRDefault="00700A11" w:rsidP="00D76586">
      <w:pPr>
        <w:spacing w:after="80"/>
      </w:pPr>
      <w:proofErr w:type="gramStart"/>
      <w:r>
        <w:t>sözleşmeden</w:t>
      </w:r>
      <w:proofErr w:type="gramEnd"/>
      <w:r>
        <w:t xml:space="preserve"> dönülmesi, sözleşmenin iptalidir. Aşağıda bunlardan rödovans</w:t>
      </w:r>
    </w:p>
    <w:p w14:paraId="5443EEF1" w14:textId="77777777" w:rsidR="00700A11" w:rsidRDefault="00700A11" w:rsidP="00D76586">
      <w:pPr>
        <w:spacing w:after="80"/>
      </w:pPr>
      <w:proofErr w:type="gramStart"/>
      <w:r>
        <w:t>sözleşmesinin</w:t>
      </w:r>
      <w:proofErr w:type="gramEnd"/>
      <w:r>
        <w:t xml:space="preserve"> bünyesine uygun olan sona erme hâlleri incelenecektir.</w:t>
      </w:r>
    </w:p>
    <w:p w14:paraId="4D327DCC" w14:textId="77777777" w:rsidR="00700A11" w:rsidRDefault="00700A11" w:rsidP="00D76586">
      <w:pPr>
        <w:spacing w:after="80"/>
      </w:pPr>
      <w:r>
        <w:t>2. Sona Erme Hâlleri</w:t>
      </w:r>
    </w:p>
    <w:p w14:paraId="2510EAAE" w14:textId="77777777" w:rsidR="00700A11" w:rsidRDefault="00700A11" w:rsidP="00D76586">
      <w:pPr>
        <w:spacing w:after="80"/>
      </w:pPr>
      <w:r>
        <w:t>a) İbra</w:t>
      </w:r>
    </w:p>
    <w:p w14:paraId="1507DA73" w14:textId="77777777" w:rsidR="00700A11" w:rsidRDefault="00700A11" w:rsidP="00D76586">
      <w:pPr>
        <w:spacing w:after="80"/>
      </w:pPr>
      <w:r>
        <w:t>İbra, taraflar arasında var olan bir borcun kısmen veya tamamen</w:t>
      </w:r>
    </w:p>
    <w:p w14:paraId="69541AF5" w14:textId="77777777" w:rsidR="00700A11" w:rsidRDefault="00700A11" w:rsidP="00D76586">
      <w:pPr>
        <w:spacing w:after="80"/>
      </w:pPr>
      <w:proofErr w:type="gramStart"/>
      <w:r>
        <w:t>kaldırılması</w:t>
      </w:r>
      <w:proofErr w:type="gramEnd"/>
      <w:r>
        <w:t xml:space="preserve"> ve böylelikle borçlunun borçtan kurtarılmasına yönelik olarak</w:t>
      </w:r>
    </w:p>
    <w:p w14:paraId="5A9B1726" w14:textId="77777777" w:rsidR="00700A11" w:rsidRDefault="00700A11" w:rsidP="00D76586">
      <w:pPr>
        <w:spacing w:after="80"/>
      </w:pPr>
      <w:proofErr w:type="gramStart"/>
      <w:r>
        <w:t>yapılan</w:t>
      </w:r>
      <w:proofErr w:type="gramEnd"/>
      <w:r>
        <w:t xml:space="preserve"> bir sözleşmedir. Bir diğer ifade ile ibra, borçlunun alacaklı tarafından</w:t>
      </w:r>
    </w:p>
    <w:p w14:paraId="0AD3E719" w14:textId="77777777" w:rsidR="00700A11" w:rsidRDefault="00700A11" w:rsidP="00D76586">
      <w:pPr>
        <w:spacing w:after="80"/>
      </w:pPr>
      <w:r>
        <w:t>(</w:t>
      </w:r>
      <w:proofErr w:type="gramStart"/>
      <w:r>
        <w:t>kendi</w:t>
      </w:r>
      <w:proofErr w:type="gramEnd"/>
      <w:r>
        <w:t xml:space="preserve"> isteği ile) borçtan kurtarılmasıdır.90</w:t>
      </w:r>
    </w:p>
    <w:p w14:paraId="7E5558D5" w14:textId="77777777" w:rsidR="00700A11" w:rsidRDefault="00700A11" w:rsidP="00D76586">
      <w:pPr>
        <w:spacing w:after="80"/>
      </w:pPr>
      <w:r>
        <w:t xml:space="preserve">“Borcu doğuran işlem kanunen veya </w:t>
      </w:r>
      <w:proofErr w:type="spellStart"/>
      <w:r>
        <w:t>tarafl</w:t>
      </w:r>
      <w:proofErr w:type="spellEnd"/>
      <w:r>
        <w:t xml:space="preserve"> arca belli bir şekle bağlı</w:t>
      </w:r>
    </w:p>
    <w:p w14:paraId="2B3DF0C5" w14:textId="77777777" w:rsidR="00700A11" w:rsidRDefault="00700A11" w:rsidP="00D76586">
      <w:pPr>
        <w:spacing w:after="80"/>
      </w:pPr>
      <w:proofErr w:type="gramStart"/>
      <w:r>
        <w:t>tutulmuş</w:t>
      </w:r>
      <w:proofErr w:type="gramEnd"/>
      <w:r>
        <w:t xml:space="preserve"> olsa bile borç, </w:t>
      </w:r>
      <w:proofErr w:type="spellStart"/>
      <w:r>
        <w:t>tarafl</w:t>
      </w:r>
      <w:proofErr w:type="spellEnd"/>
      <w:r>
        <w:t xml:space="preserve"> arın şekle bağlı olmaksızın yapacakları ibra</w:t>
      </w:r>
    </w:p>
    <w:p w14:paraId="024A861E" w14:textId="77777777" w:rsidR="00700A11" w:rsidRDefault="00700A11" w:rsidP="00D76586">
      <w:pPr>
        <w:spacing w:after="80"/>
      </w:pPr>
      <w:proofErr w:type="gramStart"/>
      <w:r>
        <w:t>sözleşmesiyle</w:t>
      </w:r>
      <w:proofErr w:type="gramEnd"/>
      <w:r>
        <w:t xml:space="preserve"> tamamen veya kısmen ortadan kaldırılabilir” (TBK m.</w:t>
      </w:r>
    </w:p>
    <w:p w14:paraId="0007EA7E" w14:textId="77777777" w:rsidR="00700A11" w:rsidRDefault="00700A11" w:rsidP="00D76586">
      <w:pPr>
        <w:spacing w:after="80"/>
      </w:pPr>
      <w:r>
        <w:t>132) hükmünden de anlaşılacağı üzere, kural olarak şekilsiz bir sözleşme</w:t>
      </w:r>
    </w:p>
    <w:p w14:paraId="4ABBA317" w14:textId="77777777" w:rsidR="00700A11" w:rsidRDefault="00700A11" w:rsidP="00D76586">
      <w:pPr>
        <w:spacing w:after="80"/>
      </w:pPr>
      <w:proofErr w:type="gramStart"/>
      <w:r>
        <w:t>olan</w:t>
      </w:r>
      <w:proofErr w:type="gramEnd"/>
      <w:r>
        <w:t xml:space="preserve"> ibranın yapılması ile sözleşme ilişkisi sona ermemekte, sadece ibra</w:t>
      </w:r>
    </w:p>
    <w:p w14:paraId="1B6C867D" w14:textId="77777777" w:rsidR="00700A11" w:rsidRDefault="00700A11" w:rsidP="00D76586">
      <w:pPr>
        <w:spacing w:after="80"/>
      </w:pPr>
      <w:proofErr w:type="gramStart"/>
      <w:r>
        <w:t>sözleşmesine</w:t>
      </w:r>
      <w:proofErr w:type="gramEnd"/>
      <w:r>
        <w:t xml:space="preserve"> konu borç sona ermektedir91</w:t>
      </w:r>
    </w:p>
    <w:p w14:paraId="2D7029DA" w14:textId="77777777" w:rsidR="00700A11" w:rsidRDefault="00700A11" w:rsidP="00D76586">
      <w:pPr>
        <w:spacing w:after="80"/>
      </w:pPr>
      <w:r>
        <w:t>. Ancak, rödovans sözleşmesinin</w:t>
      </w:r>
    </w:p>
    <w:p w14:paraId="43024BC3" w14:textId="77777777" w:rsidR="00700A11" w:rsidRDefault="00700A11" w:rsidP="00D76586">
      <w:pPr>
        <w:spacing w:after="80"/>
      </w:pPr>
      <w:proofErr w:type="gramStart"/>
      <w:r>
        <w:t>tarafları</w:t>
      </w:r>
      <w:proofErr w:type="gramEnd"/>
      <w:r>
        <w:t>, ibra sözleşmesini, bu sözleşmeden doğan tüm borçların sona ermesi</w:t>
      </w:r>
    </w:p>
    <w:p w14:paraId="4A216130" w14:textId="77777777" w:rsidR="00700A11" w:rsidRDefault="00700A11" w:rsidP="00D76586">
      <w:pPr>
        <w:spacing w:after="80"/>
      </w:pPr>
      <w:r>
        <w:t xml:space="preserve">89 </w:t>
      </w:r>
      <w:proofErr w:type="spellStart"/>
      <w:r>
        <w:t>Oğuzman</w:t>
      </w:r>
      <w:proofErr w:type="spellEnd"/>
      <w:r>
        <w:t>/ Öz, C.I, s. 539.</w:t>
      </w:r>
    </w:p>
    <w:p w14:paraId="7D9A571C" w14:textId="77777777" w:rsidR="00700A11" w:rsidRDefault="00700A11" w:rsidP="00D76586">
      <w:pPr>
        <w:spacing w:after="80"/>
      </w:pPr>
      <w:r>
        <w:t>90 Eren, Borçlar, s. 1270.</w:t>
      </w:r>
    </w:p>
    <w:p w14:paraId="250CC3DC" w14:textId="77777777" w:rsidR="00700A11" w:rsidRDefault="00700A11" w:rsidP="00D76586">
      <w:pPr>
        <w:spacing w:after="80"/>
      </w:pPr>
      <w:r>
        <w:t xml:space="preserve">91 Eren, Borçlar, s. 1270; Ayan, Borçlar, s. 401; Kılıçoğlu, s. 845; </w:t>
      </w:r>
      <w:proofErr w:type="spellStart"/>
      <w:r>
        <w:t>Oğuzman</w:t>
      </w:r>
      <w:proofErr w:type="spellEnd"/>
      <w:r>
        <w:t>/ Öz, C. I, s. 548.</w:t>
      </w:r>
    </w:p>
    <w:p w14:paraId="75C29DF8" w14:textId="77777777" w:rsidR="00700A11" w:rsidRDefault="00700A11" w:rsidP="00D76586">
      <w:pPr>
        <w:spacing w:after="80"/>
      </w:pPr>
      <w:r>
        <w:t>Rödovans Sözleşmesi</w:t>
      </w:r>
    </w:p>
    <w:p w14:paraId="46332522" w14:textId="77777777" w:rsidR="00700A11" w:rsidRDefault="00700A11" w:rsidP="00D76586">
      <w:pPr>
        <w:spacing w:after="80"/>
      </w:pPr>
      <w:r>
        <w:t>Gazi Üniversitesi Hukuk Fakültesi Dergisi C. XIX, Y. 2015, Sa. 4 173</w:t>
      </w:r>
    </w:p>
    <w:p w14:paraId="332474E0" w14:textId="77777777" w:rsidR="00700A11" w:rsidRDefault="00700A11" w:rsidP="00D76586">
      <w:pPr>
        <w:spacing w:after="80"/>
      </w:pPr>
      <w:proofErr w:type="gramStart"/>
      <w:r>
        <w:t>için</w:t>
      </w:r>
      <w:proofErr w:type="gramEnd"/>
      <w:r>
        <w:t xml:space="preserve"> gerçekleştirirlerse, bu ihtimalde borç ile birlikte borç ilişkisi de sona</w:t>
      </w:r>
    </w:p>
    <w:p w14:paraId="18A481F4" w14:textId="77777777" w:rsidR="00700A11" w:rsidRDefault="00700A11" w:rsidP="00D76586">
      <w:pPr>
        <w:spacing w:after="80"/>
      </w:pPr>
      <w:proofErr w:type="gramStart"/>
      <w:r>
        <w:t>ereceği</w:t>
      </w:r>
      <w:proofErr w:type="gramEnd"/>
      <w:r>
        <w:t xml:space="preserve"> için ibra, rödovans sözleşmesini sona erdiren bir durum olarak ifade</w:t>
      </w:r>
    </w:p>
    <w:p w14:paraId="7A1A398A" w14:textId="77777777" w:rsidR="00700A11" w:rsidRDefault="00700A11" w:rsidP="00D76586">
      <w:pPr>
        <w:spacing w:after="80"/>
      </w:pPr>
      <w:proofErr w:type="gramStart"/>
      <w:r>
        <w:t>edilebilecektir</w:t>
      </w:r>
      <w:proofErr w:type="gramEnd"/>
      <w:r>
        <w:t>.</w:t>
      </w:r>
    </w:p>
    <w:p w14:paraId="5B1E6369" w14:textId="77777777" w:rsidR="00700A11" w:rsidRDefault="00700A11" w:rsidP="00D76586">
      <w:pPr>
        <w:spacing w:after="80"/>
      </w:pPr>
      <w:r>
        <w:t>b) Yenileme (Tecdit)</w:t>
      </w:r>
    </w:p>
    <w:p w14:paraId="37D88BC9" w14:textId="77777777" w:rsidR="00700A11" w:rsidRDefault="00700A11" w:rsidP="00D76586">
      <w:pPr>
        <w:spacing w:after="80"/>
      </w:pPr>
      <w:r>
        <w:t>Yenileme, alacaklı ile borçlunun anlaşarak eski borcu sona erdirip</w:t>
      </w:r>
    </w:p>
    <w:p w14:paraId="0977734B" w14:textId="77777777" w:rsidR="00700A11" w:rsidRDefault="00700A11" w:rsidP="00D76586">
      <w:pPr>
        <w:spacing w:after="80"/>
      </w:pPr>
      <w:proofErr w:type="gramStart"/>
      <w:r>
        <w:t>yeni</w:t>
      </w:r>
      <w:proofErr w:type="gramEnd"/>
      <w:r>
        <w:t xml:space="preserve"> bir borç yaratmalarıdır92. Yenilemeden sonra borçlunun yeni bir borcu,</w:t>
      </w:r>
    </w:p>
    <w:p w14:paraId="468EAC7C" w14:textId="77777777" w:rsidR="00700A11" w:rsidRDefault="00700A11" w:rsidP="00D76586">
      <w:pPr>
        <w:spacing w:after="80"/>
      </w:pPr>
      <w:proofErr w:type="gramStart"/>
      <w:r>
        <w:t>alacaklının</w:t>
      </w:r>
      <w:proofErr w:type="gramEnd"/>
      <w:r>
        <w:t xml:space="preserve"> ise yeni bir alacağı söz konusudur. Rödovans sözleşmesinden</w:t>
      </w:r>
    </w:p>
    <w:p w14:paraId="6A7BD947" w14:textId="77777777" w:rsidR="00700A11" w:rsidRDefault="00700A11" w:rsidP="00D76586">
      <w:pPr>
        <w:spacing w:after="80"/>
      </w:pPr>
      <w:proofErr w:type="gramStart"/>
      <w:r>
        <w:t>doğan</w:t>
      </w:r>
      <w:proofErr w:type="gramEnd"/>
      <w:r>
        <w:t xml:space="preserve"> tüm borçları, ruhsat sahibi ile rödovans verenin anlaşarak yenileme</w:t>
      </w:r>
    </w:p>
    <w:p w14:paraId="2C4B5688" w14:textId="77777777" w:rsidR="00700A11" w:rsidRDefault="00700A11" w:rsidP="00D76586">
      <w:pPr>
        <w:spacing w:after="80"/>
      </w:pPr>
      <w:proofErr w:type="gramStart"/>
      <w:r>
        <w:t>yolu</w:t>
      </w:r>
      <w:proofErr w:type="gramEnd"/>
      <w:r>
        <w:t xml:space="preserve"> ile sona erdirmiş olmaları eski borç ilişkisini de sona erdireceği için bu</w:t>
      </w:r>
    </w:p>
    <w:p w14:paraId="61435BCC" w14:textId="77777777" w:rsidR="00700A11" w:rsidRDefault="00700A11" w:rsidP="00D76586">
      <w:pPr>
        <w:spacing w:after="80"/>
      </w:pPr>
      <w:proofErr w:type="gramStart"/>
      <w:r>
        <w:t>da</w:t>
      </w:r>
      <w:proofErr w:type="gramEnd"/>
      <w:r>
        <w:t xml:space="preserve"> rödovans sözleşmesi için bir sona erme hâli olarak incelenmelidir.</w:t>
      </w:r>
    </w:p>
    <w:p w14:paraId="70258A62" w14:textId="77777777" w:rsidR="00700A11" w:rsidRDefault="00700A11" w:rsidP="00D76586">
      <w:pPr>
        <w:spacing w:after="80"/>
      </w:pPr>
      <w:r>
        <w:t>Yenileme hukukî niteliği itibarıyla önceki alacağı sona erdirdiği için</w:t>
      </w:r>
    </w:p>
    <w:p w14:paraId="6B3AB34E" w14:textId="77777777" w:rsidR="00700A11" w:rsidRDefault="00700A11" w:rsidP="00D76586">
      <w:pPr>
        <w:spacing w:after="80"/>
      </w:pPr>
      <w:proofErr w:type="gramStart"/>
      <w:r>
        <w:t>sözleşmeler</w:t>
      </w:r>
      <w:proofErr w:type="gramEnd"/>
      <w:r>
        <w:t xml:space="preserve"> için genellikle geçerli olan borçlandırıcı işlem olma özelliğini</w:t>
      </w:r>
    </w:p>
    <w:p w14:paraId="45FDB225" w14:textId="77777777" w:rsidR="00700A11" w:rsidRDefault="00700A11" w:rsidP="00D76586">
      <w:pPr>
        <w:spacing w:after="80"/>
      </w:pPr>
      <w:proofErr w:type="gramStart"/>
      <w:r>
        <w:t>taşımaz</w:t>
      </w:r>
      <w:proofErr w:type="gramEnd"/>
      <w:r>
        <w:t>. Bu anlamda, yenileme sözleşme olmasına rağmen bir tasarruf</w:t>
      </w:r>
    </w:p>
    <w:p w14:paraId="30A80431" w14:textId="77777777" w:rsidR="00700A11" w:rsidRDefault="00700A11" w:rsidP="00D76586">
      <w:pPr>
        <w:spacing w:after="80"/>
      </w:pPr>
      <w:proofErr w:type="gramStart"/>
      <w:r>
        <w:lastRenderedPageBreak/>
        <w:t>işlemidir</w:t>
      </w:r>
      <w:proofErr w:type="gramEnd"/>
      <w:r>
        <w:t>93 . Yenilemenin geçerli olarak yapılabilmesi için hukuken geçerli ve</w:t>
      </w:r>
    </w:p>
    <w:p w14:paraId="38B5A1F8" w14:textId="77777777" w:rsidR="00700A11" w:rsidRDefault="00700A11" w:rsidP="00D76586">
      <w:pPr>
        <w:spacing w:after="80"/>
      </w:pPr>
      <w:proofErr w:type="gramStart"/>
      <w:r>
        <w:t>mevcut</w:t>
      </w:r>
      <w:proofErr w:type="gramEnd"/>
      <w:r>
        <w:t xml:space="preserve"> bir borcun varlığı, yenileme sözleşmesi ile yeni bir borcun doğmuş</w:t>
      </w:r>
    </w:p>
    <w:p w14:paraId="2B137C97" w14:textId="77777777" w:rsidR="00700A11" w:rsidRDefault="00700A11" w:rsidP="00D76586">
      <w:pPr>
        <w:spacing w:after="80"/>
      </w:pPr>
      <w:proofErr w:type="gramStart"/>
      <w:r>
        <w:t>olması</w:t>
      </w:r>
      <w:proofErr w:type="gramEnd"/>
      <w:r>
        <w:t xml:space="preserve"> ile tarafların yenileme konusunda anlaşmış olması zorunludur.</w:t>
      </w:r>
    </w:p>
    <w:p w14:paraId="259F6A00" w14:textId="77777777" w:rsidR="00700A11" w:rsidRDefault="00700A11" w:rsidP="00D76586">
      <w:pPr>
        <w:spacing w:after="80"/>
      </w:pPr>
      <w:r>
        <w:t>Gerçekten, TBK.m.113/1’e göre, “Yeni bir borçla mevcut bir borcun sona</w:t>
      </w:r>
    </w:p>
    <w:p w14:paraId="6FB23DDD" w14:textId="77777777" w:rsidR="00700A11" w:rsidRDefault="00700A11" w:rsidP="00D76586">
      <w:pPr>
        <w:spacing w:after="80"/>
      </w:pPr>
      <w:proofErr w:type="gramStart"/>
      <w:r>
        <w:t>erdirilmesi</w:t>
      </w:r>
      <w:proofErr w:type="gramEnd"/>
      <w:r>
        <w:t xml:space="preserve">, ancak </w:t>
      </w:r>
      <w:proofErr w:type="spellStart"/>
      <w:r>
        <w:t>tarafl</w:t>
      </w:r>
      <w:proofErr w:type="spellEnd"/>
      <w:r>
        <w:t xml:space="preserve"> arın bu yöndeki açık iradesi ile olur”. Bu konuda da</w:t>
      </w:r>
    </w:p>
    <w:p w14:paraId="23FC4C82" w14:textId="77777777" w:rsidR="00700A11" w:rsidRDefault="00700A11" w:rsidP="00D76586">
      <w:pPr>
        <w:spacing w:after="80"/>
      </w:pPr>
      <w:proofErr w:type="gramStart"/>
      <w:r>
        <w:t>şekil</w:t>
      </w:r>
      <w:proofErr w:type="gramEnd"/>
      <w:r>
        <w:t xml:space="preserve"> serbestisi geçerlidir94.</w:t>
      </w:r>
    </w:p>
    <w:p w14:paraId="210FEF92" w14:textId="77777777" w:rsidR="00700A11" w:rsidRDefault="00700A11" w:rsidP="00D76586">
      <w:pPr>
        <w:spacing w:after="80"/>
      </w:pPr>
      <w:r>
        <w:t>c) Alacaklı ve Borçlu Sıfatlarının Birleşmesi</w:t>
      </w:r>
    </w:p>
    <w:p w14:paraId="7B666D6E" w14:textId="77777777" w:rsidR="00700A11" w:rsidRDefault="00700A11" w:rsidP="00D76586">
      <w:pPr>
        <w:spacing w:after="80"/>
      </w:pPr>
      <w:r>
        <w:t>Alacaklı ve borçlu sıfatlarının birleşmesi, bir kimsenin aynı borcun hem</w:t>
      </w:r>
    </w:p>
    <w:p w14:paraId="23811A69" w14:textId="77777777" w:rsidR="00700A11" w:rsidRDefault="00700A11" w:rsidP="00D76586">
      <w:pPr>
        <w:spacing w:after="80"/>
      </w:pPr>
      <w:proofErr w:type="gramStart"/>
      <w:r>
        <w:t>alacaklısı</w:t>
      </w:r>
      <w:proofErr w:type="gramEnd"/>
      <w:r>
        <w:t xml:space="preserve"> hem de borçlusu olmasıdır. Böyle bir durum söz konusu olduğunda,</w:t>
      </w:r>
    </w:p>
    <w:p w14:paraId="2ADEF4F4" w14:textId="77777777" w:rsidR="00700A11" w:rsidRDefault="00700A11" w:rsidP="00D76586">
      <w:pPr>
        <w:spacing w:after="80"/>
      </w:pPr>
      <w:proofErr w:type="gramStart"/>
      <w:r>
        <w:t>hukuk</w:t>
      </w:r>
      <w:proofErr w:type="gramEnd"/>
      <w:r>
        <w:t xml:space="preserve"> düzenince öngörülmüş bazı istisnaî durumlar hariç, borç sona erer95.</w:t>
      </w:r>
    </w:p>
    <w:p w14:paraId="46680111" w14:textId="77777777" w:rsidR="00700A11" w:rsidRDefault="00700A11" w:rsidP="00D76586">
      <w:pPr>
        <w:spacing w:after="80"/>
      </w:pPr>
      <w:r>
        <w:t>Örneğin, rödovans sözleşmesinde, rödovans veren, işletme hakkını devraldığı</w:t>
      </w:r>
    </w:p>
    <w:p w14:paraId="1EFDCD82" w14:textId="77777777" w:rsidR="00700A11" w:rsidRDefault="00700A11" w:rsidP="00D76586">
      <w:pPr>
        <w:spacing w:after="80"/>
      </w:pPr>
      <w:proofErr w:type="gramStart"/>
      <w:r>
        <w:t>maden</w:t>
      </w:r>
      <w:proofErr w:type="gramEnd"/>
      <w:r>
        <w:t xml:space="preserve"> sahasında maden arama ve işletme ruhsatını bizzat elde ederse alacaklı</w:t>
      </w:r>
    </w:p>
    <w:p w14:paraId="09C1B006" w14:textId="77777777" w:rsidR="00700A11" w:rsidRDefault="00700A11" w:rsidP="00D76586">
      <w:pPr>
        <w:spacing w:after="80"/>
      </w:pPr>
      <w:proofErr w:type="gramStart"/>
      <w:r>
        <w:t>ve</w:t>
      </w:r>
      <w:proofErr w:type="gramEnd"/>
      <w:r>
        <w:t xml:space="preserve"> borçlu sıfatları aynı kişide birleşeceğinden, kişi kendi kendine borçlu da</w:t>
      </w:r>
    </w:p>
    <w:p w14:paraId="668A87B5" w14:textId="77777777" w:rsidR="00700A11" w:rsidRDefault="00700A11" w:rsidP="00D76586">
      <w:pPr>
        <w:spacing w:after="80"/>
      </w:pPr>
      <w:proofErr w:type="spellStart"/>
      <w:proofErr w:type="gramStart"/>
      <w:r>
        <w:t>olamacağından</w:t>
      </w:r>
      <w:proofErr w:type="spellEnd"/>
      <w:proofErr w:type="gramEnd"/>
      <w:r>
        <w:t xml:space="preserve"> borç ile birlikte borç ilişkisi de son bulmuş olur. Bu duruma</w:t>
      </w:r>
    </w:p>
    <w:p w14:paraId="6B850710" w14:textId="77777777" w:rsidR="00700A11" w:rsidRDefault="00700A11" w:rsidP="00D76586">
      <w:pPr>
        <w:spacing w:after="80"/>
      </w:pPr>
      <w:proofErr w:type="gramStart"/>
      <w:r>
        <w:t>başka</w:t>
      </w:r>
      <w:proofErr w:type="gramEnd"/>
      <w:r>
        <w:t xml:space="preserve"> bir örnek olarak, gerçek kişi ruhsat sahibinin rödovans sözleşmesi</w:t>
      </w:r>
    </w:p>
    <w:p w14:paraId="696CE89F" w14:textId="77777777" w:rsidR="00700A11" w:rsidRDefault="00700A11" w:rsidP="00D76586">
      <w:pPr>
        <w:spacing w:after="80"/>
      </w:pPr>
      <w:proofErr w:type="gramStart"/>
      <w:r>
        <w:t>devam</w:t>
      </w:r>
      <w:proofErr w:type="gramEnd"/>
      <w:r>
        <w:t xml:space="preserve"> ederken ölmesi durumunda, rödovans verenin ruhsat sahibinin tek</w:t>
      </w:r>
    </w:p>
    <w:p w14:paraId="122506B0" w14:textId="77777777" w:rsidR="00700A11" w:rsidRDefault="00700A11" w:rsidP="00D76586">
      <w:pPr>
        <w:spacing w:after="80"/>
      </w:pPr>
      <w:proofErr w:type="gramStart"/>
      <w:r>
        <w:t>mirasçısı</w:t>
      </w:r>
      <w:proofErr w:type="gramEnd"/>
      <w:r>
        <w:t xml:space="preserve"> olarak geride kalması gösterilebilir.</w:t>
      </w:r>
    </w:p>
    <w:p w14:paraId="317E4922" w14:textId="77777777" w:rsidR="00700A11" w:rsidRDefault="00700A11" w:rsidP="00D76586">
      <w:pPr>
        <w:spacing w:after="80"/>
      </w:pPr>
      <w:r>
        <w:t>92 Yenileme hakkında detaylı bilgi için bkz., Koyuncuoğlu, Tennur, Türk ve İsviçre Hukukunda</w:t>
      </w:r>
    </w:p>
    <w:p w14:paraId="54C863DC" w14:textId="77777777" w:rsidR="00700A11" w:rsidRDefault="00700A11" w:rsidP="00D76586">
      <w:pPr>
        <w:spacing w:after="80"/>
      </w:pPr>
      <w:r>
        <w:t xml:space="preserve">Borcun Yenilenmesi, İstanbul 1972; </w:t>
      </w:r>
      <w:proofErr w:type="spellStart"/>
      <w:r>
        <w:t>Yücer</w:t>
      </w:r>
      <w:proofErr w:type="spellEnd"/>
      <w:r>
        <w:t>, İpek, Yenileme (Tecdit), Dokuz Eylül Üniversitesi</w:t>
      </w:r>
    </w:p>
    <w:p w14:paraId="26ABC5D7" w14:textId="77777777" w:rsidR="00700A11" w:rsidRDefault="00700A11" w:rsidP="00D76586">
      <w:pPr>
        <w:spacing w:after="80"/>
      </w:pPr>
      <w:r>
        <w:t>Hukuk Fakültesi Dergisi, C.9, S.1, 2007, s. 233 vd.</w:t>
      </w:r>
    </w:p>
    <w:p w14:paraId="26D1978F" w14:textId="77777777" w:rsidR="00700A11" w:rsidRDefault="00700A11" w:rsidP="00D76586">
      <w:pPr>
        <w:spacing w:after="80"/>
      </w:pPr>
      <w:r>
        <w:t xml:space="preserve">93 Eren, Borçlar, s. 1266-1267; Ayan, Borçlar, s. 402; Kılıçoğlu, s. 851; </w:t>
      </w:r>
      <w:proofErr w:type="spellStart"/>
      <w:r>
        <w:t>Oğuzman</w:t>
      </w:r>
      <w:proofErr w:type="spellEnd"/>
      <w:r>
        <w:t>/ Öz, C. I,</w:t>
      </w:r>
    </w:p>
    <w:p w14:paraId="51B0033E" w14:textId="77777777" w:rsidR="00700A11" w:rsidRDefault="00700A11" w:rsidP="00D76586">
      <w:pPr>
        <w:spacing w:after="80"/>
      </w:pPr>
      <w:r>
        <w:t>s. 549.</w:t>
      </w:r>
    </w:p>
    <w:p w14:paraId="68794780" w14:textId="77777777" w:rsidR="00700A11" w:rsidRDefault="00700A11" w:rsidP="00D76586">
      <w:pPr>
        <w:spacing w:after="80"/>
      </w:pPr>
      <w:r>
        <w:t>94 İnan, s. 497; Ayan, Borçlar, s. 403.</w:t>
      </w:r>
    </w:p>
    <w:p w14:paraId="0FB8DB82" w14:textId="77777777" w:rsidR="00700A11" w:rsidRDefault="00700A11" w:rsidP="00D76586">
      <w:pPr>
        <w:spacing w:after="80"/>
      </w:pPr>
      <w:r>
        <w:t xml:space="preserve">95 Eren, Borçlar, s. 1267-1268; Ayan, Borçlar, s. 404; Kılıçoğlu, s. 851-852; </w:t>
      </w:r>
      <w:proofErr w:type="spellStart"/>
      <w:r>
        <w:t>Oğuzman</w:t>
      </w:r>
      <w:proofErr w:type="spellEnd"/>
      <w:r>
        <w:t>/ Öz,</w:t>
      </w:r>
    </w:p>
    <w:p w14:paraId="41C9D42E" w14:textId="77777777" w:rsidR="00700A11" w:rsidRDefault="00700A11" w:rsidP="00D76586">
      <w:pPr>
        <w:spacing w:after="80"/>
      </w:pPr>
      <w:r>
        <w:t>C. I, s. 556.</w:t>
      </w:r>
    </w:p>
    <w:p w14:paraId="76DDCD43" w14:textId="77777777" w:rsidR="00700A11" w:rsidRDefault="00700A11" w:rsidP="00D76586">
      <w:pPr>
        <w:spacing w:after="80"/>
      </w:pPr>
      <w:r>
        <w:t>Gazi Üniversitesi Hukuk Fakültesi Dergisi C. XIX, Y. 2015, Sa. 4</w:t>
      </w:r>
    </w:p>
    <w:p w14:paraId="36187A67" w14:textId="77777777" w:rsidR="00700A11" w:rsidRDefault="00700A11" w:rsidP="00D76586">
      <w:pPr>
        <w:spacing w:after="80"/>
      </w:pPr>
      <w:r>
        <w:t>Alper UYUMAZ / Fatma GÜNGÖR</w:t>
      </w:r>
    </w:p>
    <w:p w14:paraId="641C8D05" w14:textId="77777777" w:rsidR="00700A11" w:rsidRDefault="00700A11" w:rsidP="00D76586">
      <w:pPr>
        <w:spacing w:after="80"/>
      </w:pPr>
      <w:r>
        <w:t>174</w:t>
      </w:r>
    </w:p>
    <w:p w14:paraId="365ADD39" w14:textId="77777777" w:rsidR="00700A11" w:rsidRDefault="00700A11" w:rsidP="00D76586">
      <w:pPr>
        <w:spacing w:after="80"/>
      </w:pPr>
      <w:r>
        <w:t>Birleşmenin borcu sona erdirebilmesi için, alacağın tamamının</w:t>
      </w:r>
    </w:p>
    <w:p w14:paraId="56E59678" w14:textId="77777777" w:rsidR="00700A11" w:rsidRDefault="00700A11" w:rsidP="00D76586">
      <w:pPr>
        <w:spacing w:after="80"/>
      </w:pPr>
      <w:proofErr w:type="gramStart"/>
      <w:r>
        <w:t>borçluya</w:t>
      </w:r>
      <w:proofErr w:type="gramEnd"/>
      <w:r>
        <w:t xml:space="preserve"> geçmesi ve bu birleşmenin kesin olması gerekir96. Bunun sonucunda,</w:t>
      </w:r>
    </w:p>
    <w:p w14:paraId="40CA4D5D" w14:textId="77777777" w:rsidR="00700A11" w:rsidRDefault="00700A11" w:rsidP="00D76586">
      <w:pPr>
        <w:spacing w:after="80"/>
      </w:pPr>
      <w:proofErr w:type="gramStart"/>
      <w:r>
        <w:t>borç</w:t>
      </w:r>
      <w:proofErr w:type="gramEnd"/>
      <w:r>
        <w:t xml:space="preserve"> sona erer. Ancak, borç üzerinde mevcut olan üçüncü kişilerin hakları,</w:t>
      </w:r>
    </w:p>
    <w:p w14:paraId="2C06C579" w14:textId="77777777" w:rsidR="00700A11" w:rsidRDefault="00700A11" w:rsidP="00D76586">
      <w:pPr>
        <w:spacing w:after="80"/>
      </w:pPr>
      <w:proofErr w:type="gramStart"/>
      <w:r>
        <w:t>bu</w:t>
      </w:r>
      <w:proofErr w:type="gramEnd"/>
      <w:r>
        <w:t xml:space="preserve"> birleşmeden etkilenmez (TBK.m.135/1). Yine birleşmenin geçmişe etkili</w:t>
      </w:r>
    </w:p>
    <w:p w14:paraId="1AD280E3" w14:textId="77777777" w:rsidR="00700A11" w:rsidRDefault="00700A11" w:rsidP="00D76586">
      <w:pPr>
        <w:spacing w:after="80"/>
      </w:pPr>
      <w:proofErr w:type="gramStart"/>
      <w:r>
        <w:t>olarak</w:t>
      </w:r>
      <w:proofErr w:type="gramEnd"/>
      <w:r>
        <w:t xml:space="preserve"> ortadan kalkması97 ile birlikte eski borç yeniden doğar (TBK.m.135/2).</w:t>
      </w:r>
    </w:p>
    <w:p w14:paraId="18A73459" w14:textId="77777777" w:rsidR="00700A11" w:rsidRDefault="00700A11" w:rsidP="00D76586">
      <w:pPr>
        <w:spacing w:after="80"/>
      </w:pPr>
      <w:r>
        <w:t xml:space="preserve">Birleşmenin borcu sona erdirici etkisi bakımından taşınmaz </w:t>
      </w:r>
      <w:proofErr w:type="spellStart"/>
      <w:r>
        <w:t>rehni</w:t>
      </w:r>
      <w:proofErr w:type="spellEnd"/>
    </w:p>
    <w:p w14:paraId="618FF06E" w14:textId="77777777" w:rsidR="00700A11" w:rsidRDefault="00700A11" w:rsidP="00D76586">
      <w:pPr>
        <w:spacing w:after="80"/>
      </w:pPr>
      <w:proofErr w:type="gramStart"/>
      <w:r>
        <w:t>ve</w:t>
      </w:r>
      <w:proofErr w:type="gramEnd"/>
      <w:r>
        <w:t xml:space="preserve"> kıymetli evraka ilişkin özel hükümler saklı tutulmuştur. Buna göre, bir</w:t>
      </w:r>
    </w:p>
    <w:p w14:paraId="6A078B58" w14:textId="77777777" w:rsidR="00700A11" w:rsidRDefault="00700A11" w:rsidP="00D76586">
      <w:pPr>
        <w:spacing w:after="80"/>
      </w:pPr>
      <w:proofErr w:type="gramStart"/>
      <w:r>
        <w:t>taşınmaz</w:t>
      </w:r>
      <w:proofErr w:type="gramEnd"/>
      <w:r>
        <w:t xml:space="preserve"> için ipotekli borç senedi veya irat senedi düzenlenmişse ve rehinle</w:t>
      </w:r>
    </w:p>
    <w:p w14:paraId="3E799193" w14:textId="77777777" w:rsidR="00700A11" w:rsidRDefault="00700A11" w:rsidP="00D76586">
      <w:pPr>
        <w:spacing w:after="80"/>
      </w:pPr>
      <w:proofErr w:type="gramStart"/>
      <w:r>
        <w:t>temin</w:t>
      </w:r>
      <w:proofErr w:type="gramEnd"/>
      <w:r>
        <w:t xml:space="preserve"> edilen alacağı borçlu edinmişse, alacaklı ve borçlu sıfatının birleşmesi</w:t>
      </w:r>
    </w:p>
    <w:p w14:paraId="58D28FBD" w14:textId="77777777" w:rsidR="00700A11" w:rsidRDefault="00700A11" w:rsidP="00D76586">
      <w:pPr>
        <w:spacing w:after="80"/>
      </w:pPr>
      <w:proofErr w:type="gramStart"/>
      <w:r>
        <w:t>nedeniyle</w:t>
      </w:r>
      <w:proofErr w:type="gramEnd"/>
      <w:r>
        <w:t xml:space="preserve"> borç sona ermeyecektir. Zira, borçlu zilyetliğindeki senedi tekrar</w:t>
      </w:r>
    </w:p>
    <w:p w14:paraId="20E12F9C" w14:textId="77777777" w:rsidR="00700A11" w:rsidRDefault="00700A11" w:rsidP="00D76586">
      <w:pPr>
        <w:spacing w:after="80"/>
      </w:pPr>
      <w:proofErr w:type="gramStart"/>
      <w:r>
        <w:lastRenderedPageBreak/>
        <w:t>tedavüle</w:t>
      </w:r>
      <w:proofErr w:type="gramEnd"/>
      <w:r>
        <w:t xml:space="preserve"> çıkarabilir (MK.m.918/2). Ancak, kamu malı sayılan maden sahası</w:t>
      </w:r>
    </w:p>
    <w:p w14:paraId="79EC475D" w14:textId="77777777" w:rsidR="00700A11" w:rsidRDefault="00700A11" w:rsidP="00D76586">
      <w:pPr>
        <w:spacing w:after="80"/>
      </w:pPr>
      <w:proofErr w:type="gramStart"/>
      <w:r>
        <w:t>üzerinde</w:t>
      </w:r>
      <w:proofErr w:type="gramEnd"/>
      <w:r>
        <w:t xml:space="preserve"> özel mülkiyet tesisi mümkün olmadığından, bu istisna, burada söz</w:t>
      </w:r>
    </w:p>
    <w:p w14:paraId="787AB6DD" w14:textId="77777777" w:rsidR="00700A11" w:rsidRDefault="00700A11" w:rsidP="00D76586">
      <w:pPr>
        <w:spacing w:after="80"/>
      </w:pPr>
      <w:proofErr w:type="gramStart"/>
      <w:r>
        <w:t>konusu</w:t>
      </w:r>
      <w:proofErr w:type="gramEnd"/>
      <w:r>
        <w:t xml:space="preserve"> olmayacaktır.</w:t>
      </w:r>
    </w:p>
    <w:p w14:paraId="16C634B3" w14:textId="77777777" w:rsidR="00700A11" w:rsidRDefault="00700A11" w:rsidP="00D76586">
      <w:pPr>
        <w:spacing w:after="80"/>
      </w:pPr>
      <w:r>
        <w:t>d) Kusursuz İmkânsızlık (İfa İmkânsızlığı)</w:t>
      </w:r>
    </w:p>
    <w:p w14:paraId="4CE0669B" w14:textId="77777777" w:rsidR="00700A11" w:rsidRDefault="00700A11" w:rsidP="00D76586">
      <w:pPr>
        <w:spacing w:after="80"/>
      </w:pPr>
      <w:r>
        <w:t>Genel anlamıyla imkânsızlık, borç ilişkisinin konusu olan edimin</w:t>
      </w:r>
    </w:p>
    <w:p w14:paraId="57CD2F42" w14:textId="77777777" w:rsidR="00700A11" w:rsidRDefault="00700A11" w:rsidP="00D76586">
      <w:pPr>
        <w:spacing w:after="80"/>
      </w:pPr>
      <w:proofErr w:type="gramStart"/>
      <w:r>
        <w:t>ifasının</w:t>
      </w:r>
      <w:proofErr w:type="gramEnd"/>
      <w:r>
        <w:t xml:space="preserve"> mümkün olmamasıdır98</w:t>
      </w:r>
    </w:p>
    <w:p w14:paraId="759AE6D7" w14:textId="77777777" w:rsidR="00700A11" w:rsidRDefault="00700A11" w:rsidP="00D76586">
      <w:pPr>
        <w:spacing w:after="80"/>
      </w:pPr>
      <w:r>
        <w:t>. Kusursuz imkânsızlık ise borcu sona erdiren</w:t>
      </w:r>
    </w:p>
    <w:p w14:paraId="5296CD93" w14:textId="77777777" w:rsidR="00700A11" w:rsidRDefault="00700A11" w:rsidP="00D76586">
      <w:pPr>
        <w:spacing w:after="80"/>
      </w:pPr>
      <w:proofErr w:type="gramStart"/>
      <w:r>
        <w:t>nedenlerden</w:t>
      </w:r>
      <w:proofErr w:type="gramEnd"/>
      <w:r>
        <w:t xml:space="preserve"> biri olarak Borçlar Kanunu’nun 136/1 maddesinde düzenlenmiştir.</w:t>
      </w:r>
    </w:p>
    <w:p w14:paraId="7E5969D3" w14:textId="77777777" w:rsidR="00700A11" w:rsidRDefault="00700A11" w:rsidP="00D76586">
      <w:pPr>
        <w:spacing w:after="80"/>
      </w:pPr>
      <w:r>
        <w:t>Hükme göre, “Borcun ifası borçlunun sorumlu tutulamayacağı sebeplerle</w:t>
      </w:r>
    </w:p>
    <w:p w14:paraId="473DB34C" w14:textId="77777777" w:rsidR="00700A11" w:rsidRDefault="00700A11" w:rsidP="00D76586">
      <w:pPr>
        <w:spacing w:after="80"/>
      </w:pPr>
      <w:proofErr w:type="gramStart"/>
      <w:r>
        <w:t>imkânsızlaşırsa</w:t>
      </w:r>
      <w:proofErr w:type="gramEnd"/>
      <w:r>
        <w:t>, borç sona erer”.</w:t>
      </w:r>
    </w:p>
    <w:p w14:paraId="251436F7" w14:textId="77777777" w:rsidR="00700A11" w:rsidRDefault="00700A11" w:rsidP="00D76586">
      <w:pPr>
        <w:spacing w:after="80"/>
      </w:pPr>
      <w:r>
        <w:t>Kusursuz imkânsızlığın borcu sona erdirebilmesi için imkânsızlığın</w:t>
      </w:r>
    </w:p>
    <w:p w14:paraId="138D58BB" w14:textId="77777777" w:rsidR="00700A11" w:rsidRDefault="00700A11" w:rsidP="00D76586">
      <w:pPr>
        <w:spacing w:after="80"/>
      </w:pPr>
      <w:proofErr w:type="gramStart"/>
      <w:r>
        <w:t>sözleşmenin</w:t>
      </w:r>
      <w:proofErr w:type="gramEnd"/>
      <w:r>
        <w:t xml:space="preserve"> kurulmasından sonra ortaya çıkması şarttır. Zira, başlangıçtaki</w:t>
      </w:r>
    </w:p>
    <w:p w14:paraId="3091BDD9" w14:textId="77777777" w:rsidR="00700A11" w:rsidRDefault="00700A11" w:rsidP="00D76586">
      <w:pPr>
        <w:spacing w:after="80"/>
      </w:pPr>
      <w:proofErr w:type="gramStart"/>
      <w:r>
        <w:t>imkânsızlık</w:t>
      </w:r>
      <w:proofErr w:type="gramEnd"/>
      <w:r>
        <w:t xml:space="preserve"> sözleşmenin kesin hükümsüz olmasına sebebiyet verecek, geçerli</w:t>
      </w:r>
    </w:p>
    <w:p w14:paraId="622D0559" w14:textId="77777777" w:rsidR="00700A11" w:rsidRDefault="00700A11" w:rsidP="00D76586">
      <w:pPr>
        <w:spacing w:after="80"/>
      </w:pPr>
      <w:proofErr w:type="gramStart"/>
      <w:r>
        <w:t>olmayan</w:t>
      </w:r>
      <w:proofErr w:type="gramEnd"/>
      <w:r>
        <w:t xml:space="preserve"> bir sözleşmenin sona ermesi de düşünülemeyecektir. Borçlunun</w:t>
      </w:r>
    </w:p>
    <w:p w14:paraId="7433072A" w14:textId="77777777" w:rsidR="00700A11" w:rsidRDefault="00700A11" w:rsidP="00D76586">
      <w:pPr>
        <w:spacing w:after="80"/>
      </w:pPr>
      <w:proofErr w:type="gramStart"/>
      <w:r>
        <w:t>borçtan</w:t>
      </w:r>
      <w:proofErr w:type="gramEnd"/>
      <w:r>
        <w:t xml:space="preserve"> sorumlu olmaması için, edimin yerine getirilmesinin, borçluya</w:t>
      </w:r>
    </w:p>
    <w:p w14:paraId="64A6BC4F" w14:textId="77777777" w:rsidR="00700A11" w:rsidRDefault="00700A11" w:rsidP="00D76586">
      <w:pPr>
        <w:spacing w:after="80"/>
      </w:pPr>
      <w:proofErr w:type="gramStart"/>
      <w:r>
        <w:t>yükletilecek</w:t>
      </w:r>
      <w:proofErr w:type="gramEnd"/>
      <w:r>
        <w:t xml:space="preserve"> bir kusur bulunmamak kaydıyla sonradan meydana gelen olaylar</w:t>
      </w:r>
    </w:p>
    <w:p w14:paraId="6B930BD2" w14:textId="77777777" w:rsidR="00700A11" w:rsidRDefault="00700A11" w:rsidP="00D76586">
      <w:pPr>
        <w:spacing w:after="80"/>
      </w:pPr>
      <w:proofErr w:type="gramStart"/>
      <w:r>
        <w:t>nedeniyle</w:t>
      </w:r>
      <w:proofErr w:type="gramEnd"/>
      <w:r>
        <w:t xml:space="preserve"> gerçekleşmesi gerekir. Bu şartlar altında imkânsızlığın objektif veya</w:t>
      </w:r>
    </w:p>
    <w:p w14:paraId="0339716D" w14:textId="77777777" w:rsidR="00700A11" w:rsidRDefault="00700A11" w:rsidP="00D76586">
      <w:pPr>
        <w:spacing w:after="80"/>
      </w:pPr>
      <w:r>
        <w:t>96 Miras, tutulan defter çerçevesinde kabul edilmişse veya resmî tasfiye istenmişse birleşme</w:t>
      </w:r>
    </w:p>
    <w:p w14:paraId="4DC11912" w14:textId="77777777" w:rsidR="00700A11" w:rsidRDefault="00700A11" w:rsidP="00D76586">
      <w:pPr>
        <w:spacing w:after="80"/>
      </w:pPr>
      <w:proofErr w:type="gramStart"/>
      <w:r>
        <w:t>kesin</w:t>
      </w:r>
      <w:proofErr w:type="gramEnd"/>
      <w:r>
        <w:t xml:space="preserve"> olmadığı için borç sona ermez (MK.m.619 vd.; 632 vd.).</w:t>
      </w:r>
    </w:p>
    <w:p w14:paraId="03EBA368" w14:textId="77777777" w:rsidR="00700A11" w:rsidRDefault="00700A11" w:rsidP="00D76586">
      <w:pPr>
        <w:spacing w:after="80"/>
      </w:pPr>
      <w:r>
        <w:t>97 Mirasın reddi veya ölüme bağlı tasarrufun iptali gibi durumlar buna örnek gösterilebilir.</w:t>
      </w:r>
    </w:p>
    <w:p w14:paraId="01E88B6D" w14:textId="77777777" w:rsidR="00700A11" w:rsidRDefault="00700A11" w:rsidP="00D76586">
      <w:pPr>
        <w:spacing w:after="80"/>
      </w:pPr>
      <w:r>
        <w:t>98 Borcun sona ermesi bakımından burada incelenen imkânsızlık TBK.m.136 anlamında</w:t>
      </w:r>
    </w:p>
    <w:p w14:paraId="51398261" w14:textId="77777777" w:rsidR="00700A11" w:rsidRDefault="00700A11" w:rsidP="00D76586">
      <w:pPr>
        <w:spacing w:after="80"/>
      </w:pPr>
      <w:proofErr w:type="gramStart"/>
      <w:r>
        <w:t>kusursuz</w:t>
      </w:r>
      <w:proofErr w:type="gramEnd"/>
      <w:r>
        <w:t xml:space="preserve"> sonraki imkânsızlıktır. Oysa imkânsızlık, kusursuz imkânsızlıktan başka kusurlu,</w:t>
      </w:r>
    </w:p>
    <w:p w14:paraId="264B9C68" w14:textId="77777777" w:rsidR="00700A11" w:rsidRDefault="00700A11" w:rsidP="00D76586">
      <w:pPr>
        <w:spacing w:after="80"/>
      </w:pPr>
      <w:proofErr w:type="gramStart"/>
      <w:r>
        <w:t>objektif</w:t>
      </w:r>
      <w:proofErr w:type="gramEnd"/>
      <w:r>
        <w:t>-sübjektif, başlangıçtaki-sonraki imkânsızlık olarak çeşitli şekillerde incelenebilir.</w:t>
      </w:r>
    </w:p>
    <w:p w14:paraId="3DBC121B" w14:textId="77777777" w:rsidR="00700A11" w:rsidRDefault="00700A11" w:rsidP="00D76586">
      <w:pPr>
        <w:spacing w:after="80"/>
      </w:pPr>
      <w:r>
        <w:t>Objektif imkânsızlık, edimi ifa etmenin aynı şartlarda bulunan herkes için mümkün</w:t>
      </w:r>
    </w:p>
    <w:p w14:paraId="730F64DB" w14:textId="77777777" w:rsidR="00700A11" w:rsidRDefault="00700A11" w:rsidP="00D76586">
      <w:pPr>
        <w:spacing w:after="80"/>
      </w:pPr>
      <w:proofErr w:type="gramStart"/>
      <w:r>
        <w:t>olmaması</w:t>
      </w:r>
      <w:proofErr w:type="gramEnd"/>
      <w:r>
        <w:t>, sübjektif imkânsızlık ise, edimin ifasının sadece borçlu açısından mümkün</w:t>
      </w:r>
    </w:p>
    <w:p w14:paraId="309D179A" w14:textId="77777777" w:rsidR="00700A11" w:rsidRDefault="00700A11" w:rsidP="00D76586">
      <w:pPr>
        <w:spacing w:after="80"/>
      </w:pPr>
      <w:proofErr w:type="gramStart"/>
      <w:r>
        <w:t>olmamasıdır</w:t>
      </w:r>
      <w:proofErr w:type="gramEnd"/>
      <w:r>
        <w:t>. Başlangıçtaki imkânsızlık, sözleşmenin kurulması anında var olan imkânsızlık,</w:t>
      </w:r>
    </w:p>
    <w:p w14:paraId="159F341B" w14:textId="77777777" w:rsidR="00700A11" w:rsidRDefault="00700A11" w:rsidP="00D76586">
      <w:pPr>
        <w:spacing w:after="80"/>
      </w:pPr>
      <w:proofErr w:type="gramStart"/>
      <w:r>
        <w:t>sonraki</w:t>
      </w:r>
      <w:proofErr w:type="gramEnd"/>
      <w:r>
        <w:t xml:space="preserve"> imkânsızlık ise sözleşmenin kurulmasından sonra ortaya çıkan imkânsızlıktır.</w:t>
      </w:r>
    </w:p>
    <w:p w14:paraId="179EBC63" w14:textId="77777777" w:rsidR="00700A11" w:rsidRDefault="00700A11" w:rsidP="00D76586">
      <w:pPr>
        <w:spacing w:after="80"/>
      </w:pPr>
      <w:r>
        <w:t>Kusurlu imkânsızlıkta borçlu, kendi kusurlu davranışı ile edimin yerine getirilmesini</w:t>
      </w:r>
    </w:p>
    <w:p w14:paraId="3FADEDDE" w14:textId="77777777" w:rsidR="00700A11" w:rsidRDefault="00700A11" w:rsidP="00D76586">
      <w:pPr>
        <w:spacing w:after="80"/>
      </w:pPr>
      <w:proofErr w:type="gramStart"/>
      <w:r>
        <w:t>imkânsızlaştırmaktadır</w:t>
      </w:r>
      <w:proofErr w:type="gramEnd"/>
      <w:r>
        <w:t xml:space="preserve">. Ayan, Borçlar, s. 410; Kılıçoğlu, s. 854; </w:t>
      </w:r>
      <w:proofErr w:type="spellStart"/>
      <w:r>
        <w:t>Oğuzman</w:t>
      </w:r>
      <w:proofErr w:type="spellEnd"/>
      <w:r>
        <w:t>/ Öz, C. I, s. 558.</w:t>
      </w:r>
    </w:p>
    <w:p w14:paraId="0E8B3791" w14:textId="77777777" w:rsidR="00700A11" w:rsidRDefault="00700A11" w:rsidP="00D76586">
      <w:pPr>
        <w:spacing w:after="80"/>
      </w:pPr>
      <w:r>
        <w:t>Rödovans Sözleşmesi</w:t>
      </w:r>
    </w:p>
    <w:p w14:paraId="0DDF67F5" w14:textId="77777777" w:rsidR="00700A11" w:rsidRDefault="00700A11" w:rsidP="00D76586">
      <w:pPr>
        <w:spacing w:after="80"/>
      </w:pPr>
      <w:r>
        <w:t>Gazi Üniversitesi Hukuk Fakültesi Dergisi C. XIX, Y. 2015, Sa. 4 175</w:t>
      </w:r>
    </w:p>
    <w:p w14:paraId="4EA3D0E9" w14:textId="77777777" w:rsidR="00700A11" w:rsidRDefault="00700A11" w:rsidP="00D76586">
      <w:pPr>
        <w:spacing w:after="80"/>
      </w:pPr>
      <w:proofErr w:type="gramStart"/>
      <w:r>
        <w:t>sübjektif</w:t>
      </w:r>
      <w:proofErr w:type="gramEnd"/>
      <w:r>
        <w:t xml:space="preserve"> olması önemli değildir99. Ancak, sübjektif imkânsızlık borçlunun</w:t>
      </w:r>
    </w:p>
    <w:p w14:paraId="7D92493E" w14:textId="77777777" w:rsidR="00700A11" w:rsidRDefault="00700A11" w:rsidP="00D76586">
      <w:pPr>
        <w:spacing w:after="80"/>
      </w:pPr>
      <w:proofErr w:type="gramStart"/>
      <w:r>
        <w:t>kusuru</w:t>
      </w:r>
      <w:proofErr w:type="gramEnd"/>
      <w:r>
        <w:t xml:space="preserve"> ile ortaya çıkmışsa, borçlu sorumluluktan kurtulamaz ve kusuru</w:t>
      </w:r>
    </w:p>
    <w:p w14:paraId="7010BE1D" w14:textId="77777777" w:rsidR="00700A11" w:rsidRDefault="00700A11" w:rsidP="00D76586">
      <w:pPr>
        <w:spacing w:after="80"/>
      </w:pPr>
      <w:proofErr w:type="gramStart"/>
      <w:r>
        <w:t>oranında</w:t>
      </w:r>
      <w:proofErr w:type="gramEnd"/>
      <w:r>
        <w:t xml:space="preserve"> alacaklıya tazminat ödemek zorunda kalır (TBK.m.112).</w:t>
      </w:r>
    </w:p>
    <w:p w14:paraId="4D5A62A2" w14:textId="77777777" w:rsidR="00700A11" w:rsidRDefault="00700A11" w:rsidP="00D76586">
      <w:pPr>
        <w:spacing w:after="80"/>
      </w:pPr>
      <w:r>
        <w:t>Aslında, kusursuz imkânsızlığa sebebiyet veren hâller, mücbir sebep ve</w:t>
      </w:r>
    </w:p>
    <w:p w14:paraId="1F86C3AF" w14:textId="77777777" w:rsidR="00700A11" w:rsidRDefault="00700A11" w:rsidP="00D76586">
      <w:pPr>
        <w:spacing w:after="80"/>
      </w:pPr>
      <w:proofErr w:type="gramStart"/>
      <w:r>
        <w:t>beklenmeyen</w:t>
      </w:r>
      <w:proofErr w:type="gramEnd"/>
      <w:r>
        <w:t xml:space="preserve"> hâldir. Mücbir sebep, borçlunun hâkimiyet alanı dışında mey-</w:t>
      </w:r>
    </w:p>
    <w:p w14:paraId="100DDA75" w14:textId="77777777" w:rsidR="00700A11" w:rsidRDefault="00700A11" w:rsidP="00D76586">
      <w:pPr>
        <w:spacing w:after="80"/>
      </w:pPr>
      <w:proofErr w:type="gramStart"/>
      <w:r>
        <w:t>dana</w:t>
      </w:r>
      <w:proofErr w:type="gramEnd"/>
      <w:r>
        <w:t xml:space="preserve"> gelen, kaçınılmaz şekilde borcun ihlâline yol açan öngörülmesi </w:t>
      </w:r>
      <w:proofErr w:type="spellStart"/>
      <w:r>
        <w:t>müm</w:t>
      </w:r>
      <w:proofErr w:type="spellEnd"/>
      <w:r>
        <w:t>-</w:t>
      </w:r>
    </w:p>
    <w:p w14:paraId="7E8271B9" w14:textId="77777777" w:rsidR="00700A11" w:rsidRDefault="00700A11" w:rsidP="00D76586">
      <w:pPr>
        <w:spacing w:after="80"/>
      </w:pPr>
      <w:proofErr w:type="spellStart"/>
      <w:proofErr w:type="gramStart"/>
      <w:r>
        <w:t>kün</w:t>
      </w:r>
      <w:proofErr w:type="spellEnd"/>
      <w:proofErr w:type="gramEnd"/>
      <w:r>
        <w:t xml:space="preserve"> olmayan bir olay iken; beklenmeyen hâl, sözleşmenin kuruluşu sırasın-</w:t>
      </w:r>
    </w:p>
    <w:p w14:paraId="6D51C163" w14:textId="77777777" w:rsidR="00700A11" w:rsidRDefault="00700A11" w:rsidP="00D76586">
      <w:pPr>
        <w:spacing w:after="80"/>
      </w:pPr>
      <w:proofErr w:type="gramStart"/>
      <w:r>
        <w:lastRenderedPageBreak/>
        <w:t>da</w:t>
      </w:r>
      <w:proofErr w:type="gramEnd"/>
      <w:r>
        <w:t xml:space="preserve"> öngörülmesi mümkün olmayan ve sözleşmenin kaçınılmaz şekilde ihlâline</w:t>
      </w:r>
    </w:p>
    <w:p w14:paraId="7474E47A" w14:textId="77777777" w:rsidR="00700A11" w:rsidRDefault="00700A11" w:rsidP="00D76586">
      <w:pPr>
        <w:spacing w:after="80"/>
      </w:pPr>
      <w:proofErr w:type="gramStart"/>
      <w:r>
        <w:t>yol</w:t>
      </w:r>
      <w:proofErr w:type="gramEnd"/>
      <w:r>
        <w:t xml:space="preserve"> açan olaydır100</w:t>
      </w:r>
    </w:p>
    <w:p w14:paraId="436E23B7" w14:textId="77777777" w:rsidR="00700A11" w:rsidRDefault="00700A11" w:rsidP="00D76586">
      <w:pPr>
        <w:spacing w:after="80"/>
      </w:pPr>
      <w:r>
        <w:t>. Rödovans sözleşmesi açısından konu değerlendirildiğin-</w:t>
      </w:r>
    </w:p>
    <w:p w14:paraId="735D0602" w14:textId="77777777" w:rsidR="00700A11" w:rsidRDefault="00700A11" w:rsidP="00D76586">
      <w:pPr>
        <w:spacing w:after="80"/>
      </w:pPr>
      <w:proofErr w:type="gramStart"/>
      <w:r>
        <w:t>de</w:t>
      </w:r>
      <w:proofErr w:type="gramEnd"/>
      <w:r>
        <w:t>, sözleşmenin kurulmasından sonraki bir zamanda meydana gelen bir takım</w:t>
      </w:r>
    </w:p>
    <w:p w14:paraId="52BC7575" w14:textId="77777777" w:rsidR="00700A11" w:rsidRDefault="00700A11" w:rsidP="00D76586">
      <w:pPr>
        <w:spacing w:after="80"/>
      </w:pPr>
      <w:proofErr w:type="gramStart"/>
      <w:r>
        <w:t>olaylar</w:t>
      </w:r>
      <w:proofErr w:type="gramEnd"/>
      <w:r>
        <w:t xml:space="preserve"> nedeniyle, taraflardan birinin edimini ifa etmesi objektif ve sürekli ola-</w:t>
      </w:r>
    </w:p>
    <w:p w14:paraId="22F2F7BA" w14:textId="77777777" w:rsidR="00700A11" w:rsidRDefault="00700A11" w:rsidP="00D76586">
      <w:pPr>
        <w:spacing w:after="80"/>
      </w:pPr>
      <w:proofErr w:type="spellStart"/>
      <w:proofErr w:type="gramStart"/>
      <w:r>
        <w:t>rak</w:t>
      </w:r>
      <w:proofErr w:type="spellEnd"/>
      <w:proofErr w:type="gramEnd"/>
      <w:r>
        <w:t xml:space="preserve"> imkânsızlaşırsa, borç sona erecektir. Örneğin, meydana gelen bir deprem</w:t>
      </w:r>
    </w:p>
    <w:p w14:paraId="5E165576" w14:textId="77777777" w:rsidR="00700A11" w:rsidRDefault="00700A11" w:rsidP="00D76586">
      <w:pPr>
        <w:spacing w:after="80"/>
      </w:pPr>
      <w:proofErr w:type="gramStart"/>
      <w:r>
        <w:t>nedeniyle</w:t>
      </w:r>
      <w:proofErr w:type="gramEnd"/>
      <w:r>
        <w:t>, ruhsat sahibi sürekli olarak maden sahasını işletmeye elverişli bu-</w:t>
      </w:r>
    </w:p>
    <w:p w14:paraId="19D9873B" w14:textId="77777777" w:rsidR="00700A11" w:rsidRDefault="00700A11" w:rsidP="00D76586">
      <w:pPr>
        <w:spacing w:after="80"/>
      </w:pPr>
      <w:proofErr w:type="spellStart"/>
      <w:proofErr w:type="gramStart"/>
      <w:r>
        <w:t>lundurma</w:t>
      </w:r>
      <w:proofErr w:type="spellEnd"/>
      <w:proofErr w:type="gramEnd"/>
      <w:r>
        <w:t xml:space="preserve"> borcunu yerine getiremeyeceği gibi aynı sebeple rödovans veren</w:t>
      </w:r>
    </w:p>
    <w:p w14:paraId="4925A379" w14:textId="77777777" w:rsidR="00700A11" w:rsidRDefault="00700A11" w:rsidP="00D76586">
      <w:pPr>
        <w:spacing w:after="80"/>
      </w:pPr>
      <w:proofErr w:type="gramStart"/>
      <w:r>
        <w:t>madeni</w:t>
      </w:r>
      <w:proofErr w:type="gramEnd"/>
      <w:r>
        <w:t xml:space="preserve"> işletemeyebilir.</w:t>
      </w:r>
    </w:p>
    <w:p w14:paraId="43FD25E9" w14:textId="77777777" w:rsidR="00700A11" w:rsidRDefault="00700A11" w:rsidP="00D76586">
      <w:pPr>
        <w:spacing w:after="80"/>
      </w:pPr>
      <w:r>
        <w:t>Rödovans sözleşmesinde her iki taraf da tacir olduğu için hem beklen-</w:t>
      </w:r>
    </w:p>
    <w:p w14:paraId="61A42406" w14:textId="77777777" w:rsidR="00700A11" w:rsidRDefault="00700A11" w:rsidP="00D76586">
      <w:pPr>
        <w:spacing w:after="80"/>
      </w:pPr>
      <w:proofErr w:type="spellStart"/>
      <w:proofErr w:type="gramStart"/>
      <w:r>
        <w:t>meyen</w:t>
      </w:r>
      <w:proofErr w:type="spellEnd"/>
      <w:proofErr w:type="gramEnd"/>
      <w:r>
        <w:t xml:space="preserve"> hâlde hem de mücbir sebepte </w:t>
      </w:r>
      <w:proofErr w:type="spellStart"/>
      <w:r>
        <w:t>öngörülmezlik</w:t>
      </w:r>
      <w:proofErr w:type="spellEnd"/>
      <w:r>
        <w:t xml:space="preserve"> unsuru değerlendirilirken</w:t>
      </w:r>
    </w:p>
    <w:p w14:paraId="7106E5D9" w14:textId="77777777" w:rsidR="00700A11" w:rsidRDefault="00700A11" w:rsidP="00D76586">
      <w:pPr>
        <w:spacing w:after="80"/>
      </w:pPr>
      <w:proofErr w:type="gramStart"/>
      <w:r>
        <w:t>basiretli</w:t>
      </w:r>
      <w:proofErr w:type="gramEnd"/>
      <w:r>
        <w:t xml:space="preserve"> bir tacir gibi hareket etme yükümlülüğü büyük önem arz edecektir.</w:t>
      </w:r>
    </w:p>
    <w:p w14:paraId="30ACB6B6" w14:textId="77777777" w:rsidR="00700A11" w:rsidRDefault="00700A11" w:rsidP="00D76586">
      <w:pPr>
        <w:spacing w:after="80"/>
      </w:pPr>
      <w:r>
        <w:t>Zira, her iki kusursuz imkânsızlık sebebi için de önceden kestirilemeyen, ön-</w:t>
      </w:r>
    </w:p>
    <w:p w14:paraId="6CEA27C6" w14:textId="77777777" w:rsidR="00700A11" w:rsidRDefault="00700A11" w:rsidP="00D76586">
      <w:pPr>
        <w:spacing w:after="80"/>
      </w:pPr>
      <w:proofErr w:type="gramStart"/>
      <w:r>
        <w:t>görülemeyen</w:t>
      </w:r>
      <w:proofErr w:type="gramEnd"/>
      <w:r>
        <w:t xml:space="preserve"> bir durumun sonradan ortaya çıkması şarttır. Basiretli tacir kav-</w:t>
      </w:r>
    </w:p>
    <w:p w14:paraId="6E04D7F4" w14:textId="77777777" w:rsidR="00700A11" w:rsidRDefault="00700A11" w:rsidP="00D76586">
      <w:pPr>
        <w:spacing w:after="80"/>
      </w:pPr>
      <w:proofErr w:type="gramStart"/>
      <w:r>
        <w:t>ramı</w:t>
      </w:r>
      <w:proofErr w:type="gramEnd"/>
      <w:r>
        <w:t xml:space="preserve"> çerçevesinde ihtimam derecesi artacağı için beklenmeyen hâl veya </w:t>
      </w:r>
      <w:proofErr w:type="spellStart"/>
      <w:r>
        <w:t>müc</w:t>
      </w:r>
      <w:proofErr w:type="spellEnd"/>
      <w:r>
        <w:t>-</w:t>
      </w:r>
    </w:p>
    <w:p w14:paraId="4ADDA3C0" w14:textId="77777777" w:rsidR="00700A11" w:rsidRDefault="00700A11" w:rsidP="00D76586">
      <w:pPr>
        <w:spacing w:after="80"/>
      </w:pPr>
      <w:proofErr w:type="gramStart"/>
      <w:r>
        <w:t>bir</w:t>
      </w:r>
      <w:proofErr w:type="gramEnd"/>
      <w:r>
        <w:t xml:space="preserve"> sebep nedeniyle kusursuz imkânsızlık sonucu borcun sona ermesi istisnaî</w:t>
      </w:r>
    </w:p>
    <w:p w14:paraId="33DFDD2F" w14:textId="77777777" w:rsidR="00700A11" w:rsidRDefault="00700A11" w:rsidP="00D76586">
      <w:pPr>
        <w:spacing w:after="80"/>
      </w:pPr>
      <w:proofErr w:type="gramStart"/>
      <w:r>
        <w:t>bir</w:t>
      </w:r>
      <w:proofErr w:type="gramEnd"/>
      <w:r>
        <w:t xml:space="preserve"> hâl alabilecektir101 .</w:t>
      </w:r>
    </w:p>
    <w:p w14:paraId="2E352526" w14:textId="77777777" w:rsidR="00700A11" w:rsidRDefault="00700A11" w:rsidP="00D76586">
      <w:pPr>
        <w:spacing w:after="80"/>
      </w:pPr>
      <w:r>
        <w:t>Kısmî ifa imkânsızlığı başlıklı, TBK.m.137/1’e göre, “Borcun ifası</w:t>
      </w:r>
    </w:p>
    <w:p w14:paraId="47DEEAD0" w14:textId="77777777" w:rsidR="00700A11" w:rsidRDefault="00700A11" w:rsidP="00D76586">
      <w:pPr>
        <w:spacing w:after="80"/>
      </w:pPr>
      <w:proofErr w:type="gramStart"/>
      <w:r>
        <w:t>borçlunun</w:t>
      </w:r>
      <w:proofErr w:type="gramEnd"/>
      <w:r>
        <w:t xml:space="preserve"> sorumlu tutulamayacağı sebeplerle kısmen imkânsızlaşırsa</w:t>
      </w:r>
    </w:p>
    <w:p w14:paraId="4DE2F664" w14:textId="77777777" w:rsidR="00700A11" w:rsidRDefault="00700A11" w:rsidP="00D76586">
      <w:pPr>
        <w:spacing w:after="80"/>
      </w:pPr>
      <w:proofErr w:type="gramStart"/>
      <w:r>
        <w:t>borçlu</w:t>
      </w:r>
      <w:proofErr w:type="gramEnd"/>
      <w:r>
        <w:t>, borcunun sadece imkânsızlaşan kısmından kurtulur. Ancak, bu kısmi</w:t>
      </w:r>
    </w:p>
    <w:p w14:paraId="17134973" w14:textId="77777777" w:rsidR="00700A11" w:rsidRDefault="00700A11" w:rsidP="00D76586">
      <w:pPr>
        <w:spacing w:after="80"/>
      </w:pPr>
      <w:proofErr w:type="gramStart"/>
      <w:r>
        <w:t>ifa</w:t>
      </w:r>
      <w:proofErr w:type="gramEnd"/>
      <w:r>
        <w:t xml:space="preserve"> imkânsızlığı önceden öngörülseydi </w:t>
      </w:r>
      <w:proofErr w:type="spellStart"/>
      <w:r>
        <w:t>tarafl</w:t>
      </w:r>
      <w:proofErr w:type="spellEnd"/>
      <w:r>
        <w:t xml:space="preserve"> arca böyle bir sözleşmenin</w:t>
      </w:r>
    </w:p>
    <w:p w14:paraId="59F58290" w14:textId="77777777" w:rsidR="00700A11" w:rsidRDefault="00700A11" w:rsidP="00D76586">
      <w:pPr>
        <w:spacing w:after="80"/>
      </w:pPr>
      <w:proofErr w:type="gramStart"/>
      <w:r>
        <w:t>yapılmayacağı</w:t>
      </w:r>
      <w:proofErr w:type="gramEnd"/>
      <w:r>
        <w:t xml:space="preserve"> açıkça anlaşılırsa, borcun tamamı sona erer.” Bu bağlamda,</w:t>
      </w:r>
    </w:p>
    <w:p w14:paraId="3A9EBA96" w14:textId="77777777" w:rsidR="00700A11" w:rsidRDefault="00700A11" w:rsidP="00D76586">
      <w:pPr>
        <w:spacing w:after="80"/>
      </w:pPr>
      <w:proofErr w:type="gramStart"/>
      <w:r>
        <w:t>rödovans</w:t>
      </w:r>
      <w:proofErr w:type="gramEnd"/>
      <w:r>
        <w:t xml:space="preserve"> sözleşmesi açısından kısmî ifa imkânsızlığının meydana geleceği</w:t>
      </w:r>
    </w:p>
    <w:p w14:paraId="7668D206" w14:textId="77777777" w:rsidR="00700A11" w:rsidRDefault="00700A11" w:rsidP="00D76586">
      <w:pPr>
        <w:spacing w:after="80"/>
      </w:pPr>
      <w:proofErr w:type="gramStart"/>
      <w:r>
        <w:t>önceden</w:t>
      </w:r>
      <w:proofErr w:type="gramEnd"/>
      <w:r>
        <w:t xml:space="preserve"> öngörülseydi, rödovans sözleşmesinin taraflarınca sözleşme</w:t>
      </w:r>
    </w:p>
    <w:p w14:paraId="2E4E1F99" w14:textId="77777777" w:rsidR="00700A11" w:rsidRDefault="00700A11" w:rsidP="00D76586">
      <w:pPr>
        <w:spacing w:after="80"/>
      </w:pPr>
      <w:r>
        <w:t>99 Ayan, Borçlar, s. 411; 3.HD., 17.9.2013, E.2013/10595, K. 2013/12801 (YKD., C.40, S.1,</w:t>
      </w:r>
    </w:p>
    <w:p w14:paraId="061F0E52" w14:textId="77777777" w:rsidR="00700A11" w:rsidRDefault="00700A11" w:rsidP="00D76586">
      <w:pPr>
        <w:spacing w:after="80"/>
      </w:pPr>
      <w:r>
        <w:t>2014, s.21 vd.).</w:t>
      </w:r>
    </w:p>
    <w:p w14:paraId="70751C2E" w14:textId="77777777" w:rsidR="00700A11" w:rsidRDefault="00700A11" w:rsidP="00D76586">
      <w:pPr>
        <w:spacing w:after="80"/>
      </w:pPr>
      <w:r>
        <w:t xml:space="preserve">100 </w:t>
      </w:r>
      <w:proofErr w:type="spellStart"/>
      <w:r>
        <w:t>Oğuzman</w:t>
      </w:r>
      <w:proofErr w:type="spellEnd"/>
      <w:r>
        <w:t>/ Öz, C. I, s. 558; Ayan, Borçlar, s. 411; Kılıçoğlu, s. 855.</w:t>
      </w:r>
    </w:p>
    <w:p w14:paraId="57C6F9FC" w14:textId="77777777" w:rsidR="00700A11" w:rsidRDefault="00700A11" w:rsidP="00D76586">
      <w:pPr>
        <w:spacing w:after="80"/>
      </w:pPr>
      <w:r>
        <w:t>101 Ayan, Borçlar, s. 412. 14. Yargıtay ise bir kararında rödovans sözleşmesinin taraflarının</w:t>
      </w:r>
    </w:p>
    <w:p w14:paraId="07711A55" w14:textId="77777777" w:rsidR="00700A11" w:rsidRDefault="00700A11" w:rsidP="00D76586">
      <w:pPr>
        <w:spacing w:after="80"/>
      </w:pPr>
      <w:proofErr w:type="gramStart"/>
      <w:r>
        <w:t>basiretli</w:t>
      </w:r>
      <w:proofErr w:type="gramEnd"/>
      <w:r>
        <w:t xml:space="preserve"> tacir gibi davranmaları gerektiğini, ancak bu şekilde davranmayan davacı-karşı</w:t>
      </w:r>
    </w:p>
    <w:p w14:paraId="190BE3EE" w14:textId="77777777" w:rsidR="00700A11" w:rsidRDefault="00700A11" w:rsidP="00D76586">
      <w:pPr>
        <w:spacing w:after="80"/>
      </w:pPr>
      <w:proofErr w:type="gramStart"/>
      <w:r>
        <w:t>davalının</w:t>
      </w:r>
      <w:proofErr w:type="gramEnd"/>
      <w:r>
        <w:t xml:space="preserve"> karşı tarafın basiretli davranmasını isteyemeyeceği yönünde içtihat geliştirmiştir.</w:t>
      </w:r>
    </w:p>
    <w:p w14:paraId="7833EC03" w14:textId="77777777" w:rsidR="00700A11" w:rsidRDefault="00700A11" w:rsidP="00D76586">
      <w:pPr>
        <w:spacing w:after="80"/>
      </w:pPr>
      <w:r>
        <w:t>Bkz., 14. HD., 21.11.2007, E. 2007/8532, K. 2007/14665 (www.kazanci.com, Erişim tarihi:</w:t>
      </w:r>
    </w:p>
    <w:p w14:paraId="7AF22506" w14:textId="77777777" w:rsidR="00700A11" w:rsidRDefault="00700A11" w:rsidP="00D76586">
      <w:pPr>
        <w:spacing w:after="80"/>
      </w:pPr>
      <w:r>
        <w:t>8.7.2015).</w:t>
      </w:r>
    </w:p>
    <w:p w14:paraId="368353C9" w14:textId="77777777" w:rsidR="00700A11" w:rsidRDefault="00700A11" w:rsidP="00D76586">
      <w:pPr>
        <w:spacing w:after="80"/>
      </w:pPr>
      <w:r>
        <w:t>Gazi Üniversitesi Hukuk Fakültesi Dergisi C. XIX, Y. 2015, Sa. 4</w:t>
      </w:r>
    </w:p>
    <w:p w14:paraId="6732228E" w14:textId="77777777" w:rsidR="00700A11" w:rsidRDefault="00700A11" w:rsidP="00D76586">
      <w:pPr>
        <w:spacing w:after="80"/>
      </w:pPr>
      <w:r>
        <w:t>Alper UYUMAZ / Fatma GÜNGÖR</w:t>
      </w:r>
    </w:p>
    <w:p w14:paraId="096487F1" w14:textId="77777777" w:rsidR="00700A11" w:rsidRDefault="00700A11" w:rsidP="00D76586">
      <w:pPr>
        <w:spacing w:after="80"/>
      </w:pPr>
      <w:r>
        <w:t>176</w:t>
      </w:r>
    </w:p>
    <w:p w14:paraId="70BFE0AB" w14:textId="77777777" w:rsidR="00700A11" w:rsidRDefault="00700A11" w:rsidP="00D76586">
      <w:pPr>
        <w:spacing w:after="80"/>
      </w:pPr>
      <w:proofErr w:type="gramStart"/>
      <w:r>
        <w:t>yapılmayacağı</w:t>
      </w:r>
      <w:proofErr w:type="gramEnd"/>
      <w:r>
        <w:t xml:space="preserve"> anlaşılırsa yine rödovans sözleşmesi borcun tamamen sona</w:t>
      </w:r>
    </w:p>
    <w:p w14:paraId="0C1B0233" w14:textId="77777777" w:rsidR="00700A11" w:rsidRDefault="00700A11" w:rsidP="00D76586">
      <w:pPr>
        <w:spacing w:after="80"/>
      </w:pPr>
      <w:proofErr w:type="gramStart"/>
      <w:r>
        <w:t>ermesi</w:t>
      </w:r>
      <w:proofErr w:type="gramEnd"/>
      <w:r>
        <w:t xml:space="preserve"> sebebiyle sona erecektir.</w:t>
      </w:r>
    </w:p>
    <w:p w14:paraId="03301E98" w14:textId="77777777" w:rsidR="00700A11" w:rsidRDefault="00700A11" w:rsidP="00D76586">
      <w:pPr>
        <w:spacing w:after="80"/>
      </w:pPr>
      <w:r>
        <w:t>e) Aşırı ifa güçlüğü</w:t>
      </w:r>
    </w:p>
    <w:p w14:paraId="68126C4E" w14:textId="77777777" w:rsidR="00700A11" w:rsidRDefault="00700A11" w:rsidP="00D76586">
      <w:pPr>
        <w:spacing w:after="80"/>
      </w:pPr>
      <w:r>
        <w:lastRenderedPageBreak/>
        <w:t xml:space="preserve">Türk Borçlar Kanunu’ </w:t>
      </w:r>
      <w:proofErr w:type="spellStart"/>
      <w:r>
        <w:t>nun</w:t>
      </w:r>
      <w:proofErr w:type="spellEnd"/>
      <w:r>
        <w:t xml:space="preserve"> 138. madde hükmüne göre, “Sözleşmenin</w:t>
      </w:r>
    </w:p>
    <w:p w14:paraId="25D1EA4B" w14:textId="77777777" w:rsidR="00700A11" w:rsidRDefault="00700A11" w:rsidP="00D76586">
      <w:pPr>
        <w:spacing w:after="80"/>
      </w:pPr>
      <w:proofErr w:type="gramStart"/>
      <w:r>
        <w:t>yapıldığı</w:t>
      </w:r>
      <w:proofErr w:type="gramEnd"/>
      <w:r>
        <w:t xml:space="preserve"> sırada </w:t>
      </w:r>
      <w:proofErr w:type="spellStart"/>
      <w:r>
        <w:t>tarafl</w:t>
      </w:r>
      <w:proofErr w:type="spellEnd"/>
      <w:r>
        <w:t xml:space="preserve"> arca öngörülmeyen ve öngörülmesi de beklenmeyen</w:t>
      </w:r>
    </w:p>
    <w:p w14:paraId="011616B1" w14:textId="77777777" w:rsidR="00700A11" w:rsidRDefault="00700A11" w:rsidP="00D76586">
      <w:pPr>
        <w:spacing w:after="80"/>
      </w:pPr>
      <w:proofErr w:type="gramStart"/>
      <w:r>
        <w:t>olağanüstü</w:t>
      </w:r>
      <w:proofErr w:type="gramEnd"/>
      <w:r>
        <w:t xml:space="preserve"> bir durum, borçludan kaynaklanmayan bir sebeple ortaya çıkar ve</w:t>
      </w:r>
    </w:p>
    <w:p w14:paraId="477136CD" w14:textId="77777777" w:rsidR="00700A11" w:rsidRDefault="00700A11" w:rsidP="00D76586">
      <w:pPr>
        <w:spacing w:after="80"/>
      </w:pPr>
      <w:proofErr w:type="gramStart"/>
      <w:r>
        <w:t>sözleşmenin</w:t>
      </w:r>
      <w:proofErr w:type="gramEnd"/>
      <w:r>
        <w:t xml:space="preserve"> yapıldığı sırada mevcut olguları, kendisinden ifanın istenmesini</w:t>
      </w:r>
    </w:p>
    <w:p w14:paraId="5D5040A5" w14:textId="77777777" w:rsidR="00700A11" w:rsidRDefault="00700A11" w:rsidP="00D76586">
      <w:pPr>
        <w:spacing w:after="80"/>
      </w:pPr>
      <w:proofErr w:type="gramStart"/>
      <w:r>
        <w:t>dürüstlük</w:t>
      </w:r>
      <w:proofErr w:type="gramEnd"/>
      <w:r>
        <w:t xml:space="preserve"> kurallarına aykırı düşecek derecede borçlu aleyhine değiştirir ve</w:t>
      </w:r>
    </w:p>
    <w:p w14:paraId="6ACCEE01" w14:textId="77777777" w:rsidR="00700A11" w:rsidRDefault="00700A11" w:rsidP="00D76586">
      <w:pPr>
        <w:spacing w:after="80"/>
      </w:pPr>
      <w:proofErr w:type="gramStart"/>
      <w:r>
        <w:t>borçlu</w:t>
      </w:r>
      <w:proofErr w:type="gramEnd"/>
      <w:r>
        <w:t xml:space="preserve"> da borcunu henüz ifa etmemiş veya ifanın aşırı ölçüde güçleşmesinden</w:t>
      </w:r>
    </w:p>
    <w:p w14:paraId="52D38410" w14:textId="77777777" w:rsidR="00700A11" w:rsidRDefault="00700A11" w:rsidP="00D76586">
      <w:pPr>
        <w:spacing w:after="80"/>
      </w:pPr>
      <w:proofErr w:type="gramStart"/>
      <w:r>
        <w:t>doğan</w:t>
      </w:r>
      <w:proofErr w:type="gramEnd"/>
      <w:r>
        <w:t xml:space="preserve"> haklarını saklı tutarak ifa etmiş olursa borçlu, hâkimden sözleşmenin</w:t>
      </w:r>
    </w:p>
    <w:p w14:paraId="177E42A4" w14:textId="77777777" w:rsidR="00700A11" w:rsidRDefault="00700A11" w:rsidP="00D76586">
      <w:pPr>
        <w:spacing w:after="80"/>
      </w:pPr>
      <w:proofErr w:type="gramStart"/>
      <w:r>
        <w:t>yeni</w:t>
      </w:r>
      <w:proofErr w:type="gramEnd"/>
      <w:r>
        <w:t xml:space="preserve"> koşullara uyarlanmasını isteme 102</w:t>
      </w:r>
    </w:p>
    <w:p w14:paraId="61CF4579" w14:textId="77777777" w:rsidR="00700A11" w:rsidRDefault="00700A11" w:rsidP="00D76586">
      <w:pPr>
        <w:spacing w:after="80"/>
      </w:pPr>
      <w:r>
        <w:t>, bu mümkün olmadığı takdirde</w:t>
      </w:r>
    </w:p>
    <w:p w14:paraId="67A92020" w14:textId="77777777" w:rsidR="00700A11" w:rsidRDefault="00700A11" w:rsidP="00D76586">
      <w:pPr>
        <w:spacing w:after="80"/>
      </w:pPr>
      <w:proofErr w:type="gramStart"/>
      <w:r>
        <w:t>sözleşmeden</w:t>
      </w:r>
      <w:proofErr w:type="gramEnd"/>
      <w:r>
        <w:t xml:space="preserve"> dönme hakkına sahiptir. Sürekli </w:t>
      </w:r>
      <w:proofErr w:type="spellStart"/>
      <w:r>
        <w:t>edimli</w:t>
      </w:r>
      <w:proofErr w:type="spellEnd"/>
      <w:r>
        <w:t xml:space="preserve"> sözleşmelerde borçlu,</w:t>
      </w:r>
    </w:p>
    <w:p w14:paraId="5E425E6A" w14:textId="77777777" w:rsidR="00700A11" w:rsidRDefault="00700A11" w:rsidP="00D76586">
      <w:pPr>
        <w:spacing w:after="80"/>
      </w:pPr>
      <w:proofErr w:type="gramStart"/>
      <w:r>
        <w:t>kural</w:t>
      </w:r>
      <w:proofErr w:type="gramEnd"/>
      <w:r>
        <w:t xml:space="preserve"> olarak dönme hakkının yerine fesih hakkını kullanır.”</w:t>
      </w:r>
    </w:p>
    <w:p w14:paraId="332CECD7" w14:textId="77777777" w:rsidR="00700A11" w:rsidRDefault="00700A11" w:rsidP="00D76586">
      <w:pPr>
        <w:spacing w:after="80"/>
      </w:pPr>
      <w:r>
        <w:t>Görüldüğü gibi hüküm, aşırı ifa güçlüğü durumunda sözleşmenin sona</w:t>
      </w:r>
    </w:p>
    <w:p w14:paraId="5D86AFE6" w14:textId="77777777" w:rsidR="00700A11" w:rsidRDefault="00700A11" w:rsidP="00D76586">
      <w:pPr>
        <w:spacing w:after="80"/>
      </w:pPr>
      <w:proofErr w:type="gramStart"/>
      <w:r>
        <w:t>ermesini</w:t>
      </w:r>
      <w:proofErr w:type="gramEnd"/>
      <w:r>
        <w:t xml:space="preserve">, rödovans sözleşmesi sürekli </w:t>
      </w:r>
      <w:proofErr w:type="spellStart"/>
      <w:r>
        <w:t>edimli</w:t>
      </w:r>
      <w:proofErr w:type="spellEnd"/>
      <w:r>
        <w:t xml:space="preserve"> bir sözleşme olduğundan, fesih</w:t>
      </w:r>
    </w:p>
    <w:p w14:paraId="1316E273" w14:textId="77777777" w:rsidR="00700A11" w:rsidRDefault="00700A11" w:rsidP="00D76586">
      <w:pPr>
        <w:spacing w:after="80"/>
      </w:pPr>
      <w:proofErr w:type="gramStart"/>
      <w:r>
        <w:t>yoluyla</w:t>
      </w:r>
      <w:proofErr w:type="gramEnd"/>
      <w:r>
        <w:t xml:space="preserve"> sağlamaya imkân vermektedir. Örneğin, rödovans sözleşmesinin</w:t>
      </w:r>
    </w:p>
    <w:p w14:paraId="6FFA0BB9" w14:textId="77777777" w:rsidR="00700A11" w:rsidRDefault="00700A11" w:rsidP="00D76586">
      <w:pPr>
        <w:spacing w:after="80"/>
      </w:pPr>
      <w:proofErr w:type="gramStart"/>
      <w:r>
        <w:t>yapılmasından</w:t>
      </w:r>
      <w:proofErr w:type="gramEnd"/>
      <w:r>
        <w:t xml:space="preserve"> sonra maden sahasındaki madenin çıkarılması rödovans veren</w:t>
      </w:r>
    </w:p>
    <w:p w14:paraId="66A0B004" w14:textId="77777777" w:rsidR="00700A11" w:rsidRDefault="00700A11" w:rsidP="00D76586">
      <w:pPr>
        <w:spacing w:after="80"/>
      </w:pPr>
      <w:proofErr w:type="gramStart"/>
      <w:r>
        <w:t>için</w:t>
      </w:r>
      <w:proofErr w:type="gramEnd"/>
      <w:r>
        <w:t xml:space="preserve"> günün şartları itibarıyla aşırı şekilde zorlaşmışsa, maliyetler umulandan</w:t>
      </w:r>
    </w:p>
    <w:p w14:paraId="3D8D7460" w14:textId="77777777" w:rsidR="00700A11" w:rsidRDefault="00700A11" w:rsidP="00D76586">
      <w:pPr>
        <w:spacing w:after="80"/>
      </w:pPr>
      <w:proofErr w:type="gramStart"/>
      <w:r>
        <w:t>kat</w:t>
      </w:r>
      <w:proofErr w:type="gramEnd"/>
      <w:r>
        <w:t xml:space="preserve"> ve kat fazlalaşmışsa, rödovans verenin sözleşmenin değişen şartlara</w:t>
      </w:r>
    </w:p>
    <w:p w14:paraId="76B6686E" w14:textId="77777777" w:rsidR="00700A11" w:rsidRDefault="00700A11" w:rsidP="00D76586">
      <w:pPr>
        <w:spacing w:after="80"/>
      </w:pPr>
      <w:proofErr w:type="gramStart"/>
      <w:r>
        <w:t>uyarlanmasını</w:t>
      </w:r>
      <w:proofErr w:type="gramEnd"/>
      <w:r>
        <w:t xml:space="preserve"> istemekten başka sözleşmeyi feshetme hakkı da bulunmaktadır.</w:t>
      </w:r>
    </w:p>
    <w:p w14:paraId="4ED130D5" w14:textId="77777777" w:rsidR="00700A11" w:rsidRDefault="00700A11" w:rsidP="00D76586">
      <w:pPr>
        <w:spacing w:after="80"/>
      </w:pPr>
      <w:r>
        <w:t>f) Takas</w:t>
      </w:r>
    </w:p>
    <w:p w14:paraId="4A4B325F" w14:textId="77777777" w:rsidR="00700A11" w:rsidRDefault="00700A11" w:rsidP="00D76586">
      <w:pPr>
        <w:spacing w:after="80"/>
      </w:pPr>
      <w:r>
        <w:t xml:space="preserve">Takas, </w:t>
      </w:r>
      <w:proofErr w:type="gramStart"/>
      <w:r>
        <w:t>Borçlar Kanununun</w:t>
      </w:r>
      <w:proofErr w:type="gramEnd"/>
      <w:r>
        <w:t xml:space="preserve"> 139-145. maddeleri arasında düzenlenmiştir.</w:t>
      </w:r>
    </w:p>
    <w:p w14:paraId="41D83BEE" w14:textId="77777777" w:rsidR="00700A11" w:rsidRDefault="00700A11" w:rsidP="00D76586">
      <w:pPr>
        <w:spacing w:after="80"/>
      </w:pPr>
      <w:r>
        <w:t>TBK.m.139/1’e göre, “İki kişi, karşılıklı olarak bir miktar para veya özdeş</w:t>
      </w:r>
    </w:p>
    <w:p w14:paraId="1F7FF600" w14:textId="77777777" w:rsidR="00700A11" w:rsidRDefault="00700A11" w:rsidP="00D76586">
      <w:pPr>
        <w:spacing w:after="80"/>
      </w:pPr>
      <w:proofErr w:type="gramStart"/>
      <w:r>
        <w:t>diğer</w:t>
      </w:r>
      <w:proofErr w:type="gramEnd"/>
      <w:r>
        <w:t xml:space="preserve"> edimleri birbirine borçlu oldukları takdirde, her iki borç muaccel ise</w:t>
      </w:r>
    </w:p>
    <w:p w14:paraId="0B0D1DFE" w14:textId="77777777" w:rsidR="00700A11" w:rsidRDefault="00700A11" w:rsidP="00D76586">
      <w:pPr>
        <w:spacing w:after="80"/>
      </w:pPr>
      <w:proofErr w:type="gramStart"/>
      <w:r>
        <w:t>her</w:t>
      </w:r>
      <w:proofErr w:type="gramEnd"/>
      <w:r>
        <w:t xml:space="preserve"> biri alacağını borcuyla takas edebilir”. Bu hâlde, her iki borç takas anında</w:t>
      </w:r>
    </w:p>
    <w:p w14:paraId="11445166" w14:textId="77777777" w:rsidR="00700A11" w:rsidRDefault="00700A11" w:rsidP="00D76586">
      <w:pPr>
        <w:spacing w:after="80"/>
      </w:pPr>
      <w:proofErr w:type="gramStart"/>
      <w:r>
        <w:t>daha</w:t>
      </w:r>
      <w:proofErr w:type="gramEnd"/>
      <w:r>
        <w:t xml:space="preserve"> az olan borç tutarınca sona erecektir103</w:t>
      </w:r>
    </w:p>
    <w:p w14:paraId="04F36B68" w14:textId="77777777" w:rsidR="00700A11" w:rsidRDefault="00700A11" w:rsidP="00D76586">
      <w:pPr>
        <w:spacing w:after="80"/>
      </w:pPr>
      <w:r>
        <w:t>. Zira, takas bir tasarruf işlemidir104</w:t>
      </w:r>
    </w:p>
    <w:p w14:paraId="096C34D9" w14:textId="77777777" w:rsidR="00700A11" w:rsidRDefault="00700A11" w:rsidP="00D76586">
      <w:pPr>
        <w:spacing w:after="80"/>
      </w:pPr>
      <w:r>
        <w:t>.</w:t>
      </w:r>
    </w:p>
    <w:p w14:paraId="173427ED" w14:textId="77777777" w:rsidR="00700A11" w:rsidRDefault="00700A11" w:rsidP="00D76586">
      <w:pPr>
        <w:spacing w:after="80"/>
      </w:pPr>
      <w:r>
        <w:t>Bu bağlamda, borcun sona ermesi ile borç ilişkisi de sona eriyorsa</w:t>
      </w:r>
    </w:p>
    <w:p w14:paraId="46EC6053" w14:textId="77777777" w:rsidR="00700A11" w:rsidRDefault="00700A11" w:rsidP="00D76586">
      <w:pPr>
        <w:spacing w:after="80"/>
      </w:pPr>
      <w:proofErr w:type="gramStart"/>
      <w:r>
        <w:t>takas</w:t>
      </w:r>
      <w:proofErr w:type="gramEnd"/>
      <w:r>
        <w:t xml:space="preserve"> rödovans sözleşmesini sona erdiren bir hâl olarak görülebilir. Örneğin,</w:t>
      </w:r>
    </w:p>
    <w:p w14:paraId="753836F3" w14:textId="77777777" w:rsidR="00700A11" w:rsidRDefault="00700A11" w:rsidP="00D76586">
      <w:pPr>
        <w:spacing w:after="80"/>
      </w:pPr>
      <w:r>
        <w:t>102 Edimin sözleşmede öngörüldüğü şekilde ifası son derece güçleşmiş olur ve hakkaniyette</w:t>
      </w:r>
    </w:p>
    <w:p w14:paraId="08A11093" w14:textId="77777777" w:rsidR="00700A11" w:rsidRDefault="00700A11" w:rsidP="00D76586">
      <w:pPr>
        <w:spacing w:after="80"/>
      </w:pPr>
      <w:proofErr w:type="gramStart"/>
      <w:r>
        <w:t>gerektiriyorsa</w:t>
      </w:r>
      <w:proofErr w:type="gramEnd"/>
      <w:r>
        <w:t xml:space="preserve"> sözleşmenin hâkim tarafından yeni şartlara uyarlanması gerekir. Yani, bu</w:t>
      </w:r>
    </w:p>
    <w:p w14:paraId="26059A77" w14:textId="77777777" w:rsidR="00700A11" w:rsidRDefault="00700A11" w:rsidP="00D76586">
      <w:pPr>
        <w:spacing w:after="80"/>
      </w:pPr>
      <w:proofErr w:type="gramStart"/>
      <w:r>
        <w:t>durumda</w:t>
      </w:r>
      <w:proofErr w:type="gramEnd"/>
      <w:r>
        <w:t>, sözleşme sırf bu sebeple ortadan kalkmış olmaz. Bkz., Ayan, Borçlar, s. 409. Bu</w:t>
      </w:r>
    </w:p>
    <w:p w14:paraId="40039083" w14:textId="77777777" w:rsidR="00700A11" w:rsidRDefault="00700A11" w:rsidP="00D76586">
      <w:pPr>
        <w:spacing w:after="80"/>
      </w:pPr>
      <w:proofErr w:type="gramStart"/>
      <w:r>
        <w:t>durum</w:t>
      </w:r>
      <w:proofErr w:type="gramEnd"/>
      <w:r>
        <w:t>, TBK.m.138 hükmünün yeni Borçlar Kanununa girmesinden önce de uygulamada</w:t>
      </w:r>
    </w:p>
    <w:p w14:paraId="63CBBDCA" w14:textId="77777777" w:rsidR="00700A11" w:rsidRDefault="00700A11" w:rsidP="00D76586">
      <w:pPr>
        <w:spacing w:after="80"/>
      </w:pPr>
      <w:proofErr w:type="gramStart"/>
      <w:r>
        <w:t>benimsenen</w:t>
      </w:r>
      <w:proofErr w:type="gramEnd"/>
      <w:r>
        <w:t xml:space="preserve"> bir ilkeydi. Bkz., 13. HD., 16.4.1996, E.1996/ 3653, K.1996/3920 (YKD., C.22,</w:t>
      </w:r>
    </w:p>
    <w:p w14:paraId="1A3CE42C" w14:textId="77777777" w:rsidR="00700A11" w:rsidRDefault="00700A11" w:rsidP="00D76586">
      <w:pPr>
        <w:spacing w:after="80"/>
      </w:pPr>
      <w:r>
        <w:t>S.7, s. 1086 vd.).</w:t>
      </w:r>
    </w:p>
    <w:p w14:paraId="2D0A3424" w14:textId="77777777" w:rsidR="00700A11" w:rsidRDefault="00700A11" w:rsidP="00D76586">
      <w:pPr>
        <w:spacing w:after="80"/>
      </w:pPr>
      <w:r>
        <w:t xml:space="preserve">103 </w:t>
      </w:r>
      <w:proofErr w:type="spellStart"/>
      <w:r>
        <w:t>Oğuzman</w:t>
      </w:r>
      <w:proofErr w:type="spellEnd"/>
      <w:r>
        <w:t>/ Öz, C. I, s. 573; Eren, Borçlar, s. 1274; Ayan, Borçlar, s. 405; Kılıçoğlu, s. 862.</w:t>
      </w:r>
    </w:p>
    <w:p w14:paraId="7B7F1FD7" w14:textId="77777777" w:rsidR="00700A11" w:rsidRDefault="00700A11" w:rsidP="00D76586">
      <w:pPr>
        <w:spacing w:after="80"/>
      </w:pPr>
      <w:r>
        <w:t xml:space="preserve">104 </w:t>
      </w:r>
      <w:proofErr w:type="spellStart"/>
      <w:r>
        <w:t>Oğuzman</w:t>
      </w:r>
      <w:proofErr w:type="spellEnd"/>
      <w:r>
        <w:t>/ Öz, C. I, s. 583; Eren, Borçlar, s. 1275; Ayan, Borçlar, s. 406; Kılıçoğlu, s. 871.</w:t>
      </w:r>
    </w:p>
    <w:p w14:paraId="56F58858" w14:textId="77777777" w:rsidR="00700A11" w:rsidRDefault="00700A11" w:rsidP="00D76586">
      <w:pPr>
        <w:spacing w:after="80"/>
      </w:pPr>
      <w:r>
        <w:t>Rödovans Sözleşmesi</w:t>
      </w:r>
    </w:p>
    <w:p w14:paraId="247C80F2" w14:textId="77777777" w:rsidR="00700A11" w:rsidRDefault="00700A11" w:rsidP="00D76586">
      <w:pPr>
        <w:spacing w:after="80"/>
      </w:pPr>
      <w:r>
        <w:t>Gazi Üniversitesi Hukuk Fakültesi Dergisi C. XIX, Y. 2015, Sa. 4 177</w:t>
      </w:r>
    </w:p>
    <w:p w14:paraId="576B89BF" w14:textId="77777777" w:rsidR="00700A11" w:rsidRDefault="00700A11" w:rsidP="00D76586">
      <w:pPr>
        <w:spacing w:after="80"/>
      </w:pPr>
      <w:proofErr w:type="gramStart"/>
      <w:r>
        <w:lastRenderedPageBreak/>
        <w:t>rödovans</w:t>
      </w:r>
      <w:proofErr w:type="gramEnd"/>
      <w:r>
        <w:t xml:space="preserve"> veren ile ruhsat sahibinin karşılıklı, özdeş ve muaccel borçlarının</w:t>
      </w:r>
    </w:p>
    <w:p w14:paraId="53904950" w14:textId="77777777" w:rsidR="00700A11" w:rsidRDefault="00700A11" w:rsidP="00D76586">
      <w:pPr>
        <w:spacing w:after="80"/>
      </w:pPr>
      <w:proofErr w:type="gramStart"/>
      <w:r>
        <w:t>mevcut</w:t>
      </w:r>
      <w:proofErr w:type="gramEnd"/>
      <w:r>
        <w:t xml:space="preserve"> olması hâlinde taraflardan birinin tek taraflı bir irade açıklaması ile</w:t>
      </w:r>
    </w:p>
    <w:p w14:paraId="6159759A" w14:textId="77777777" w:rsidR="00700A11" w:rsidRDefault="00700A11" w:rsidP="00D76586">
      <w:pPr>
        <w:spacing w:after="80"/>
      </w:pPr>
      <w:proofErr w:type="gramStart"/>
      <w:r>
        <w:t>takas</w:t>
      </w:r>
      <w:proofErr w:type="gramEnd"/>
      <w:r>
        <w:t xml:space="preserve"> mümkündür. Gerçekten, takas, ancak borçlunun takas iradesini alacaklıya</w:t>
      </w:r>
    </w:p>
    <w:p w14:paraId="4001723B" w14:textId="77777777" w:rsidR="00700A11" w:rsidRDefault="00700A11" w:rsidP="00D76586">
      <w:pPr>
        <w:spacing w:after="80"/>
      </w:pPr>
      <w:proofErr w:type="gramStart"/>
      <w:r>
        <w:t>bildirmesiyle</w:t>
      </w:r>
      <w:proofErr w:type="gramEnd"/>
      <w:r>
        <w:t xml:space="preserve"> gerçekleşir. Bu durumda her iki borç, takas edilebilecekleri</w:t>
      </w:r>
    </w:p>
    <w:p w14:paraId="128820BF" w14:textId="77777777" w:rsidR="00700A11" w:rsidRDefault="00700A11" w:rsidP="00D76586">
      <w:pPr>
        <w:spacing w:after="80"/>
      </w:pPr>
      <w:proofErr w:type="gramStart"/>
      <w:r>
        <w:t>anda</w:t>
      </w:r>
      <w:proofErr w:type="gramEnd"/>
      <w:r>
        <w:t xml:space="preserve"> daha az olan borç tutarınca sona erer (TBK.m.143/1). Takasın hükmü</w:t>
      </w:r>
    </w:p>
    <w:p w14:paraId="0B5CF4AA" w14:textId="77777777" w:rsidR="00700A11" w:rsidRDefault="00700A11" w:rsidP="00D76586">
      <w:pPr>
        <w:spacing w:after="80"/>
      </w:pPr>
      <w:proofErr w:type="gramStart"/>
      <w:r>
        <w:t>geçmişe</w:t>
      </w:r>
      <w:proofErr w:type="gramEnd"/>
      <w:r>
        <w:t xml:space="preserve"> yürür. Yani, takas edilen alacak ve borç takas imkânının doğduğu</w:t>
      </w:r>
    </w:p>
    <w:p w14:paraId="0822D6DB" w14:textId="77777777" w:rsidR="00700A11" w:rsidRDefault="00700A11" w:rsidP="00D76586">
      <w:pPr>
        <w:spacing w:after="80"/>
      </w:pPr>
      <w:proofErr w:type="gramStart"/>
      <w:r>
        <w:t>anda</w:t>
      </w:r>
      <w:proofErr w:type="gramEnd"/>
      <w:r>
        <w:t xml:space="preserve"> itibaren ortadan kalkar. Artık alacağa bu andan itibaren faiz işletmek de</w:t>
      </w:r>
    </w:p>
    <w:p w14:paraId="3B9952C5" w14:textId="77777777" w:rsidR="00700A11" w:rsidRDefault="00700A11" w:rsidP="00D76586">
      <w:pPr>
        <w:spacing w:after="80"/>
      </w:pPr>
      <w:proofErr w:type="gramStart"/>
      <w:r>
        <w:t>mümkün</w:t>
      </w:r>
      <w:proofErr w:type="gramEnd"/>
      <w:r>
        <w:t xml:space="preserve"> değildir105 .</w:t>
      </w:r>
    </w:p>
    <w:p w14:paraId="040926C9" w14:textId="77777777" w:rsidR="00700A11" w:rsidRDefault="00700A11" w:rsidP="00D76586">
      <w:pPr>
        <w:spacing w:after="80"/>
      </w:pPr>
      <w:r>
        <w:t>g) Bozma Sözleşmesi (</w:t>
      </w:r>
      <w:proofErr w:type="spellStart"/>
      <w:r>
        <w:t>İkale</w:t>
      </w:r>
      <w:proofErr w:type="spellEnd"/>
      <w:r>
        <w:t>)</w:t>
      </w:r>
    </w:p>
    <w:p w14:paraId="6E21B0FA" w14:textId="77777777" w:rsidR="00700A11" w:rsidRDefault="00700A11" w:rsidP="00D76586">
      <w:pPr>
        <w:spacing w:after="80"/>
      </w:pPr>
      <w:r>
        <w:t>Bozma sözleşmesi Borçlar Kanunu’nda düzenlenmemiş olmasına</w:t>
      </w:r>
    </w:p>
    <w:p w14:paraId="1D8F5D5C" w14:textId="77777777" w:rsidR="00700A11" w:rsidRDefault="00700A11" w:rsidP="00D76586">
      <w:pPr>
        <w:spacing w:after="80"/>
      </w:pPr>
      <w:proofErr w:type="gramStart"/>
      <w:r>
        <w:t>rağmen</w:t>
      </w:r>
      <w:proofErr w:type="gramEnd"/>
      <w:r>
        <w:t>, tarafların sözleşme özgürlüğü çerçevesinde gerçekleştirecekleri bir</w:t>
      </w:r>
    </w:p>
    <w:p w14:paraId="1FFD53B0" w14:textId="77777777" w:rsidR="00700A11" w:rsidRDefault="00700A11" w:rsidP="00D76586">
      <w:pPr>
        <w:spacing w:after="80"/>
      </w:pPr>
      <w:proofErr w:type="gramStart"/>
      <w:r>
        <w:t>sözleşme</w:t>
      </w:r>
      <w:proofErr w:type="gramEnd"/>
      <w:r>
        <w:t xml:space="preserve"> olup, usulüne uygun yapılmasıyla borç ilişkisini sona erdirir106</w:t>
      </w:r>
    </w:p>
    <w:p w14:paraId="5480426E" w14:textId="77777777" w:rsidR="00700A11" w:rsidRDefault="00700A11" w:rsidP="00D76586">
      <w:pPr>
        <w:spacing w:after="80"/>
      </w:pPr>
      <w:r>
        <w:t>.</w:t>
      </w:r>
    </w:p>
    <w:p w14:paraId="57815857" w14:textId="77777777" w:rsidR="00700A11" w:rsidRDefault="00700A11" w:rsidP="00D76586">
      <w:pPr>
        <w:spacing w:after="80"/>
      </w:pPr>
      <w:r>
        <w:t>Bozma sözleşmesi hukukî niteliği itibarıyla, borçlandırıcı bir işlem olmayıp,</w:t>
      </w:r>
    </w:p>
    <w:p w14:paraId="1826EE67" w14:textId="77777777" w:rsidR="00700A11" w:rsidRDefault="00700A11" w:rsidP="00D76586">
      <w:pPr>
        <w:spacing w:after="80"/>
      </w:pPr>
      <w:proofErr w:type="gramStart"/>
      <w:r>
        <w:t>tasarruf</w:t>
      </w:r>
      <w:proofErr w:type="gramEnd"/>
      <w:r>
        <w:t xml:space="preserve"> işlemi niteliğindedir. Zira, bu işlemle, sözleşmeden doğan alacak</w:t>
      </w:r>
    </w:p>
    <w:p w14:paraId="2894B55E" w14:textId="77777777" w:rsidR="00700A11" w:rsidRDefault="00700A11" w:rsidP="00D76586">
      <w:pPr>
        <w:spacing w:after="80"/>
      </w:pPr>
      <w:proofErr w:type="gramStart"/>
      <w:r>
        <w:t>hakkı</w:t>
      </w:r>
      <w:proofErr w:type="gramEnd"/>
      <w:r>
        <w:t xml:space="preserve"> doğrudan doğruya etkilenmekte, tamamen sona ermektedir107</w:t>
      </w:r>
    </w:p>
    <w:p w14:paraId="6BFEA9B8" w14:textId="77777777" w:rsidR="00700A11" w:rsidRDefault="00700A11" w:rsidP="00D76586">
      <w:pPr>
        <w:spacing w:after="80"/>
      </w:pPr>
      <w:r>
        <w:t>. Bu</w:t>
      </w:r>
    </w:p>
    <w:p w14:paraId="23C1D821" w14:textId="77777777" w:rsidR="00700A11" w:rsidRDefault="00700A11" w:rsidP="00D76586">
      <w:pPr>
        <w:spacing w:after="80"/>
      </w:pPr>
      <w:proofErr w:type="gramStart"/>
      <w:r>
        <w:t>sebepten</w:t>
      </w:r>
      <w:proofErr w:type="gramEnd"/>
      <w:r>
        <w:t xml:space="preserve"> ötürü, söz konusu işlemin geçerli olabilmesi için, alacaklının,</w:t>
      </w:r>
    </w:p>
    <w:p w14:paraId="5E8D2D33" w14:textId="77777777" w:rsidR="00700A11" w:rsidRDefault="00700A11" w:rsidP="00D76586">
      <w:pPr>
        <w:spacing w:after="80"/>
      </w:pPr>
      <w:proofErr w:type="gramStart"/>
      <w:r>
        <w:t>sona</w:t>
      </w:r>
      <w:proofErr w:type="gramEnd"/>
      <w:r>
        <w:t xml:space="preserve"> erdirdiği alacak üzerinde tasarruf yetkisinin bulunması zorunludur. Bu</w:t>
      </w:r>
    </w:p>
    <w:p w14:paraId="690BD4BE" w14:textId="77777777" w:rsidR="00700A11" w:rsidRDefault="00700A11" w:rsidP="00D76586">
      <w:pPr>
        <w:spacing w:after="80"/>
      </w:pPr>
      <w:proofErr w:type="gramStart"/>
      <w:r>
        <w:t>itibarla</w:t>
      </w:r>
      <w:proofErr w:type="gramEnd"/>
      <w:r>
        <w:t>, rödovans sözleşmesi açısından bozma sözleşmesinin düzenlenmesine</w:t>
      </w:r>
    </w:p>
    <w:p w14:paraId="05ED675A" w14:textId="77777777" w:rsidR="00700A11" w:rsidRDefault="00700A11" w:rsidP="00D76586">
      <w:pPr>
        <w:spacing w:after="80"/>
      </w:pPr>
      <w:proofErr w:type="gramStart"/>
      <w:r>
        <w:t>hiçbir</w:t>
      </w:r>
      <w:proofErr w:type="gramEnd"/>
      <w:r>
        <w:t xml:space="preserve"> engel olmadığından bozma sözleşmesi rödovans sözleşmesini sona</w:t>
      </w:r>
    </w:p>
    <w:p w14:paraId="7FA29180" w14:textId="77777777" w:rsidR="00700A11" w:rsidRDefault="00700A11" w:rsidP="00D76586">
      <w:pPr>
        <w:spacing w:after="80"/>
      </w:pPr>
      <w:proofErr w:type="gramStart"/>
      <w:r>
        <w:t>erdiren</w:t>
      </w:r>
      <w:proofErr w:type="gramEnd"/>
      <w:r>
        <w:t xml:space="preserve"> bir ihtimal olarak akla gelir. Taraflar, aralarında yapacakları herhangi</w:t>
      </w:r>
    </w:p>
    <w:p w14:paraId="1AB4E958" w14:textId="77777777" w:rsidR="00700A11" w:rsidRDefault="00700A11" w:rsidP="00D76586">
      <w:pPr>
        <w:spacing w:after="80"/>
      </w:pPr>
      <w:proofErr w:type="gramStart"/>
      <w:r>
        <w:t>bir</w:t>
      </w:r>
      <w:proofErr w:type="gramEnd"/>
      <w:r>
        <w:t xml:space="preserve"> şekle tâbi olmayan (TBK.m.12) bu sözleşme ile rödovans sözleşmesinden</w:t>
      </w:r>
    </w:p>
    <w:p w14:paraId="2968829A" w14:textId="77777777" w:rsidR="00700A11" w:rsidRDefault="00700A11" w:rsidP="00D76586">
      <w:pPr>
        <w:spacing w:after="80"/>
      </w:pPr>
      <w:proofErr w:type="gramStart"/>
      <w:r>
        <w:t>kaynaklanan</w:t>
      </w:r>
      <w:proofErr w:type="gramEnd"/>
      <w:r>
        <w:t xml:space="preserve"> mevcut borç ilişkisini sona erdirebileceklerdir.</w:t>
      </w:r>
    </w:p>
    <w:p w14:paraId="2967192D" w14:textId="77777777" w:rsidR="00700A11" w:rsidRDefault="00700A11" w:rsidP="00D76586">
      <w:pPr>
        <w:spacing w:after="80"/>
      </w:pPr>
      <w:r>
        <w:t>Bu sözleşme ile taraflar, rödovans sözleşmesini yapmadan önceki</w:t>
      </w:r>
    </w:p>
    <w:p w14:paraId="733D94E8" w14:textId="77777777" w:rsidR="00700A11" w:rsidRDefault="00700A11" w:rsidP="00D76586">
      <w:pPr>
        <w:spacing w:after="80"/>
      </w:pPr>
      <w:proofErr w:type="gramStart"/>
      <w:r>
        <w:t>durumlarına</w:t>
      </w:r>
      <w:proofErr w:type="gramEnd"/>
      <w:r>
        <w:t xml:space="preserve"> dönmeyi amaçlarlar. Gerçekten, bozma sözleşmesi </w:t>
      </w:r>
      <w:proofErr w:type="spellStart"/>
      <w:r>
        <w:t>âni</w:t>
      </w:r>
      <w:proofErr w:type="spellEnd"/>
      <w:r>
        <w:t xml:space="preserve"> </w:t>
      </w:r>
      <w:proofErr w:type="spellStart"/>
      <w:r>
        <w:t>edimli</w:t>
      </w:r>
      <w:proofErr w:type="spellEnd"/>
    </w:p>
    <w:p w14:paraId="1C868603" w14:textId="77777777" w:rsidR="00700A11" w:rsidRDefault="00700A11" w:rsidP="00D76586">
      <w:pPr>
        <w:spacing w:after="80"/>
      </w:pPr>
      <w:proofErr w:type="gramStart"/>
      <w:r>
        <w:t>sözleşmelerde</w:t>
      </w:r>
      <w:proofErr w:type="gramEnd"/>
      <w:r>
        <w:t xml:space="preserve"> geçmişe etkili sonuçlar doğurur. Elbette, sözleşme özgürlüğü</w:t>
      </w:r>
    </w:p>
    <w:p w14:paraId="6FCFF322" w14:textId="77777777" w:rsidR="00700A11" w:rsidRDefault="00700A11" w:rsidP="00D76586">
      <w:pPr>
        <w:spacing w:after="80"/>
      </w:pPr>
      <w:proofErr w:type="gramStart"/>
      <w:r>
        <w:t>ilkesinin</w:t>
      </w:r>
      <w:proofErr w:type="gramEnd"/>
      <w:r>
        <w:t xml:space="preserve"> bir yansıması olarak taraflar isterlerse bunun aksini kararlaştırarak</w:t>
      </w:r>
    </w:p>
    <w:p w14:paraId="17AF5B96" w14:textId="77777777" w:rsidR="00700A11" w:rsidRDefault="00700A11" w:rsidP="00D76586">
      <w:pPr>
        <w:spacing w:after="80"/>
      </w:pPr>
      <w:proofErr w:type="gramStart"/>
      <w:r>
        <w:t>bozma</w:t>
      </w:r>
      <w:proofErr w:type="gramEnd"/>
      <w:r>
        <w:t xml:space="preserve"> sözleşmesinin geleceğe etkili sonuç doğurmasını da sağlayabilirler.</w:t>
      </w:r>
    </w:p>
    <w:p w14:paraId="3D594343" w14:textId="77777777" w:rsidR="00700A11" w:rsidRDefault="00700A11" w:rsidP="00D76586">
      <w:pPr>
        <w:spacing w:after="80"/>
      </w:pPr>
      <w:r>
        <w:t xml:space="preserve">Ancak, rödovans gibi sürekli </w:t>
      </w:r>
      <w:proofErr w:type="spellStart"/>
      <w:r>
        <w:t>edimli</w:t>
      </w:r>
      <w:proofErr w:type="spellEnd"/>
      <w:r>
        <w:t xml:space="preserve"> sözleşmelerde işin niteliği gereği</w:t>
      </w:r>
    </w:p>
    <w:p w14:paraId="24763CE7" w14:textId="77777777" w:rsidR="00700A11" w:rsidRDefault="00700A11" w:rsidP="00D76586">
      <w:pPr>
        <w:spacing w:after="80"/>
      </w:pPr>
      <w:proofErr w:type="gramStart"/>
      <w:r>
        <w:t>bozmanın</w:t>
      </w:r>
      <w:proofErr w:type="gramEnd"/>
      <w:r>
        <w:t xml:space="preserve"> etkisi ileriye yöneliktir108</w:t>
      </w:r>
    </w:p>
    <w:p w14:paraId="670B4268" w14:textId="77777777" w:rsidR="00700A11" w:rsidRDefault="00700A11" w:rsidP="00D76586">
      <w:pPr>
        <w:spacing w:after="80"/>
      </w:pPr>
      <w:r>
        <w:t>.</w:t>
      </w:r>
    </w:p>
    <w:p w14:paraId="35FF7D7A" w14:textId="77777777" w:rsidR="00700A11" w:rsidRDefault="00700A11" w:rsidP="00D76586">
      <w:pPr>
        <w:spacing w:after="80"/>
      </w:pPr>
      <w:r>
        <w:t>h) Fesih</w:t>
      </w:r>
    </w:p>
    <w:p w14:paraId="257D882A" w14:textId="77777777" w:rsidR="00700A11" w:rsidRDefault="00700A11" w:rsidP="00D76586">
      <w:pPr>
        <w:spacing w:after="80"/>
      </w:pPr>
      <w:r>
        <w:t xml:space="preserve">Sürekli </w:t>
      </w:r>
      <w:proofErr w:type="spellStart"/>
      <w:r>
        <w:t>edimli</w:t>
      </w:r>
      <w:proofErr w:type="spellEnd"/>
      <w:r>
        <w:t xml:space="preserve"> bir sözleşmeyi, ileriye etkili olarak sona erdiren</w:t>
      </w:r>
    </w:p>
    <w:p w14:paraId="5BDD7ABD" w14:textId="77777777" w:rsidR="00700A11" w:rsidRDefault="00700A11" w:rsidP="00D76586">
      <w:pPr>
        <w:spacing w:after="80"/>
      </w:pPr>
      <w:proofErr w:type="gramStart"/>
      <w:r>
        <w:t>sebeplerden</w:t>
      </w:r>
      <w:proofErr w:type="gramEnd"/>
      <w:r>
        <w:t xml:space="preserve"> biri de fesihtir. Fesih, bozucu yenilik doğuran bir irade açıklaması</w:t>
      </w:r>
    </w:p>
    <w:p w14:paraId="5ABA8970" w14:textId="77777777" w:rsidR="00700A11" w:rsidRDefault="00700A11" w:rsidP="00D76586">
      <w:pPr>
        <w:spacing w:after="80"/>
      </w:pPr>
      <w:r>
        <w:t>105 İnan, s. 502; Ayan, Borçlar, s. 409.</w:t>
      </w:r>
    </w:p>
    <w:p w14:paraId="4137734A" w14:textId="77777777" w:rsidR="00700A11" w:rsidRDefault="00700A11" w:rsidP="00D76586">
      <w:pPr>
        <w:spacing w:after="80"/>
      </w:pPr>
      <w:r>
        <w:t>106 Eren, Borçlar, s. 1258; Ayan, Borçlar, s. 398.</w:t>
      </w:r>
    </w:p>
    <w:p w14:paraId="074EC36A" w14:textId="77777777" w:rsidR="00700A11" w:rsidRDefault="00700A11" w:rsidP="00D76586">
      <w:pPr>
        <w:spacing w:after="80"/>
      </w:pPr>
      <w:r>
        <w:t>107 Eren, Borçlar, s. 1258; Ayan, Borçlar, s. 398.</w:t>
      </w:r>
    </w:p>
    <w:p w14:paraId="73AB71B4" w14:textId="77777777" w:rsidR="00700A11" w:rsidRDefault="00700A11" w:rsidP="00D76586">
      <w:pPr>
        <w:spacing w:after="80"/>
      </w:pPr>
      <w:r>
        <w:lastRenderedPageBreak/>
        <w:t>108 Eren, Borçlar, s. 1259; Ayan, Borçlar, s. 398.</w:t>
      </w:r>
    </w:p>
    <w:p w14:paraId="1335E913" w14:textId="77777777" w:rsidR="00700A11" w:rsidRDefault="00700A11" w:rsidP="00D76586">
      <w:pPr>
        <w:spacing w:after="80"/>
      </w:pPr>
      <w:r>
        <w:t>Gazi Üniversitesi Hukuk Fakültesi Dergisi C. XIX, Y. 2015, Sa. 4</w:t>
      </w:r>
    </w:p>
    <w:p w14:paraId="163B39EC" w14:textId="77777777" w:rsidR="00700A11" w:rsidRDefault="00700A11" w:rsidP="00D76586">
      <w:pPr>
        <w:spacing w:after="80"/>
      </w:pPr>
      <w:r>
        <w:t>Alper UYUMAZ / Fatma GÜNGÖR</w:t>
      </w:r>
    </w:p>
    <w:p w14:paraId="7929D92A" w14:textId="77777777" w:rsidR="00700A11" w:rsidRDefault="00700A11" w:rsidP="00D76586">
      <w:pPr>
        <w:spacing w:after="80"/>
      </w:pPr>
      <w:r>
        <w:t>178</w:t>
      </w:r>
    </w:p>
    <w:p w14:paraId="557D1692" w14:textId="77777777" w:rsidR="00700A11" w:rsidRDefault="00700A11" w:rsidP="00D76586">
      <w:pPr>
        <w:spacing w:after="80"/>
      </w:pPr>
      <w:proofErr w:type="gramStart"/>
      <w:r>
        <w:t>olup</w:t>
      </w:r>
      <w:proofErr w:type="gramEnd"/>
      <w:r>
        <w:t>, karşı tarafa ulaştığı andan itibaren hüküm ve sonuçlarını doğurur 109</w:t>
      </w:r>
    </w:p>
    <w:p w14:paraId="3AD7B1B0" w14:textId="77777777" w:rsidR="00700A11" w:rsidRDefault="00700A11" w:rsidP="00D76586">
      <w:pPr>
        <w:spacing w:after="80"/>
      </w:pPr>
      <w:r>
        <w:t>.</w:t>
      </w:r>
    </w:p>
    <w:p w14:paraId="7FC86DD2" w14:textId="77777777" w:rsidR="00700A11" w:rsidRDefault="00700A11" w:rsidP="00D76586">
      <w:pPr>
        <w:spacing w:after="80"/>
      </w:pPr>
      <w:r>
        <w:t>Öğretide, fesih hakkının, taraflara, sözleşmeye eklenecek bir hüküm ile de</w:t>
      </w:r>
    </w:p>
    <w:p w14:paraId="472A1D08" w14:textId="77777777" w:rsidR="00700A11" w:rsidRDefault="00700A11" w:rsidP="00D76586">
      <w:pPr>
        <w:spacing w:after="80"/>
      </w:pPr>
      <w:proofErr w:type="gramStart"/>
      <w:r>
        <w:t>tanınabileceği</w:t>
      </w:r>
      <w:proofErr w:type="gramEnd"/>
      <w:r>
        <w:t xml:space="preserve"> kabul edilmektedir110</w:t>
      </w:r>
    </w:p>
    <w:p w14:paraId="35A88C9B" w14:textId="77777777" w:rsidR="00700A11" w:rsidRDefault="00700A11" w:rsidP="00D76586">
      <w:pPr>
        <w:spacing w:after="80"/>
      </w:pPr>
      <w:r>
        <w:t>.</w:t>
      </w:r>
    </w:p>
    <w:p w14:paraId="1E26E1D7" w14:textId="77777777" w:rsidR="00700A11" w:rsidRDefault="00700A11" w:rsidP="00D76586">
      <w:pPr>
        <w:spacing w:after="80"/>
      </w:pPr>
      <w:r>
        <w:t>Rödovans sözleşmesi bakımından, ürün kirasına ilişkin hükümler</w:t>
      </w:r>
    </w:p>
    <w:p w14:paraId="54B2AC2D" w14:textId="77777777" w:rsidR="00700A11" w:rsidRDefault="00700A11" w:rsidP="00D76586">
      <w:pPr>
        <w:spacing w:after="80"/>
      </w:pPr>
      <w:proofErr w:type="gramStart"/>
      <w:r>
        <w:t>kıyasen</w:t>
      </w:r>
      <w:proofErr w:type="gramEnd"/>
      <w:r>
        <w:t xml:space="preserve"> uygulanacağından, tarafların doğrudan doğruya kanundan doğan fesih</w:t>
      </w:r>
    </w:p>
    <w:p w14:paraId="65842797" w14:textId="77777777" w:rsidR="00700A11" w:rsidRDefault="00700A11" w:rsidP="00D76586">
      <w:pPr>
        <w:spacing w:after="80"/>
      </w:pPr>
      <w:proofErr w:type="gramStart"/>
      <w:r>
        <w:t>haklarının</w:t>
      </w:r>
      <w:proofErr w:type="gramEnd"/>
      <w:r>
        <w:t xml:space="preserve"> olduğu kabul edilmelidir111</w:t>
      </w:r>
    </w:p>
    <w:p w14:paraId="19EFC59E" w14:textId="77777777" w:rsidR="00700A11" w:rsidRDefault="00700A11" w:rsidP="00D76586">
      <w:pPr>
        <w:spacing w:after="80"/>
      </w:pPr>
      <w:r>
        <w:t xml:space="preserve">. </w:t>
      </w:r>
      <w:proofErr w:type="spellStart"/>
      <w:r>
        <w:t>Kanunkoyucu</w:t>
      </w:r>
      <w:proofErr w:type="spellEnd"/>
      <w:r>
        <w:t xml:space="preserve"> özellikle sürekli </w:t>
      </w:r>
      <w:proofErr w:type="spellStart"/>
      <w:r>
        <w:t>edimli</w:t>
      </w:r>
      <w:proofErr w:type="spellEnd"/>
    </w:p>
    <w:p w14:paraId="1E7CF83F" w14:textId="77777777" w:rsidR="00700A11" w:rsidRDefault="00700A11" w:rsidP="00D76586">
      <w:pPr>
        <w:spacing w:after="80"/>
      </w:pPr>
      <w:proofErr w:type="gramStart"/>
      <w:r>
        <w:t>sözleşmelerin</w:t>
      </w:r>
      <w:proofErr w:type="gramEnd"/>
      <w:r>
        <w:t xml:space="preserve"> sona erdirilmesi bakımından taraflara haklı nedenlerle fesih</w:t>
      </w:r>
    </w:p>
    <w:p w14:paraId="3B4C450E" w14:textId="77777777" w:rsidR="00700A11" w:rsidRDefault="00700A11" w:rsidP="00D76586">
      <w:pPr>
        <w:spacing w:after="80"/>
      </w:pPr>
      <w:proofErr w:type="gramStart"/>
      <w:r>
        <w:t>hakkını</w:t>
      </w:r>
      <w:proofErr w:type="gramEnd"/>
      <w:r>
        <w:t xml:space="preserve"> tanımıştır112</w:t>
      </w:r>
    </w:p>
    <w:p w14:paraId="7801FE74" w14:textId="77777777" w:rsidR="00700A11" w:rsidRDefault="00700A11" w:rsidP="00D76586">
      <w:pPr>
        <w:spacing w:after="80"/>
      </w:pPr>
      <w:r>
        <w:t>. Fesih olağan ve olağanüstü fesih olmak üzere iki şekilde</w:t>
      </w:r>
    </w:p>
    <w:p w14:paraId="7F8B9635" w14:textId="77777777" w:rsidR="00700A11" w:rsidRDefault="00700A11" w:rsidP="00D76586">
      <w:pPr>
        <w:spacing w:after="80"/>
      </w:pPr>
      <w:proofErr w:type="gramStart"/>
      <w:r>
        <w:t>yapılabilir</w:t>
      </w:r>
      <w:proofErr w:type="gramEnd"/>
      <w:r>
        <w:t>. Olağan fesihte, fesih beyanı karşı tarafa ulaştıktan belirli bir süre</w:t>
      </w:r>
    </w:p>
    <w:p w14:paraId="290E6904" w14:textId="77777777" w:rsidR="00700A11" w:rsidRDefault="00700A11" w:rsidP="00D76586">
      <w:pPr>
        <w:spacing w:after="80"/>
      </w:pPr>
      <w:proofErr w:type="gramStart"/>
      <w:r>
        <w:t>sonra</w:t>
      </w:r>
      <w:proofErr w:type="gramEnd"/>
      <w:r>
        <w:t xml:space="preserve"> hüküm ve sonuçlarını doğurur113 . Fesih, rödovans sözleşmesi açısından</w:t>
      </w:r>
    </w:p>
    <w:p w14:paraId="28DF7860" w14:textId="77777777" w:rsidR="00700A11" w:rsidRDefault="00700A11" w:rsidP="00D76586">
      <w:pPr>
        <w:spacing w:after="80"/>
      </w:pPr>
      <w:proofErr w:type="gramStart"/>
      <w:r>
        <w:t>değerlendirildiğinde</w:t>
      </w:r>
      <w:proofErr w:type="gramEnd"/>
      <w:r>
        <w:t>, ruhsat sahibinin edimi sürekli edim borcu niteliğinde</w:t>
      </w:r>
    </w:p>
    <w:p w14:paraId="2019BE03" w14:textId="77777777" w:rsidR="00700A11" w:rsidRDefault="00700A11" w:rsidP="00D76586">
      <w:pPr>
        <w:spacing w:after="80"/>
      </w:pPr>
      <w:proofErr w:type="gramStart"/>
      <w:r>
        <w:t>olduğundan</w:t>
      </w:r>
      <w:proofErr w:type="gramEnd"/>
      <w:r>
        <w:t xml:space="preserve"> ötürü rödovans veren ruhsat sahibinin yukarıda bahsedilen</w:t>
      </w:r>
    </w:p>
    <w:p w14:paraId="169B4957" w14:textId="77777777" w:rsidR="00700A11" w:rsidRDefault="00700A11" w:rsidP="00D76586">
      <w:pPr>
        <w:spacing w:after="80"/>
      </w:pPr>
      <w:proofErr w:type="gramStart"/>
      <w:r>
        <w:t>yükümlülüklerinden</w:t>
      </w:r>
      <w:proofErr w:type="gramEnd"/>
      <w:r>
        <w:t xml:space="preserve"> birine aykırı hareket etmesi durumunda, sözleşme</w:t>
      </w:r>
    </w:p>
    <w:p w14:paraId="5E5956AF" w14:textId="77777777" w:rsidR="00700A11" w:rsidRDefault="00700A11" w:rsidP="00D76586">
      <w:pPr>
        <w:spacing w:after="80"/>
      </w:pPr>
      <w:proofErr w:type="gramStart"/>
      <w:r>
        <w:t>hükümlerine</w:t>
      </w:r>
      <w:proofErr w:type="gramEnd"/>
      <w:r>
        <w:t xml:space="preserve"> riayetsizlik sebebiyle olağan fesih yoluyla sözleşmeyi sona</w:t>
      </w:r>
    </w:p>
    <w:p w14:paraId="245F6DBD" w14:textId="77777777" w:rsidR="00700A11" w:rsidRDefault="00700A11" w:rsidP="00D76586">
      <w:pPr>
        <w:spacing w:after="80"/>
      </w:pPr>
      <w:proofErr w:type="gramStart"/>
      <w:r>
        <w:t>erdirilebilir</w:t>
      </w:r>
      <w:proofErr w:type="gramEnd"/>
      <w:r>
        <w:t>. Dolayısıyla, TBK.m.358, adi kira hükümlerine atıf yaptığından</w:t>
      </w:r>
    </w:p>
    <w:p w14:paraId="7C01B04B" w14:textId="77777777" w:rsidR="00700A11" w:rsidRDefault="00700A11" w:rsidP="00D76586">
      <w:pPr>
        <w:spacing w:after="80"/>
      </w:pPr>
      <w:proofErr w:type="gramStart"/>
      <w:r>
        <w:t>kiralayanın</w:t>
      </w:r>
      <w:proofErr w:type="gramEnd"/>
      <w:r>
        <w:t xml:space="preserve"> veya kiracının sözleşmenin kendilerine yüklediği borçları gereği</w:t>
      </w:r>
    </w:p>
    <w:p w14:paraId="67D515C5" w14:textId="77777777" w:rsidR="00700A11" w:rsidRDefault="00700A11" w:rsidP="00D76586">
      <w:pPr>
        <w:spacing w:after="80"/>
      </w:pPr>
      <w:proofErr w:type="gramStart"/>
      <w:r>
        <w:t>gibi</w:t>
      </w:r>
      <w:proofErr w:type="gramEnd"/>
      <w:r>
        <w:t xml:space="preserve"> ifa etmemeleri durumunda diğer tarafın, örneğin TBK.m.305/2 veya</w:t>
      </w:r>
    </w:p>
    <w:p w14:paraId="74B10F63" w14:textId="77777777" w:rsidR="00700A11" w:rsidRDefault="00700A11" w:rsidP="00D76586">
      <w:pPr>
        <w:spacing w:after="80"/>
      </w:pPr>
      <w:r>
        <w:t>306/2 hükmü çerçevesinde sözleşmeyi fesih imkânı bulunmaktadır</w:t>
      </w:r>
      <w:proofErr w:type="gramStart"/>
      <w:r>
        <w:t>114 .</w:t>
      </w:r>
      <w:proofErr w:type="gramEnd"/>
      <w:r>
        <w:t xml:space="preserve"> Ayrıca,</w:t>
      </w:r>
    </w:p>
    <w:p w14:paraId="47A84D96" w14:textId="77777777" w:rsidR="00700A11" w:rsidRDefault="00700A11" w:rsidP="00D76586">
      <w:pPr>
        <w:spacing w:after="80"/>
      </w:pPr>
      <w:proofErr w:type="gramStart"/>
      <w:r>
        <w:t>belirsiz</w:t>
      </w:r>
      <w:proofErr w:type="gramEnd"/>
      <w:r>
        <w:t xml:space="preserve"> süreli kira sözleşmelerinde taraflardan her biri, daha uzun bir fesih</w:t>
      </w:r>
    </w:p>
    <w:p w14:paraId="1EB560D1" w14:textId="77777777" w:rsidR="00700A11" w:rsidRDefault="00700A11" w:rsidP="00D76586">
      <w:pPr>
        <w:spacing w:after="80"/>
      </w:pPr>
      <w:proofErr w:type="gramStart"/>
      <w:r>
        <w:t>bildirim</w:t>
      </w:r>
      <w:proofErr w:type="gramEnd"/>
      <w:r>
        <w:t xml:space="preserve"> süresi veya başka bir fesih dönemi kararlaştırılmış olmadıkça, yasal</w:t>
      </w:r>
    </w:p>
    <w:p w14:paraId="2F4FE5ED" w14:textId="77777777" w:rsidR="00700A11" w:rsidRDefault="00700A11" w:rsidP="00D76586">
      <w:pPr>
        <w:spacing w:after="80"/>
      </w:pPr>
      <w:proofErr w:type="gramStart"/>
      <w:r>
        <w:t>fesih</w:t>
      </w:r>
      <w:proofErr w:type="gramEnd"/>
      <w:r>
        <w:t xml:space="preserve"> dönemlerine ve fesih bildirim sürelerine uyarak sözleşmeyi feshedebilir</w:t>
      </w:r>
    </w:p>
    <w:p w14:paraId="27349130" w14:textId="77777777" w:rsidR="00700A11" w:rsidRDefault="00700A11" w:rsidP="00D76586">
      <w:pPr>
        <w:spacing w:after="80"/>
      </w:pPr>
      <w:r>
        <w:t>(TBK.m.328).</w:t>
      </w:r>
    </w:p>
    <w:p w14:paraId="26B29AFB" w14:textId="77777777" w:rsidR="00700A11" w:rsidRDefault="00700A11" w:rsidP="00D76586">
      <w:pPr>
        <w:spacing w:after="80"/>
      </w:pPr>
      <w:r>
        <w:t>Türk Borçlar kanununun 362. maddesine kıyasen ruhsat sahibi,</w:t>
      </w:r>
    </w:p>
    <w:p w14:paraId="2CF06008" w14:textId="77777777" w:rsidR="00700A11" w:rsidRDefault="00700A11" w:rsidP="00D76586">
      <w:pPr>
        <w:spacing w:after="80"/>
      </w:pPr>
      <w:proofErr w:type="gramStart"/>
      <w:r>
        <w:t>rödovans</w:t>
      </w:r>
      <w:proofErr w:type="gramEnd"/>
      <w:r>
        <w:t xml:space="preserve"> bedelinin ödenmemesi hâlinde rödovans verene bildirimde</w:t>
      </w:r>
    </w:p>
    <w:p w14:paraId="1CA0EC60" w14:textId="77777777" w:rsidR="00700A11" w:rsidRDefault="00700A11" w:rsidP="00D76586">
      <w:pPr>
        <w:spacing w:after="80"/>
      </w:pPr>
      <w:proofErr w:type="gramStart"/>
      <w:r>
        <w:t>bulunarak</w:t>
      </w:r>
      <w:proofErr w:type="gramEnd"/>
      <w:r>
        <w:t xml:space="preserve"> altmış gün süre tanımak zorundadır. Bu süre bildirimin rödovans</w:t>
      </w:r>
    </w:p>
    <w:p w14:paraId="6498CDB4" w14:textId="77777777" w:rsidR="00700A11" w:rsidRDefault="00700A11" w:rsidP="00D76586">
      <w:pPr>
        <w:spacing w:after="80"/>
      </w:pPr>
      <w:proofErr w:type="gramStart"/>
      <w:r>
        <w:t>verene</w:t>
      </w:r>
      <w:proofErr w:type="gramEnd"/>
      <w:r>
        <w:t xml:space="preserve"> tebliğ edilmesi ile işlemeye başlar. Bu süre zarfında rödovans veren,</w:t>
      </w:r>
    </w:p>
    <w:p w14:paraId="55186062" w14:textId="77777777" w:rsidR="00700A11" w:rsidRDefault="00700A11" w:rsidP="00D76586">
      <w:pPr>
        <w:spacing w:after="80"/>
      </w:pPr>
      <w:proofErr w:type="gramStart"/>
      <w:r>
        <w:t>bedeli</w:t>
      </w:r>
      <w:proofErr w:type="gramEnd"/>
      <w:r>
        <w:t xml:space="preserve"> ödemezse ruhsat sahibinin fesih hakkı doğar115 .</w:t>
      </w:r>
    </w:p>
    <w:p w14:paraId="23368252" w14:textId="77777777" w:rsidR="00700A11" w:rsidRDefault="00700A11" w:rsidP="00D76586">
      <w:pPr>
        <w:spacing w:after="80"/>
      </w:pPr>
      <w:r>
        <w:t>Rödovans verenin rödovans bedelini ödeme dışında, maden sahasını en</w:t>
      </w:r>
    </w:p>
    <w:p w14:paraId="7D323AC8" w14:textId="77777777" w:rsidR="00700A11" w:rsidRDefault="00700A11" w:rsidP="00D76586">
      <w:pPr>
        <w:spacing w:after="80"/>
      </w:pPr>
      <w:proofErr w:type="gramStart"/>
      <w:r>
        <w:t>iyi</w:t>
      </w:r>
      <w:proofErr w:type="gramEnd"/>
      <w:r>
        <w:t xml:space="preserve"> şekilde işletme borcu da vardır (TBK.m.365’e kıyasen). Maden rezervini</w:t>
      </w:r>
    </w:p>
    <w:p w14:paraId="0B06174D" w14:textId="77777777" w:rsidR="00700A11" w:rsidRDefault="00700A11" w:rsidP="00D76586">
      <w:pPr>
        <w:spacing w:after="80"/>
      </w:pPr>
      <w:proofErr w:type="gramStart"/>
      <w:r>
        <w:t>daha</w:t>
      </w:r>
      <w:proofErr w:type="gramEnd"/>
      <w:r>
        <w:t xml:space="preserve"> sonraki kullanımlar için ulaşılamayacak şekilde tahrip eden rödovans</w:t>
      </w:r>
    </w:p>
    <w:p w14:paraId="03B89634" w14:textId="77777777" w:rsidR="00700A11" w:rsidRDefault="00700A11" w:rsidP="00D76586">
      <w:pPr>
        <w:spacing w:after="80"/>
      </w:pPr>
      <w:r>
        <w:lastRenderedPageBreak/>
        <w:t>109 Eren, Borçlar, s. 1259; Ayan, Borçlar, s. 399.</w:t>
      </w:r>
    </w:p>
    <w:p w14:paraId="5B670954" w14:textId="77777777" w:rsidR="00700A11" w:rsidRDefault="00700A11" w:rsidP="00D76586">
      <w:pPr>
        <w:spacing w:after="80"/>
      </w:pPr>
      <w:r>
        <w:t>110 Ayan, Borçlar, s. 399.</w:t>
      </w:r>
    </w:p>
    <w:p w14:paraId="1ADDBD73" w14:textId="77777777" w:rsidR="00700A11" w:rsidRDefault="00700A11" w:rsidP="00D76586">
      <w:pPr>
        <w:spacing w:after="80"/>
      </w:pPr>
      <w:r>
        <w:t>111 Bkz., Yavuz, s. 324 vd.</w:t>
      </w:r>
    </w:p>
    <w:p w14:paraId="47B9A7C3" w14:textId="77777777" w:rsidR="00700A11" w:rsidRDefault="00700A11" w:rsidP="00D76586">
      <w:pPr>
        <w:spacing w:after="80"/>
      </w:pPr>
      <w:r>
        <w:t>112 Eren, Borçlar, s. 1259; Ayan, Borçlar, s. 399.</w:t>
      </w:r>
    </w:p>
    <w:p w14:paraId="3865CC84" w14:textId="77777777" w:rsidR="00700A11" w:rsidRDefault="00700A11" w:rsidP="00D76586">
      <w:pPr>
        <w:spacing w:after="80"/>
      </w:pPr>
      <w:r>
        <w:t>113 Eren, Borçlar, s. 1260; Ayan, Borçlar, s. 399.</w:t>
      </w:r>
    </w:p>
    <w:p w14:paraId="3463B447" w14:textId="77777777" w:rsidR="00700A11" w:rsidRDefault="00700A11" w:rsidP="00D76586">
      <w:pPr>
        <w:spacing w:after="80"/>
      </w:pPr>
      <w:r>
        <w:t>114 Yavuz, s. 324.</w:t>
      </w:r>
    </w:p>
    <w:p w14:paraId="7007D6D7" w14:textId="77777777" w:rsidR="00700A11" w:rsidRDefault="00700A11" w:rsidP="00D76586">
      <w:pPr>
        <w:spacing w:after="80"/>
      </w:pPr>
      <w:r>
        <w:t>115 Yavuz, s. 323.</w:t>
      </w:r>
    </w:p>
    <w:p w14:paraId="77C9E825" w14:textId="77777777" w:rsidR="00700A11" w:rsidRDefault="00700A11" w:rsidP="00D76586">
      <w:pPr>
        <w:spacing w:after="80"/>
      </w:pPr>
      <w:r>
        <w:t>Rödovans Sözleşmesi</w:t>
      </w:r>
    </w:p>
    <w:p w14:paraId="17DBBEF7" w14:textId="77777777" w:rsidR="00700A11" w:rsidRDefault="00700A11" w:rsidP="00D76586">
      <w:pPr>
        <w:spacing w:after="80"/>
      </w:pPr>
      <w:r>
        <w:t>Gazi Üniversitesi Hukuk Fakültesi Dergisi C. XIX, Y. 2015, Sa. 4 179</w:t>
      </w:r>
    </w:p>
    <w:p w14:paraId="6439D661" w14:textId="77777777" w:rsidR="00700A11" w:rsidRDefault="00700A11" w:rsidP="00D76586">
      <w:pPr>
        <w:spacing w:after="80"/>
      </w:pPr>
      <w:proofErr w:type="gramStart"/>
      <w:r>
        <w:t>veren</w:t>
      </w:r>
      <w:proofErr w:type="gramEnd"/>
      <w:r>
        <w:t>, bundan dolayı ruhsat sahibine karşı sorumlu tutulacaktır116</w:t>
      </w:r>
    </w:p>
    <w:p w14:paraId="19E2407A" w14:textId="77777777" w:rsidR="00700A11" w:rsidRDefault="00700A11" w:rsidP="00D76586">
      <w:pPr>
        <w:spacing w:after="80"/>
      </w:pPr>
      <w:r>
        <w:t>. Bu borç</w:t>
      </w:r>
    </w:p>
    <w:p w14:paraId="17D037C1" w14:textId="77777777" w:rsidR="00700A11" w:rsidRDefault="00700A11" w:rsidP="00D76586">
      <w:pPr>
        <w:spacing w:after="80"/>
      </w:pPr>
      <w:proofErr w:type="gramStart"/>
      <w:r>
        <w:t>bakımından</w:t>
      </w:r>
      <w:proofErr w:type="gramEnd"/>
      <w:r>
        <w:t xml:space="preserve"> da ruhsat sahibinin genel kira hükümlerine yapılan atıf gereğince</w:t>
      </w:r>
    </w:p>
    <w:p w14:paraId="29F799C4" w14:textId="77777777" w:rsidR="00700A11" w:rsidRDefault="00700A11" w:rsidP="00D76586">
      <w:pPr>
        <w:spacing w:after="80"/>
      </w:pPr>
      <w:proofErr w:type="gramStart"/>
      <w:r>
        <w:t>fesih</w:t>
      </w:r>
      <w:proofErr w:type="gramEnd"/>
      <w:r>
        <w:t xml:space="preserve"> hakkı saklıdır.</w:t>
      </w:r>
    </w:p>
    <w:p w14:paraId="1AD2C5F4" w14:textId="77777777" w:rsidR="00700A11" w:rsidRDefault="00700A11" w:rsidP="00D76586">
      <w:pPr>
        <w:spacing w:after="80"/>
      </w:pPr>
      <w:r>
        <w:t>Olağanüstü fesihte ise, sürekli sözleşme ilişkisi, fesih beyanının</w:t>
      </w:r>
    </w:p>
    <w:p w14:paraId="2300DBA3" w14:textId="77777777" w:rsidR="00700A11" w:rsidRDefault="00700A11" w:rsidP="00D76586">
      <w:pPr>
        <w:spacing w:after="80"/>
      </w:pPr>
      <w:proofErr w:type="gramStart"/>
      <w:r>
        <w:t>karşı</w:t>
      </w:r>
      <w:proofErr w:type="gramEnd"/>
      <w:r>
        <w:t xml:space="preserve"> tarafa ulaştığı anda sona erer. Bu fesih türünde ruhsat sahibi rödovans</w:t>
      </w:r>
    </w:p>
    <w:p w14:paraId="72F6C651" w14:textId="77777777" w:rsidR="00700A11" w:rsidRDefault="00700A11" w:rsidP="00D76586">
      <w:pPr>
        <w:spacing w:after="80"/>
      </w:pPr>
      <w:proofErr w:type="gramStart"/>
      <w:r>
        <w:t>verene</w:t>
      </w:r>
      <w:proofErr w:type="gramEnd"/>
      <w:r>
        <w:t xml:space="preserve"> süre tanımaksızın sözleşmeyi sona erdirebilir. Bu nedenle, olağanüstü</w:t>
      </w:r>
    </w:p>
    <w:p w14:paraId="002303EC" w14:textId="77777777" w:rsidR="00700A11" w:rsidRDefault="00700A11" w:rsidP="00D76586">
      <w:pPr>
        <w:spacing w:after="80"/>
      </w:pPr>
      <w:proofErr w:type="gramStart"/>
      <w:r>
        <w:t>feshe</w:t>
      </w:r>
      <w:proofErr w:type="gramEnd"/>
      <w:r>
        <w:t>, süresiz fesih de denilmektedir117 . Rödovans sözleşmeleri bakımından</w:t>
      </w:r>
    </w:p>
    <w:p w14:paraId="5A5A16D3" w14:textId="77777777" w:rsidR="00700A11" w:rsidRDefault="00700A11" w:rsidP="00D76586">
      <w:pPr>
        <w:spacing w:after="80"/>
      </w:pPr>
      <w:proofErr w:type="gramStart"/>
      <w:r>
        <w:t>olağanüstü</w:t>
      </w:r>
      <w:proofErr w:type="gramEnd"/>
      <w:r>
        <w:t xml:space="preserve"> fesih ile sözleşmenin sona erdirilmesi mümkündür.</w:t>
      </w:r>
    </w:p>
    <w:p w14:paraId="4D2A8F4B" w14:textId="77777777" w:rsidR="00700A11" w:rsidRDefault="00700A11" w:rsidP="00D76586">
      <w:pPr>
        <w:spacing w:after="80"/>
      </w:pPr>
      <w:r>
        <w:t>Taraflardan her biri, kira ilişkisinin devamını kendisi için çekilmez hâle</w:t>
      </w:r>
    </w:p>
    <w:p w14:paraId="74C81506" w14:textId="77777777" w:rsidR="00700A11" w:rsidRDefault="00700A11" w:rsidP="00D76586">
      <w:pPr>
        <w:spacing w:after="80"/>
      </w:pPr>
      <w:proofErr w:type="gramStart"/>
      <w:r>
        <w:t>getiren</w:t>
      </w:r>
      <w:proofErr w:type="gramEnd"/>
      <w:r>
        <w:t xml:space="preserve"> önemli sebeplerin varlığı durumunda, sözleşmeyi yasal fesih bildirim</w:t>
      </w:r>
    </w:p>
    <w:p w14:paraId="3ADB6CC8" w14:textId="77777777" w:rsidR="00700A11" w:rsidRDefault="00700A11" w:rsidP="00D76586">
      <w:pPr>
        <w:spacing w:after="80"/>
      </w:pPr>
      <w:proofErr w:type="gramStart"/>
      <w:r>
        <w:t>süresine</w:t>
      </w:r>
      <w:proofErr w:type="gramEnd"/>
      <w:r>
        <w:t xml:space="preserve"> uyarak her zaman feshedebilir (TBK.m.369).</w:t>
      </w:r>
    </w:p>
    <w:p w14:paraId="0EE91A30" w14:textId="77777777" w:rsidR="00700A11" w:rsidRDefault="00700A11" w:rsidP="00D76586">
      <w:pPr>
        <w:spacing w:after="80"/>
      </w:pPr>
      <w:r>
        <w:t>Borçlar Kanunu’nun 370. maddesine göre, kiracı iflâs ederse, kira</w:t>
      </w:r>
    </w:p>
    <w:p w14:paraId="1F9E5BA3" w14:textId="77777777" w:rsidR="00700A11" w:rsidRDefault="00700A11" w:rsidP="00D76586">
      <w:pPr>
        <w:spacing w:after="80"/>
      </w:pPr>
      <w:proofErr w:type="gramStart"/>
      <w:r>
        <w:t>sözleşmesi</w:t>
      </w:r>
      <w:proofErr w:type="gramEnd"/>
      <w:r>
        <w:t xml:space="preserve"> iflâsın açılması ile birlikte kendiliğinden sona erecektir. Aynı</w:t>
      </w:r>
    </w:p>
    <w:p w14:paraId="192E3889" w14:textId="77777777" w:rsidR="00700A11" w:rsidRDefault="00700A11" w:rsidP="00D76586">
      <w:pPr>
        <w:spacing w:after="80"/>
      </w:pPr>
      <w:proofErr w:type="gramStart"/>
      <w:r>
        <w:t>durum</w:t>
      </w:r>
      <w:proofErr w:type="gramEnd"/>
      <w:r>
        <w:t xml:space="preserve"> rödovans için de geçerli olacaktır. Ancak, rödovans veren işlemekte</w:t>
      </w:r>
    </w:p>
    <w:p w14:paraId="1D3B9BB7" w14:textId="77777777" w:rsidR="00700A11" w:rsidRDefault="00700A11" w:rsidP="00D76586">
      <w:pPr>
        <w:spacing w:after="80"/>
      </w:pPr>
      <w:proofErr w:type="gramStart"/>
      <w:r>
        <w:t>olan</w:t>
      </w:r>
      <w:proofErr w:type="gramEnd"/>
      <w:r>
        <w:t xml:space="preserve"> rödovans bedeli ve tutanağa geçirilen eşya için teminat verdiği takdirde,</w:t>
      </w:r>
    </w:p>
    <w:p w14:paraId="12D17AF3" w14:textId="77777777" w:rsidR="00700A11" w:rsidRDefault="00700A11" w:rsidP="00D76586">
      <w:pPr>
        <w:spacing w:after="80"/>
      </w:pPr>
      <w:proofErr w:type="gramStart"/>
      <w:r>
        <w:t>ruhsat</w:t>
      </w:r>
      <w:proofErr w:type="gramEnd"/>
      <w:r>
        <w:t xml:space="preserve"> sahibi sözleşmeyi kira yılının sonuna kadar uzatmakla yükümlüdür118</w:t>
      </w:r>
    </w:p>
    <w:p w14:paraId="096669FD" w14:textId="77777777" w:rsidR="00700A11" w:rsidRDefault="00700A11" w:rsidP="00D76586">
      <w:pPr>
        <w:spacing w:after="80"/>
      </w:pPr>
      <w:r>
        <w:t>.</w:t>
      </w:r>
    </w:p>
    <w:p w14:paraId="38FCBABE" w14:textId="77777777" w:rsidR="00700A11" w:rsidRDefault="00700A11" w:rsidP="00D76586">
      <w:pPr>
        <w:spacing w:after="80"/>
      </w:pPr>
      <w:r>
        <w:t>Rödovans sözleşmesinin ürün kirası sayılmasının bir sonucu da rödovans</w:t>
      </w:r>
    </w:p>
    <w:p w14:paraId="5294EED4" w14:textId="77777777" w:rsidR="00700A11" w:rsidRDefault="00700A11" w:rsidP="00D76586">
      <w:pPr>
        <w:spacing w:after="80"/>
      </w:pPr>
      <w:proofErr w:type="gramStart"/>
      <w:r>
        <w:t>verenin</w:t>
      </w:r>
      <w:proofErr w:type="gramEnd"/>
      <w:r>
        <w:t xml:space="preserve"> ölümü hâlinde kendini göstermektedir. Rödovans verenin mirasçıları</w:t>
      </w:r>
    </w:p>
    <w:p w14:paraId="369B12C2" w14:textId="77777777" w:rsidR="00700A11" w:rsidRDefault="00700A11" w:rsidP="00D76586">
      <w:pPr>
        <w:spacing w:after="80"/>
      </w:pPr>
      <w:proofErr w:type="gramStart"/>
      <w:r>
        <w:t>veya</w:t>
      </w:r>
      <w:proofErr w:type="gramEnd"/>
      <w:r>
        <w:t xml:space="preserve"> ruhsat sahibi ölüm hâlinde TBK.m.371 hükmüne göre altı aylık süre</w:t>
      </w:r>
    </w:p>
    <w:p w14:paraId="762B6AD9" w14:textId="77777777" w:rsidR="00700A11" w:rsidRDefault="00700A11" w:rsidP="00D76586">
      <w:pPr>
        <w:spacing w:after="80"/>
      </w:pPr>
      <w:proofErr w:type="gramStart"/>
      <w:r>
        <w:t>içinde</w:t>
      </w:r>
      <w:proofErr w:type="gramEnd"/>
      <w:r>
        <w:t xml:space="preserve"> tazminatsız olarak sözleşmeyi feshetme hakkına sahiptirler.</w:t>
      </w:r>
    </w:p>
    <w:p w14:paraId="7AAF06E2" w14:textId="77777777" w:rsidR="00700A11" w:rsidRDefault="00700A11" w:rsidP="00D76586">
      <w:pPr>
        <w:spacing w:after="80"/>
      </w:pPr>
      <w:r>
        <w:t>ı) İptal</w:t>
      </w:r>
    </w:p>
    <w:p w14:paraId="27A7F647" w14:textId="77777777" w:rsidR="00700A11" w:rsidRDefault="00700A11" w:rsidP="00D76586">
      <w:pPr>
        <w:spacing w:after="80"/>
      </w:pPr>
      <w:r>
        <w:t>İptalde, geçerli olarak kurulmuş bir sözleşmenin, geçmişe etkili olarak</w:t>
      </w:r>
    </w:p>
    <w:p w14:paraId="719FC41A" w14:textId="77777777" w:rsidR="00700A11" w:rsidRDefault="00700A11" w:rsidP="00D76586">
      <w:pPr>
        <w:spacing w:after="80"/>
      </w:pPr>
      <w:proofErr w:type="gramStart"/>
      <w:r>
        <w:t>ortadan</w:t>
      </w:r>
      <w:proofErr w:type="gramEnd"/>
      <w:r>
        <w:t xml:space="preserve"> kaldırılması söz konusudur119</w:t>
      </w:r>
    </w:p>
    <w:p w14:paraId="19331022" w14:textId="77777777" w:rsidR="00700A11" w:rsidRDefault="00700A11" w:rsidP="00D76586">
      <w:pPr>
        <w:spacing w:after="80"/>
      </w:pPr>
      <w:r>
        <w:t>. İptalde sözleşme, taraflardan birinin tek</w:t>
      </w:r>
    </w:p>
    <w:p w14:paraId="56FEB766" w14:textId="77777777" w:rsidR="00700A11" w:rsidRDefault="00700A11" w:rsidP="00D76586">
      <w:pPr>
        <w:spacing w:after="80"/>
      </w:pPr>
      <w:proofErr w:type="gramStart"/>
      <w:r>
        <w:t>taraflı</w:t>
      </w:r>
      <w:proofErr w:type="gramEnd"/>
      <w:r>
        <w:t>, yöneltilmesi ve varması gerekli irade beyanıyla veya mahkeme kararı</w:t>
      </w:r>
    </w:p>
    <w:p w14:paraId="04CEB619" w14:textId="77777777" w:rsidR="00700A11" w:rsidRDefault="00700A11" w:rsidP="00D76586">
      <w:pPr>
        <w:spacing w:after="80"/>
      </w:pPr>
      <w:proofErr w:type="gramStart"/>
      <w:r>
        <w:t>ile</w:t>
      </w:r>
      <w:proofErr w:type="gramEnd"/>
      <w:r>
        <w:t xml:space="preserve"> ortadan kaldırılır. İrade açıklamasının karşı tarafa varması ile sürekli edim</w:t>
      </w:r>
    </w:p>
    <w:p w14:paraId="092CA218" w14:textId="77777777" w:rsidR="00700A11" w:rsidRDefault="00700A11" w:rsidP="00D76586">
      <w:pPr>
        <w:spacing w:after="80"/>
      </w:pPr>
      <w:proofErr w:type="gramStart"/>
      <w:r>
        <w:t>niteliği</w:t>
      </w:r>
      <w:proofErr w:type="gramEnd"/>
      <w:r>
        <w:t xml:space="preserve"> taşıyan sözleşmeler hariç, sözleşme geçmişse etkili olarak ortadan</w:t>
      </w:r>
    </w:p>
    <w:p w14:paraId="1053315D" w14:textId="77777777" w:rsidR="00700A11" w:rsidRDefault="00700A11" w:rsidP="00D76586">
      <w:pPr>
        <w:spacing w:after="80"/>
      </w:pPr>
      <w:proofErr w:type="gramStart"/>
      <w:r>
        <w:lastRenderedPageBreak/>
        <w:t>kalkacaktır</w:t>
      </w:r>
      <w:proofErr w:type="gramEnd"/>
      <w:r>
        <w:t>. Taraflar anlaşmadığı için dava açmak gerekirse, mahkemenin</w:t>
      </w:r>
    </w:p>
    <w:p w14:paraId="62996A91" w14:textId="77777777" w:rsidR="00700A11" w:rsidRDefault="00700A11" w:rsidP="00D76586">
      <w:pPr>
        <w:spacing w:after="80"/>
      </w:pPr>
      <w:proofErr w:type="gramStart"/>
      <w:r>
        <w:t>olumlu</w:t>
      </w:r>
      <w:proofErr w:type="gramEnd"/>
      <w:r>
        <w:t xml:space="preserve"> kararı kurucu değil, açıklayıcı nitelik taşır. Zira, süresi içerisinde iptal</w:t>
      </w:r>
    </w:p>
    <w:p w14:paraId="329A15D7" w14:textId="77777777" w:rsidR="00700A11" w:rsidRDefault="00700A11" w:rsidP="00D76586">
      <w:pPr>
        <w:spacing w:after="80"/>
      </w:pPr>
      <w:proofErr w:type="gramStart"/>
      <w:r>
        <w:t>hakkının</w:t>
      </w:r>
      <w:proofErr w:type="gramEnd"/>
      <w:r>
        <w:t xml:space="preserve"> kullanılması ile sözleşme zaten ortadan kalkmıştır. İptal, sadece</w:t>
      </w:r>
    </w:p>
    <w:p w14:paraId="5C44B8CA" w14:textId="77777777" w:rsidR="00700A11" w:rsidRDefault="00700A11" w:rsidP="00D76586">
      <w:pPr>
        <w:spacing w:after="80"/>
      </w:pPr>
      <w:proofErr w:type="gramStart"/>
      <w:r>
        <w:t>taraflar</w:t>
      </w:r>
      <w:proofErr w:type="gramEnd"/>
      <w:r>
        <w:t xml:space="preserve"> arasında hüküm ifade eden bir bozucu yenilik doğuran işlem olup,</w:t>
      </w:r>
    </w:p>
    <w:p w14:paraId="5371F57F" w14:textId="77777777" w:rsidR="00700A11" w:rsidRDefault="00700A11" w:rsidP="00D76586">
      <w:pPr>
        <w:spacing w:after="80"/>
      </w:pPr>
      <w:proofErr w:type="gramStart"/>
      <w:r>
        <w:t>sözleşmenin</w:t>
      </w:r>
      <w:proofErr w:type="gramEnd"/>
      <w:r>
        <w:t xml:space="preserve"> tarafı olmayanların iptal hakkını kullanması mümkün değildir120</w:t>
      </w:r>
    </w:p>
    <w:p w14:paraId="55E3FA5A" w14:textId="77777777" w:rsidR="00700A11" w:rsidRDefault="00700A11" w:rsidP="00D76586">
      <w:pPr>
        <w:spacing w:after="80"/>
      </w:pPr>
      <w:r>
        <w:t>.</w:t>
      </w:r>
    </w:p>
    <w:p w14:paraId="26083A25" w14:textId="77777777" w:rsidR="00700A11" w:rsidRDefault="00700A11" w:rsidP="00D76586">
      <w:pPr>
        <w:spacing w:after="80"/>
      </w:pPr>
      <w:r>
        <w:t>116 Yavuz, s. 320.</w:t>
      </w:r>
    </w:p>
    <w:p w14:paraId="24AB630D" w14:textId="77777777" w:rsidR="00700A11" w:rsidRDefault="00700A11" w:rsidP="00D76586">
      <w:pPr>
        <w:spacing w:after="80"/>
      </w:pPr>
      <w:r>
        <w:t>117 Eren, Borçlar, s. 1260.</w:t>
      </w:r>
    </w:p>
    <w:p w14:paraId="5E03B9BF" w14:textId="77777777" w:rsidR="00700A11" w:rsidRDefault="00700A11" w:rsidP="00D76586">
      <w:pPr>
        <w:spacing w:after="80"/>
      </w:pPr>
      <w:r>
        <w:t>118 Yavuz, s. 325.</w:t>
      </w:r>
    </w:p>
    <w:p w14:paraId="4FF9ADED" w14:textId="77777777" w:rsidR="00700A11" w:rsidRDefault="00700A11" w:rsidP="00D76586">
      <w:pPr>
        <w:spacing w:after="80"/>
      </w:pPr>
      <w:r>
        <w:t>119 Eren, Borçlar, s. 1262; Ayan, Borçlar, s. 400.</w:t>
      </w:r>
    </w:p>
    <w:p w14:paraId="38923943" w14:textId="77777777" w:rsidR="00700A11" w:rsidRDefault="00700A11" w:rsidP="00D76586">
      <w:pPr>
        <w:spacing w:after="80"/>
      </w:pPr>
      <w:r>
        <w:t>120 Ayan, Borçlar, s. 400; Eren, Borçlar, s. 414.</w:t>
      </w:r>
    </w:p>
    <w:p w14:paraId="5CAB82D9" w14:textId="77777777" w:rsidR="00700A11" w:rsidRDefault="00700A11" w:rsidP="00D76586">
      <w:pPr>
        <w:spacing w:after="80"/>
      </w:pPr>
      <w:r>
        <w:t>Gazi Üniversitesi Hukuk Fakültesi Dergisi C. XIX, Y. 2015, Sa. 4</w:t>
      </w:r>
    </w:p>
    <w:p w14:paraId="3AC7B1EC" w14:textId="77777777" w:rsidR="00700A11" w:rsidRDefault="00700A11" w:rsidP="00D76586">
      <w:pPr>
        <w:spacing w:after="80"/>
      </w:pPr>
      <w:r>
        <w:t>Alper UYUMAZ / Fatma GÜNGÖR</w:t>
      </w:r>
    </w:p>
    <w:p w14:paraId="1A018493" w14:textId="77777777" w:rsidR="00700A11" w:rsidRDefault="00700A11" w:rsidP="00D76586">
      <w:pPr>
        <w:spacing w:after="80"/>
      </w:pPr>
      <w:r>
        <w:t>180</w:t>
      </w:r>
    </w:p>
    <w:p w14:paraId="4747CD13" w14:textId="77777777" w:rsidR="00700A11" w:rsidRDefault="00700A11" w:rsidP="00D76586">
      <w:pPr>
        <w:spacing w:after="80"/>
      </w:pPr>
      <w:r>
        <w:t>İptalde geçerli olarak kurulmuş bir sözleşme mevcut olduğundan,</w:t>
      </w:r>
    </w:p>
    <w:p w14:paraId="28932B4B" w14:textId="77777777" w:rsidR="00700A11" w:rsidRDefault="00700A11" w:rsidP="00D76586">
      <w:pPr>
        <w:spacing w:after="80"/>
      </w:pPr>
      <w:proofErr w:type="gramStart"/>
      <w:r>
        <w:t>kanunda</w:t>
      </w:r>
      <w:proofErr w:type="gramEnd"/>
      <w:r>
        <w:t xml:space="preserve"> iptal için öngörülen hak düşürücü sürelerin dışında iptal hakkının</w:t>
      </w:r>
    </w:p>
    <w:p w14:paraId="30F0AA79" w14:textId="77777777" w:rsidR="00700A11" w:rsidRDefault="00700A11" w:rsidP="00D76586">
      <w:pPr>
        <w:spacing w:after="80"/>
      </w:pPr>
      <w:proofErr w:type="gramStart"/>
      <w:r>
        <w:t>kullanılması</w:t>
      </w:r>
      <w:proofErr w:type="gramEnd"/>
      <w:r>
        <w:t xml:space="preserve"> mümkün değildir121 . İptal hakkı genellikle, irade bozukluğu</w:t>
      </w:r>
    </w:p>
    <w:p w14:paraId="1BC8AFB6" w14:textId="77777777" w:rsidR="00700A11" w:rsidRDefault="00700A11" w:rsidP="00D76586">
      <w:pPr>
        <w:spacing w:after="80"/>
      </w:pPr>
      <w:proofErr w:type="gramStart"/>
      <w:r>
        <w:t>hâllerinde</w:t>
      </w:r>
      <w:proofErr w:type="gramEnd"/>
      <w:r>
        <w:t xml:space="preserve"> (TBK.m.30-39) veya aşırı yararlanma hâlinde (TBK. m. 28) söz</w:t>
      </w:r>
    </w:p>
    <w:p w14:paraId="7D09A517" w14:textId="77777777" w:rsidR="00700A11" w:rsidRDefault="00700A11" w:rsidP="00D76586">
      <w:pPr>
        <w:spacing w:after="80"/>
      </w:pPr>
      <w:proofErr w:type="gramStart"/>
      <w:r>
        <w:t>konusu</w:t>
      </w:r>
      <w:proofErr w:type="gramEnd"/>
      <w:r>
        <w:t xml:space="preserve"> olmaktadır122 .</w:t>
      </w:r>
    </w:p>
    <w:p w14:paraId="760F6A99" w14:textId="77777777" w:rsidR="00700A11" w:rsidRDefault="00700A11" w:rsidP="00D76586">
      <w:pPr>
        <w:spacing w:after="80"/>
      </w:pPr>
      <w:r>
        <w:t>Rödovans sözleşmesi açısından, taraflardan birinin iradesinin yanılma,</w:t>
      </w:r>
    </w:p>
    <w:p w14:paraId="48796A8A" w14:textId="77777777" w:rsidR="00700A11" w:rsidRDefault="00700A11" w:rsidP="00D76586">
      <w:pPr>
        <w:spacing w:after="80"/>
      </w:pPr>
      <w:proofErr w:type="gramStart"/>
      <w:r>
        <w:t>aldatma</w:t>
      </w:r>
      <w:proofErr w:type="gramEnd"/>
      <w:r>
        <w:t xml:space="preserve"> veya korkutma ya da aşırı yararlanma nedeniyle bozulmuş olması</w:t>
      </w:r>
    </w:p>
    <w:p w14:paraId="74F90CD1" w14:textId="77777777" w:rsidR="00700A11" w:rsidRDefault="00700A11" w:rsidP="00D76586">
      <w:pPr>
        <w:spacing w:after="80"/>
      </w:pPr>
      <w:proofErr w:type="gramStart"/>
      <w:r>
        <w:t>durumunda</w:t>
      </w:r>
      <w:proofErr w:type="gramEnd"/>
      <w:r>
        <w:t>, iptal hakkı olan taraf, kanunda öngörülen süre içinde, sözleşmeyi</w:t>
      </w:r>
    </w:p>
    <w:p w14:paraId="116DA238" w14:textId="77777777" w:rsidR="00700A11" w:rsidRDefault="00700A11" w:rsidP="00D76586">
      <w:pPr>
        <w:spacing w:after="80"/>
      </w:pPr>
      <w:proofErr w:type="gramStart"/>
      <w:r>
        <w:t>ileriye</w:t>
      </w:r>
      <w:proofErr w:type="gramEnd"/>
      <w:r>
        <w:t xml:space="preserve"> etkili olarak sona erdirebilecektir (TBK.m.39). Zira, rödovans</w:t>
      </w:r>
    </w:p>
    <w:p w14:paraId="35F4EE39" w14:textId="77777777" w:rsidR="00700A11" w:rsidRDefault="00700A11" w:rsidP="00D76586">
      <w:pPr>
        <w:spacing w:after="80"/>
      </w:pPr>
      <w:proofErr w:type="gramStart"/>
      <w:r>
        <w:t>sözleşmesi</w:t>
      </w:r>
      <w:proofErr w:type="gramEnd"/>
      <w:r>
        <w:t xml:space="preserve">, sürekli </w:t>
      </w:r>
      <w:proofErr w:type="spellStart"/>
      <w:r>
        <w:t>edimli</w:t>
      </w:r>
      <w:proofErr w:type="spellEnd"/>
      <w:r>
        <w:t xml:space="preserve"> bir sözleşmedir.</w:t>
      </w:r>
    </w:p>
    <w:p w14:paraId="1063DD2C" w14:textId="77777777" w:rsidR="00700A11" w:rsidRDefault="00700A11" w:rsidP="00D76586">
      <w:pPr>
        <w:spacing w:after="80"/>
      </w:pPr>
      <w:r>
        <w:t>i) Sözleşme Süresinin Dolması veya Bozucu Koşulun Gerçekleşmesi</w:t>
      </w:r>
    </w:p>
    <w:p w14:paraId="62289A01" w14:textId="77777777" w:rsidR="00700A11" w:rsidRDefault="00700A11" w:rsidP="00D76586">
      <w:pPr>
        <w:spacing w:after="80"/>
      </w:pPr>
      <w:r>
        <w:t>Rödovans sözleşmesi, belirli bir süreyle sınırlı veya bozucu koşula bağlı</w:t>
      </w:r>
    </w:p>
    <w:p w14:paraId="4AA8FAF8" w14:textId="77777777" w:rsidR="00700A11" w:rsidRDefault="00700A11" w:rsidP="00D76586">
      <w:pPr>
        <w:spacing w:after="80"/>
      </w:pPr>
      <w:proofErr w:type="gramStart"/>
      <w:r>
        <w:t>olarak</w:t>
      </w:r>
      <w:proofErr w:type="gramEnd"/>
      <w:r>
        <w:t xml:space="preserve"> kurulmuş ise, belirlenen süre içinde ya da bozucu koşul gerçekleşinceye</w:t>
      </w:r>
    </w:p>
    <w:p w14:paraId="4FB0D76E" w14:textId="77777777" w:rsidR="00700A11" w:rsidRDefault="00700A11" w:rsidP="00D76586">
      <w:pPr>
        <w:spacing w:after="80"/>
      </w:pPr>
      <w:proofErr w:type="gramStart"/>
      <w:r>
        <w:t>kadar</w:t>
      </w:r>
      <w:proofErr w:type="gramEnd"/>
      <w:r>
        <w:t xml:space="preserve"> hüküm ve sonuçlarını doğuracak, sürenin dolması ya da bozucu koşulun</w:t>
      </w:r>
    </w:p>
    <w:p w14:paraId="4E4580E9" w14:textId="77777777" w:rsidR="00700A11" w:rsidRDefault="00700A11" w:rsidP="00D76586">
      <w:pPr>
        <w:spacing w:after="80"/>
      </w:pPr>
      <w:proofErr w:type="gramStart"/>
      <w:r>
        <w:t>gerçekleşmesi</w:t>
      </w:r>
      <w:proofErr w:type="gramEnd"/>
      <w:r>
        <w:t xml:space="preserve"> ihtimallerinde başkaca bir işleme gerek kalmadan kendiliğinden</w:t>
      </w:r>
    </w:p>
    <w:p w14:paraId="5B6F3E57" w14:textId="77777777" w:rsidR="00700A11" w:rsidRDefault="00700A11" w:rsidP="00D76586">
      <w:pPr>
        <w:spacing w:after="80"/>
      </w:pPr>
      <w:proofErr w:type="gramStart"/>
      <w:r>
        <w:t>sona</w:t>
      </w:r>
      <w:proofErr w:type="gramEnd"/>
      <w:r>
        <w:t xml:space="preserve"> erecektir (TBK.m.173/2; 367). Ancak, taraflar, sözleşmeye örtülü şekilde</w:t>
      </w:r>
    </w:p>
    <w:p w14:paraId="55B76553" w14:textId="77777777" w:rsidR="00700A11" w:rsidRDefault="00700A11" w:rsidP="00D76586">
      <w:pPr>
        <w:spacing w:after="80"/>
      </w:pPr>
      <w:proofErr w:type="gramStart"/>
      <w:r>
        <w:t>devam</w:t>
      </w:r>
      <w:proofErr w:type="gramEnd"/>
      <w:r>
        <w:t xml:space="preserve"> ederlerse sözleşme bir yıl için yenilenmiş sayılacaktır (TBK.m.367/2).</w:t>
      </w:r>
    </w:p>
    <w:p w14:paraId="77B6F332" w14:textId="77777777" w:rsidR="00700A11" w:rsidRDefault="00700A11" w:rsidP="00D76586">
      <w:pPr>
        <w:spacing w:after="80"/>
      </w:pPr>
      <w:r>
        <w:t>Bozucu koşula bağlı olarak rödovans sözleşmesinin kurulduğu</w:t>
      </w:r>
    </w:p>
    <w:p w14:paraId="409CC165" w14:textId="77777777" w:rsidR="00700A11" w:rsidRDefault="00700A11" w:rsidP="00D76586">
      <w:pPr>
        <w:spacing w:after="80"/>
      </w:pPr>
      <w:proofErr w:type="gramStart"/>
      <w:r>
        <w:t>durumlarda</w:t>
      </w:r>
      <w:proofErr w:type="gramEnd"/>
      <w:r>
        <w:t>, hâlen hükümlerini doğurmakta olan sözleşmenin sona ermesinin</w:t>
      </w:r>
    </w:p>
    <w:p w14:paraId="58B41FD3" w14:textId="77777777" w:rsidR="00700A11" w:rsidRDefault="00700A11" w:rsidP="00D76586">
      <w:pPr>
        <w:spacing w:after="80"/>
      </w:pPr>
      <w:proofErr w:type="gramStart"/>
      <w:r>
        <w:t>geleceğe</w:t>
      </w:r>
      <w:proofErr w:type="gramEnd"/>
      <w:r>
        <w:t xml:space="preserve"> ilişkin ve gerçekleşmesi objektif olarak şüpheli bir olaya bağlanması</w:t>
      </w:r>
    </w:p>
    <w:p w14:paraId="1135BD38" w14:textId="77777777" w:rsidR="00700A11" w:rsidRDefault="00700A11" w:rsidP="00D76586">
      <w:pPr>
        <w:spacing w:after="80"/>
      </w:pPr>
      <w:proofErr w:type="gramStart"/>
      <w:r>
        <w:t>söz</w:t>
      </w:r>
      <w:proofErr w:type="gramEnd"/>
      <w:r>
        <w:t xml:space="preserve"> konusudur. Örneğin, maden sahasından çıkarılan cevher fiyatlarının belli</w:t>
      </w:r>
    </w:p>
    <w:p w14:paraId="55A8BF78" w14:textId="77777777" w:rsidR="00700A11" w:rsidRDefault="00700A11" w:rsidP="00D76586">
      <w:pPr>
        <w:spacing w:after="80"/>
      </w:pPr>
      <w:proofErr w:type="gramStart"/>
      <w:r>
        <w:t>bir</w:t>
      </w:r>
      <w:proofErr w:type="gramEnd"/>
      <w:r>
        <w:t xml:space="preserve"> birim fiyatın altına düşmesi durumunda sözleşmenin ortadan kalkacağı</w:t>
      </w:r>
    </w:p>
    <w:p w14:paraId="45C64C4A" w14:textId="77777777" w:rsidR="00700A11" w:rsidRDefault="00700A11" w:rsidP="00D76586">
      <w:pPr>
        <w:spacing w:after="80"/>
      </w:pPr>
      <w:proofErr w:type="gramStart"/>
      <w:r>
        <w:t>kararlaştırılmışsa</w:t>
      </w:r>
      <w:proofErr w:type="gramEnd"/>
      <w:r>
        <w:t>, bozucu koşula bağlı rödovans sözleşmesi var demektir.</w:t>
      </w:r>
    </w:p>
    <w:p w14:paraId="636989B9" w14:textId="77777777" w:rsidR="00700A11" w:rsidRDefault="00700A11" w:rsidP="00D76586">
      <w:pPr>
        <w:spacing w:after="80"/>
      </w:pPr>
      <w:r>
        <w:t>Geleceğe ilişkin ve gerçekleşmesi objektif olarak şüpheli olan bu olayın</w:t>
      </w:r>
    </w:p>
    <w:p w14:paraId="62D56C0D" w14:textId="77777777" w:rsidR="00700A11" w:rsidRDefault="00700A11" w:rsidP="00D76586">
      <w:pPr>
        <w:spacing w:after="80"/>
      </w:pPr>
      <w:proofErr w:type="gramStart"/>
      <w:r>
        <w:lastRenderedPageBreak/>
        <w:t>gerçekleşmesi</w:t>
      </w:r>
      <w:proofErr w:type="gramEnd"/>
      <w:r>
        <w:t xml:space="preserve"> ile bozucu koşula bağlı olarak kurulmuş olan rödovans</w:t>
      </w:r>
    </w:p>
    <w:p w14:paraId="309F1381" w14:textId="77777777" w:rsidR="00700A11" w:rsidRDefault="00700A11" w:rsidP="00D76586">
      <w:pPr>
        <w:spacing w:after="80"/>
      </w:pPr>
      <w:proofErr w:type="gramStart"/>
      <w:r>
        <w:t>sözleşmesi</w:t>
      </w:r>
      <w:proofErr w:type="gramEnd"/>
      <w:r>
        <w:t xml:space="preserve"> kural olarak ileriye etkili olarak sona erecektir123</w:t>
      </w:r>
    </w:p>
    <w:p w14:paraId="61BBFB1A" w14:textId="77777777" w:rsidR="00700A11" w:rsidRDefault="00700A11" w:rsidP="00D76586">
      <w:pPr>
        <w:spacing w:after="80"/>
      </w:pPr>
      <w:r>
        <w:t>. Elbette, bu</w:t>
      </w:r>
    </w:p>
    <w:p w14:paraId="039CF9FA" w14:textId="77777777" w:rsidR="00700A11" w:rsidRDefault="00700A11" w:rsidP="00D76586">
      <w:pPr>
        <w:spacing w:after="80"/>
      </w:pPr>
      <w:proofErr w:type="gramStart"/>
      <w:r>
        <w:t>durumun</w:t>
      </w:r>
      <w:proofErr w:type="gramEnd"/>
      <w:r>
        <w:t xml:space="preserve"> aksinin kararlaştırılması da mümkündür.</w:t>
      </w:r>
    </w:p>
    <w:p w14:paraId="382EA404" w14:textId="77777777" w:rsidR="00700A11" w:rsidRDefault="00700A11" w:rsidP="00D76586">
      <w:pPr>
        <w:spacing w:after="80"/>
      </w:pPr>
      <w:r>
        <w:t>V. SONUÇ</w:t>
      </w:r>
    </w:p>
    <w:p w14:paraId="70571022" w14:textId="77777777" w:rsidR="00700A11" w:rsidRDefault="00700A11" w:rsidP="00D76586">
      <w:pPr>
        <w:spacing w:after="80"/>
      </w:pPr>
      <w:r>
        <w:t>Rödovans sözleşmesi esas itibarıyla bir özel hukuk sözleşmesidir.</w:t>
      </w:r>
    </w:p>
    <w:p w14:paraId="5712CAA8" w14:textId="77777777" w:rsidR="00700A11" w:rsidRDefault="00700A11" w:rsidP="00D76586">
      <w:pPr>
        <w:spacing w:after="80"/>
      </w:pPr>
      <w:r>
        <w:t>Ancak, bu sözleşme, mevzuatta ismen yer almasına rağmen ne 3213 sayılı</w:t>
      </w:r>
    </w:p>
    <w:p w14:paraId="06F574DD" w14:textId="77777777" w:rsidR="00700A11" w:rsidRDefault="00700A11" w:rsidP="00D76586">
      <w:pPr>
        <w:spacing w:after="80"/>
      </w:pPr>
      <w:r>
        <w:t>Maden Kanunu’nda ne de Borçlar Kanunu’nda düzenlenmiştir. Bu itibarla,</w:t>
      </w:r>
    </w:p>
    <w:p w14:paraId="1190EFFF" w14:textId="77777777" w:rsidR="00700A11" w:rsidRDefault="00700A11" w:rsidP="00D76586">
      <w:pPr>
        <w:spacing w:after="80"/>
      </w:pPr>
      <w:proofErr w:type="gramStart"/>
      <w:r>
        <w:t>hem</w:t>
      </w:r>
      <w:proofErr w:type="gramEnd"/>
      <w:r>
        <w:t xml:space="preserve"> Borçlar Kanunu’nun genel kanun olması hem de Borçlar Kanununda</w:t>
      </w:r>
    </w:p>
    <w:p w14:paraId="0053B579" w14:textId="77777777" w:rsidR="00700A11" w:rsidRDefault="00700A11" w:rsidP="00D76586">
      <w:pPr>
        <w:spacing w:after="80"/>
      </w:pPr>
      <w:r>
        <w:t>121 Eren, Borçlar, s. 415; Ayan, Borçlar, s. 400.</w:t>
      </w:r>
    </w:p>
    <w:p w14:paraId="2665A066" w14:textId="77777777" w:rsidR="00700A11" w:rsidRDefault="00700A11" w:rsidP="00D76586">
      <w:pPr>
        <w:spacing w:after="80"/>
      </w:pPr>
      <w:r>
        <w:t>122 Ayan, Borçlar, s. 400; Kılıçoğlu, s. 200-201; Eren, Borçlar, s. 409.</w:t>
      </w:r>
    </w:p>
    <w:p w14:paraId="23C740CD" w14:textId="77777777" w:rsidR="00700A11" w:rsidRDefault="00700A11" w:rsidP="00D76586">
      <w:pPr>
        <w:spacing w:after="80"/>
      </w:pPr>
      <w:r>
        <w:t>123 Kılıçoğlu, s. 774; Eren, Borçlar, s. 1177-1778; Ayan, Borçlar, s. 129;</w:t>
      </w:r>
    </w:p>
    <w:p w14:paraId="2E0DAEDF" w14:textId="77777777" w:rsidR="00700A11" w:rsidRDefault="00700A11" w:rsidP="00D76586">
      <w:pPr>
        <w:spacing w:after="80"/>
      </w:pPr>
      <w:r>
        <w:t>Rödovans Sözleşmesi</w:t>
      </w:r>
    </w:p>
    <w:p w14:paraId="5DFA75E7" w14:textId="77777777" w:rsidR="00700A11" w:rsidRDefault="00700A11" w:rsidP="00D76586">
      <w:pPr>
        <w:spacing w:after="80"/>
      </w:pPr>
      <w:r>
        <w:t>Gazi Üniversitesi Hukuk Fakültesi Dergisi C. XIX, Y. 2015, Sa. 4 181</w:t>
      </w:r>
    </w:p>
    <w:p w14:paraId="6C8A1766" w14:textId="77777777" w:rsidR="00700A11" w:rsidRDefault="00700A11" w:rsidP="00D76586">
      <w:pPr>
        <w:spacing w:after="80"/>
      </w:pPr>
      <w:proofErr w:type="gramStart"/>
      <w:r>
        <w:t>düzenlenmiş</w:t>
      </w:r>
      <w:proofErr w:type="gramEnd"/>
      <w:r>
        <w:t xml:space="preserve"> olan ürün kirasına ilişkin hükümlerinin rödovans sözleşmesinin</w:t>
      </w:r>
    </w:p>
    <w:p w14:paraId="08B0A742" w14:textId="77777777" w:rsidR="00700A11" w:rsidRDefault="00700A11" w:rsidP="00D76586">
      <w:pPr>
        <w:spacing w:after="80"/>
      </w:pPr>
      <w:proofErr w:type="gramStart"/>
      <w:r>
        <w:t>tanımına</w:t>
      </w:r>
      <w:proofErr w:type="gramEnd"/>
      <w:r>
        <w:t xml:space="preserve"> ve taraflarına yüklediği yükümlülüklere uyum sağlaması nedeniyle</w:t>
      </w:r>
    </w:p>
    <w:p w14:paraId="7C0D448C" w14:textId="77777777" w:rsidR="00700A11" w:rsidRDefault="00700A11" w:rsidP="00D76586">
      <w:pPr>
        <w:spacing w:after="80"/>
      </w:pPr>
      <w:proofErr w:type="gramStart"/>
      <w:r>
        <w:t>uygulamada</w:t>
      </w:r>
      <w:proofErr w:type="gramEnd"/>
      <w:r>
        <w:t>, Yargıtay kararlarının da desteği ile 6098 sayılı Borçlar Kanununun</w:t>
      </w:r>
    </w:p>
    <w:p w14:paraId="240BAA32" w14:textId="77777777" w:rsidR="00700A11" w:rsidRDefault="00700A11" w:rsidP="00D76586">
      <w:pPr>
        <w:spacing w:after="80"/>
      </w:pPr>
      <w:proofErr w:type="gramStart"/>
      <w:r>
        <w:t>ürün</w:t>
      </w:r>
      <w:proofErr w:type="gramEnd"/>
      <w:r>
        <w:t xml:space="preserve"> kirasına ilişkin hükümlerinin niteliğine uygun düştüğü ölçüde rödovans</w:t>
      </w:r>
    </w:p>
    <w:p w14:paraId="6E8CF30A" w14:textId="77777777" w:rsidR="00700A11" w:rsidRDefault="00700A11" w:rsidP="00D76586">
      <w:pPr>
        <w:spacing w:after="80"/>
      </w:pPr>
      <w:proofErr w:type="gramStart"/>
      <w:r>
        <w:t>sözleşmeleri</w:t>
      </w:r>
      <w:proofErr w:type="gramEnd"/>
      <w:r>
        <w:t xml:space="preserve"> bakımından kıyasen uygulanacağı kabul edilmektedir.</w:t>
      </w:r>
    </w:p>
    <w:p w14:paraId="3054AD49" w14:textId="77777777" w:rsidR="00700A11" w:rsidRDefault="00700A11" w:rsidP="00D76586">
      <w:pPr>
        <w:spacing w:after="80"/>
      </w:pPr>
      <w:r>
        <w:t>Yargıtay’ın her durumda, rödovans sözleşmesinin taraflarının birbirinden</w:t>
      </w:r>
    </w:p>
    <w:p w14:paraId="3B889DAA" w14:textId="77777777" w:rsidR="00700A11" w:rsidRDefault="00700A11" w:rsidP="00D76586">
      <w:pPr>
        <w:spacing w:after="80"/>
      </w:pPr>
      <w:proofErr w:type="gramStart"/>
      <w:r>
        <w:t>bağımsız</w:t>
      </w:r>
      <w:proofErr w:type="gramEnd"/>
      <w:r>
        <w:t xml:space="preserve"> işveren niteliğinde olmadıkları yönünde kararları mevcuttur.</w:t>
      </w:r>
    </w:p>
    <w:p w14:paraId="03155BED" w14:textId="77777777" w:rsidR="00700A11" w:rsidRDefault="00700A11" w:rsidP="00D76586">
      <w:pPr>
        <w:spacing w:after="80"/>
      </w:pPr>
      <w:r>
        <w:t>Gerçekten, Yargıtay, özellikle rödovans sözleşmesiyle devrettiği maden</w:t>
      </w:r>
    </w:p>
    <w:p w14:paraId="65744C6A" w14:textId="77777777" w:rsidR="00700A11" w:rsidRDefault="00700A11" w:rsidP="00D76586">
      <w:pPr>
        <w:spacing w:after="80"/>
      </w:pPr>
      <w:proofErr w:type="gramStart"/>
      <w:r>
        <w:t>sahasında</w:t>
      </w:r>
      <w:proofErr w:type="gramEnd"/>
      <w:r>
        <w:t xml:space="preserve"> ruhsat sahibinin, Maden Kanununun 31. maddesinde öngörülen</w:t>
      </w:r>
    </w:p>
    <w:p w14:paraId="39A47CFD" w14:textId="77777777" w:rsidR="00700A11" w:rsidRDefault="00700A11" w:rsidP="00D76586">
      <w:pPr>
        <w:spacing w:after="80"/>
      </w:pPr>
      <w:proofErr w:type="gramStart"/>
      <w:r>
        <w:t>teknik</w:t>
      </w:r>
      <w:proofErr w:type="gramEnd"/>
      <w:r>
        <w:t xml:space="preserve"> nezaretçi bulundurma yükümlülüğünü aşan nitelikte işçi çalıştırdığı ve</w:t>
      </w:r>
    </w:p>
    <w:p w14:paraId="765BD7C3" w14:textId="77777777" w:rsidR="00700A11" w:rsidRDefault="00700A11" w:rsidP="00D76586">
      <w:pPr>
        <w:spacing w:after="80"/>
      </w:pPr>
      <w:proofErr w:type="gramStart"/>
      <w:r>
        <w:t>maden</w:t>
      </w:r>
      <w:proofErr w:type="gramEnd"/>
      <w:r>
        <w:t xml:space="preserve"> sahasının ruhsat sahibinin beton santralleri için hammadde sağladığı</w:t>
      </w:r>
    </w:p>
    <w:p w14:paraId="3C715C96" w14:textId="77777777" w:rsidR="00700A11" w:rsidRDefault="00700A11" w:rsidP="00D76586">
      <w:pPr>
        <w:spacing w:after="80"/>
      </w:pPr>
      <w:proofErr w:type="gramStart"/>
      <w:r>
        <w:t>hususlarına</w:t>
      </w:r>
      <w:proofErr w:type="gramEnd"/>
      <w:r>
        <w:t xml:space="preserve"> dayanarak ortak ekonomik amacın gerçekleştirilmesi amacıyla</w:t>
      </w:r>
    </w:p>
    <w:p w14:paraId="63F9ACFF" w14:textId="77777777" w:rsidR="00700A11" w:rsidRDefault="00700A11" w:rsidP="00D76586">
      <w:pPr>
        <w:spacing w:after="80"/>
      </w:pPr>
      <w:proofErr w:type="gramStart"/>
      <w:r>
        <w:t>oluşturulmuş</w:t>
      </w:r>
      <w:proofErr w:type="gramEnd"/>
      <w:r>
        <w:t xml:space="preserve"> bir işletmede alt işveren ilişkisinin söz konusu olduğuna</w:t>
      </w:r>
    </w:p>
    <w:p w14:paraId="7C6EAFEA" w14:textId="77777777" w:rsidR="00700A11" w:rsidRDefault="00700A11" w:rsidP="00D76586">
      <w:pPr>
        <w:spacing w:after="80"/>
      </w:pPr>
      <w:proofErr w:type="gramStart"/>
      <w:r>
        <w:t>hükmetmiştir</w:t>
      </w:r>
      <w:proofErr w:type="gramEnd"/>
      <w:r>
        <w:t>. Ancak, uyuşmazlık konusu olayda, ruhsat sahibi üretimin</w:t>
      </w:r>
    </w:p>
    <w:p w14:paraId="3D5F98D2" w14:textId="77777777" w:rsidR="00700A11" w:rsidRDefault="00700A11" w:rsidP="00D76586">
      <w:pPr>
        <w:spacing w:after="80"/>
      </w:pPr>
      <w:proofErr w:type="gramStart"/>
      <w:r>
        <w:t>sözleşmede</w:t>
      </w:r>
      <w:proofErr w:type="gramEnd"/>
      <w:r>
        <w:t xml:space="preserve"> öngörülen plân dâhilinde yürütülmesini denetlemektedir. Ruhsat</w:t>
      </w:r>
    </w:p>
    <w:p w14:paraId="17769106" w14:textId="77777777" w:rsidR="00700A11" w:rsidRDefault="00700A11" w:rsidP="00D76586">
      <w:pPr>
        <w:spacing w:after="80"/>
      </w:pPr>
      <w:proofErr w:type="gramStart"/>
      <w:r>
        <w:t>sahibinin</w:t>
      </w:r>
      <w:proofErr w:type="gramEnd"/>
      <w:r>
        <w:t xml:space="preserve"> buradaki amacı, karşılığında rödovans bedeli alacağı ve kendi</w:t>
      </w:r>
    </w:p>
    <w:p w14:paraId="3AA659C3" w14:textId="77777777" w:rsidR="00700A11" w:rsidRDefault="00700A11" w:rsidP="00D76586">
      <w:pPr>
        <w:spacing w:after="80"/>
      </w:pPr>
      <w:proofErr w:type="gramStart"/>
      <w:r>
        <w:t>işyerinde</w:t>
      </w:r>
      <w:proofErr w:type="gramEnd"/>
      <w:r>
        <w:t xml:space="preserve"> hammadde olarak kullanacağı madenin sözleşmede öngörülen</w:t>
      </w:r>
    </w:p>
    <w:p w14:paraId="1ACE6BBA" w14:textId="77777777" w:rsidR="00700A11" w:rsidRDefault="00700A11" w:rsidP="00D76586">
      <w:pPr>
        <w:spacing w:after="80"/>
      </w:pPr>
      <w:proofErr w:type="gramStart"/>
      <w:r>
        <w:t>miktarda</w:t>
      </w:r>
      <w:proofErr w:type="gramEnd"/>
      <w:r>
        <w:t xml:space="preserve"> üretimini sağlamaktır. Aynı amaç için örgütlenmiş bir işletme söz</w:t>
      </w:r>
    </w:p>
    <w:p w14:paraId="7C0788E5" w14:textId="77777777" w:rsidR="00700A11" w:rsidRDefault="00700A11" w:rsidP="00D76586">
      <w:pPr>
        <w:spacing w:after="80"/>
      </w:pPr>
      <w:proofErr w:type="gramStart"/>
      <w:r>
        <w:t>konusu</w:t>
      </w:r>
      <w:proofErr w:type="gramEnd"/>
      <w:r>
        <w:t xml:space="preserve"> olsaydı, ne ruhsat sahibine kira bedeli ödenirdi ne de ruhsat sahibinin</w:t>
      </w:r>
    </w:p>
    <w:p w14:paraId="481BC096" w14:textId="77777777" w:rsidR="00700A11" w:rsidRDefault="00700A11" w:rsidP="00D76586">
      <w:pPr>
        <w:spacing w:after="80"/>
      </w:pPr>
      <w:proofErr w:type="gramStart"/>
      <w:r>
        <w:t>rödovans</w:t>
      </w:r>
      <w:proofErr w:type="gramEnd"/>
      <w:r>
        <w:t xml:space="preserve"> verenden temin ettiği hammadde için ayrı bir ücret alınırdı. Bu</w:t>
      </w:r>
    </w:p>
    <w:p w14:paraId="6BB81D05" w14:textId="77777777" w:rsidR="00700A11" w:rsidRDefault="00700A11" w:rsidP="00D76586">
      <w:pPr>
        <w:spacing w:after="80"/>
      </w:pPr>
      <w:proofErr w:type="gramStart"/>
      <w:r>
        <w:t>nedenlerle</w:t>
      </w:r>
      <w:proofErr w:type="gramEnd"/>
      <w:r>
        <w:t>, söz konusu ilişkide birbirinden bağımsız ayrı iki işveren bulunmakta</w:t>
      </w:r>
    </w:p>
    <w:p w14:paraId="113E438D" w14:textId="77777777" w:rsidR="00700A11" w:rsidRDefault="00700A11" w:rsidP="00D76586">
      <w:pPr>
        <w:spacing w:after="80"/>
      </w:pPr>
      <w:proofErr w:type="gramStart"/>
      <w:r>
        <w:t>olduğundan</w:t>
      </w:r>
      <w:proofErr w:type="gramEnd"/>
      <w:r>
        <w:t xml:space="preserve"> alt işverenlik ilişkisinin bulunmadığı sonucuna varılmalıydı. Bu</w:t>
      </w:r>
    </w:p>
    <w:p w14:paraId="1CB24015" w14:textId="77777777" w:rsidR="00700A11" w:rsidRDefault="00700A11" w:rsidP="00D76586">
      <w:pPr>
        <w:spacing w:after="80"/>
      </w:pPr>
      <w:proofErr w:type="gramStart"/>
      <w:r>
        <w:t>sebeplerle</w:t>
      </w:r>
      <w:proofErr w:type="gramEnd"/>
      <w:r>
        <w:t>, söz konusu içtihadın hukuken yerinde olmadığı ifade edilmelidir.</w:t>
      </w:r>
    </w:p>
    <w:p w14:paraId="7D512085" w14:textId="77777777" w:rsidR="00700A11" w:rsidRDefault="00700A11" w:rsidP="00D76586">
      <w:pPr>
        <w:spacing w:after="80"/>
      </w:pPr>
      <w:r>
        <w:t>Bu kanıya varılınca, rödovans sözleşmesine kıyasen uygulanacak hükümlerin</w:t>
      </w:r>
    </w:p>
    <w:p w14:paraId="2C5985AE" w14:textId="77777777" w:rsidR="00700A11" w:rsidRDefault="00700A11" w:rsidP="00D76586">
      <w:pPr>
        <w:spacing w:after="80"/>
      </w:pPr>
      <w:proofErr w:type="gramStart"/>
      <w:r>
        <w:lastRenderedPageBreak/>
        <w:t>neler</w:t>
      </w:r>
      <w:proofErr w:type="gramEnd"/>
      <w:r>
        <w:t xml:space="preserve"> olduğu da belirlenmiş olmaktadır.</w:t>
      </w:r>
    </w:p>
    <w:p w14:paraId="016A2554" w14:textId="77777777" w:rsidR="00700A11" w:rsidRDefault="00700A11" w:rsidP="00D76586">
      <w:pPr>
        <w:spacing w:after="80"/>
      </w:pPr>
      <w:proofErr w:type="gramStart"/>
      <w:r>
        <w:t>Maden Kanununa</w:t>
      </w:r>
      <w:proofErr w:type="gramEnd"/>
      <w:r>
        <w:t xml:space="preserve"> eklenen Ek 7. madde ile rödovans sözleşmesi ile devri</w:t>
      </w:r>
    </w:p>
    <w:p w14:paraId="6026B512" w14:textId="77777777" w:rsidR="00700A11" w:rsidRDefault="00700A11" w:rsidP="00D76586">
      <w:pPr>
        <w:spacing w:after="80"/>
      </w:pPr>
      <w:proofErr w:type="gramStart"/>
      <w:r>
        <w:t>yapılan</w:t>
      </w:r>
      <w:proofErr w:type="gramEnd"/>
      <w:r>
        <w:t xml:space="preserve"> maden sahasında çalışan işçiler bakımından iş sağlığı ve güvenliği</w:t>
      </w:r>
    </w:p>
    <w:p w14:paraId="47FD5E2A" w14:textId="77777777" w:rsidR="00700A11" w:rsidRDefault="00700A11" w:rsidP="00D76586">
      <w:pPr>
        <w:spacing w:after="80"/>
      </w:pPr>
      <w:proofErr w:type="gramStart"/>
      <w:r>
        <w:t>sebebiyle</w:t>
      </w:r>
      <w:proofErr w:type="gramEnd"/>
      <w:r>
        <w:t xml:space="preserve"> doğan idarî, malî ve hukukî yükümlülüklerden sadece rödovans</w:t>
      </w:r>
    </w:p>
    <w:p w14:paraId="5E124267" w14:textId="77777777" w:rsidR="00700A11" w:rsidRDefault="00700A11" w:rsidP="00D76586">
      <w:pPr>
        <w:spacing w:after="80"/>
      </w:pPr>
      <w:proofErr w:type="gramStart"/>
      <w:r>
        <w:t>veren</w:t>
      </w:r>
      <w:proofErr w:type="gramEnd"/>
      <w:r>
        <w:t xml:space="preserve"> sorumlu tutulacaktır. Böylelikle, ruhsat sahibi, işçi sağlığı ve güvenliği</w:t>
      </w:r>
    </w:p>
    <w:p w14:paraId="7D8A5EC1" w14:textId="77777777" w:rsidR="00700A11" w:rsidRDefault="00700A11" w:rsidP="00D76586">
      <w:pPr>
        <w:spacing w:after="80"/>
      </w:pPr>
      <w:proofErr w:type="gramStart"/>
      <w:r>
        <w:t>ile</w:t>
      </w:r>
      <w:proofErr w:type="gramEnd"/>
      <w:r>
        <w:t xml:space="preserve"> ilgili her türlü idarî, malî ve hukukî sorumluluktan kurtarılmıştır. Yerindeliği</w:t>
      </w:r>
    </w:p>
    <w:p w14:paraId="4061FD30" w14:textId="77777777" w:rsidR="00700A11" w:rsidRDefault="00700A11" w:rsidP="00D76586">
      <w:pPr>
        <w:spacing w:after="80"/>
      </w:pPr>
      <w:proofErr w:type="gramStart"/>
      <w:r>
        <w:t>tartışmalı</w:t>
      </w:r>
      <w:proofErr w:type="gramEnd"/>
      <w:r>
        <w:t xml:space="preserve"> olan bu yeni düzenleme ile birlikte, maden ocaklarında grizu, toprak</w:t>
      </w:r>
    </w:p>
    <w:p w14:paraId="0A3AE3A5" w14:textId="77777777" w:rsidR="00700A11" w:rsidRDefault="00700A11" w:rsidP="00D76586">
      <w:pPr>
        <w:spacing w:after="80"/>
      </w:pPr>
      <w:proofErr w:type="gramStart"/>
      <w:r>
        <w:t>kayması</w:t>
      </w:r>
      <w:proofErr w:type="gramEnd"/>
      <w:r>
        <w:t xml:space="preserve"> ve her türlü iş kazasından ayrıca maden işletmesinde çalışmaktan</w:t>
      </w:r>
    </w:p>
    <w:p w14:paraId="103BF62E" w14:textId="77777777" w:rsidR="00700A11" w:rsidRDefault="00700A11" w:rsidP="00D76586">
      <w:pPr>
        <w:spacing w:after="80"/>
      </w:pPr>
      <w:proofErr w:type="gramStart"/>
      <w:r>
        <w:t>dolayı</w:t>
      </w:r>
      <w:proofErr w:type="gramEnd"/>
      <w:r>
        <w:t xml:space="preserve"> işçilerin yakalanacağı meslek hastalıklarından dolayı ruhsat sahibi</w:t>
      </w:r>
    </w:p>
    <w:p w14:paraId="675FEFE4" w14:textId="77777777" w:rsidR="00700A11" w:rsidRDefault="00700A11" w:rsidP="00D76586">
      <w:pPr>
        <w:spacing w:after="80"/>
      </w:pPr>
      <w:proofErr w:type="gramStart"/>
      <w:r>
        <w:t>sorumlu</w:t>
      </w:r>
      <w:proofErr w:type="gramEnd"/>
      <w:r>
        <w:t xml:space="preserve"> tutulamamakta ve sorumluluk rödovans verene bırakılmaktadır.</w:t>
      </w:r>
    </w:p>
    <w:p w14:paraId="6682EBF8" w14:textId="77777777" w:rsidR="00700A11" w:rsidRDefault="00700A11" w:rsidP="00D76586">
      <w:pPr>
        <w:spacing w:after="80"/>
      </w:pPr>
      <w:r>
        <w:t>Sorumluluktan kurtulan ruhsat sahibi, bu önlemlerin alınması konusunda</w:t>
      </w:r>
    </w:p>
    <w:p w14:paraId="47A389BF" w14:textId="77777777" w:rsidR="00700A11" w:rsidRDefault="00700A11" w:rsidP="00D76586">
      <w:pPr>
        <w:spacing w:after="80"/>
      </w:pPr>
      <w:proofErr w:type="gramStart"/>
      <w:r>
        <w:t>artık</w:t>
      </w:r>
      <w:proofErr w:type="gramEnd"/>
      <w:r>
        <w:t xml:space="preserve"> rödovans vereni denetlemeyecek ve zorlamayacaktır. Rödovans verenlerin</w:t>
      </w:r>
    </w:p>
    <w:p w14:paraId="67E83981" w14:textId="77777777" w:rsidR="00700A11" w:rsidRDefault="00700A11" w:rsidP="00D76586">
      <w:pPr>
        <w:spacing w:after="80"/>
      </w:pPr>
      <w:r>
        <w:t>Gazi Üniversitesi Hukuk Fakültesi Dergisi C. XIX, Y. 2015, Sa. 4</w:t>
      </w:r>
    </w:p>
    <w:p w14:paraId="52F2F0E4" w14:textId="77777777" w:rsidR="00700A11" w:rsidRDefault="00700A11" w:rsidP="00D76586">
      <w:pPr>
        <w:spacing w:after="80"/>
      </w:pPr>
      <w:r>
        <w:t>Alper UYUMAZ / Fatma GÜNGÖR</w:t>
      </w:r>
    </w:p>
    <w:p w14:paraId="4D102B4D" w14:textId="77777777" w:rsidR="00700A11" w:rsidRDefault="00700A11" w:rsidP="00D76586">
      <w:pPr>
        <w:spacing w:after="80"/>
      </w:pPr>
      <w:r>
        <w:t>182</w:t>
      </w:r>
    </w:p>
    <w:p w14:paraId="005A05F6" w14:textId="77777777" w:rsidR="00700A11" w:rsidRDefault="00700A11" w:rsidP="00D76586">
      <w:pPr>
        <w:spacing w:after="80"/>
      </w:pPr>
      <w:proofErr w:type="gramStart"/>
      <w:r>
        <w:t>de</w:t>
      </w:r>
      <w:proofErr w:type="gramEnd"/>
      <w:r>
        <w:t xml:space="preserve"> işçi sağlığı ve güvenliğine yeterli önemi verdikleri düşünüldüğünde, iş</w:t>
      </w:r>
    </w:p>
    <w:p w14:paraId="18A371CE" w14:textId="77777777" w:rsidR="00700A11" w:rsidRDefault="00700A11" w:rsidP="00D76586">
      <w:pPr>
        <w:spacing w:after="80"/>
      </w:pPr>
      <w:proofErr w:type="gramStart"/>
      <w:r>
        <w:t>kazaları</w:t>
      </w:r>
      <w:proofErr w:type="gramEnd"/>
      <w:r>
        <w:t xml:space="preserve"> açısından ruhsat sahibinin rödovans verenle birlikte </w:t>
      </w:r>
      <w:proofErr w:type="spellStart"/>
      <w:r>
        <w:t>müteselsilen</w:t>
      </w:r>
      <w:proofErr w:type="spellEnd"/>
    </w:p>
    <w:p w14:paraId="5151B198" w14:textId="77777777" w:rsidR="00700A11" w:rsidRDefault="00700A11" w:rsidP="00D76586">
      <w:pPr>
        <w:spacing w:after="80"/>
      </w:pPr>
      <w:proofErr w:type="gramStart"/>
      <w:r>
        <w:t>sorumluluğu</w:t>
      </w:r>
      <w:proofErr w:type="gramEnd"/>
      <w:r>
        <w:t xml:space="preserve"> ortadan kaldırıldığından, mağdur işçiler ya da ilgili hak sahipleri</w:t>
      </w:r>
    </w:p>
    <w:p w14:paraId="4617008C" w14:textId="77777777" w:rsidR="00700A11" w:rsidRDefault="00700A11" w:rsidP="00D76586">
      <w:pPr>
        <w:spacing w:after="80"/>
      </w:pPr>
      <w:proofErr w:type="gramStart"/>
      <w:r>
        <w:t>yalnızca</w:t>
      </w:r>
      <w:proofErr w:type="gramEnd"/>
      <w:r>
        <w:t xml:space="preserve"> bu konuda hassasiyeti olmayan rödovans verenlerin sorumluluğuna</w:t>
      </w:r>
    </w:p>
    <w:p w14:paraId="7B7CCF3A" w14:textId="77777777" w:rsidR="00700A11" w:rsidRDefault="00700A11" w:rsidP="00D76586">
      <w:pPr>
        <w:spacing w:after="80"/>
      </w:pPr>
      <w:proofErr w:type="gramStart"/>
      <w:r>
        <w:t>gidebileceklerdir</w:t>
      </w:r>
      <w:proofErr w:type="gramEnd"/>
      <w:r>
        <w:t>. Tazminat sorumluluğu bakımından rödovans verenin ruhsat</w:t>
      </w:r>
    </w:p>
    <w:p w14:paraId="7E26D223" w14:textId="77777777" w:rsidR="00700A11" w:rsidRDefault="00700A11" w:rsidP="00D76586">
      <w:pPr>
        <w:spacing w:after="80"/>
      </w:pPr>
      <w:proofErr w:type="gramStart"/>
      <w:r>
        <w:t>sahibine</w:t>
      </w:r>
      <w:proofErr w:type="gramEnd"/>
      <w:r>
        <w:t xml:space="preserve"> nazaran ekonomik olarak daha güçsüz olabileceği de nazara alınırsa</w:t>
      </w:r>
    </w:p>
    <w:p w14:paraId="32588279" w14:textId="77777777" w:rsidR="00700A11" w:rsidRDefault="00700A11" w:rsidP="00D76586">
      <w:pPr>
        <w:spacing w:after="80"/>
      </w:pPr>
      <w:proofErr w:type="gramStart"/>
      <w:r>
        <w:t>rödovans</w:t>
      </w:r>
      <w:proofErr w:type="gramEnd"/>
      <w:r>
        <w:t xml:space="preserve"> verenin tek sorumlu olarak öngörülmesi yerinde bir düzenleme olarak</w:t>
      </w:r>
    </w:p>
    <w:p w14:paraId="08923C3E" w14:textId="77777777" w:rsidR="00700A11" w:rsidRDefault="00700A11" w:rsidP="00D76586">
      <w:pPr>
        <w:spacing w:after="80"/>
      </w:pPr>
      <w:proofErr w:type="gramStart"/>
      <w:r>
        <w:t>değerlendirilemez</w:t>
      </w:r>
      <w:proofErr w:type="gramEnd"/>
      <w:r>
        <w:t>. Zira, bu hüküm, başta Anayasa’nın çalışma hakkı ve ödevi</w:t>
      </w:r>
    </w:p>
    <w:p w14:paraId="6D1DD9A8" w14:textId="77777777" w:rsidR="00700A11" w:rsidRDefault="00700A11" w:rsidP="00D76586">
      <w:pPr>
        <w:spacing w:after="80"/>
      </w:pPr>
      <w:proofErr w:type="gramStart"/>
      <w:r>
        <w:t>ile</w:t>
      </w:r>
      <w:proofErr w:type="gramEnd"/>
      <w:r>
        <w:t xml:space="preserve"> ilgili “Devlet, çalışanların hayat seviyesini yükseltmek, çalışma hayatını</w:t>
      </w:r>
    </w:p>
    <w:p w14:paraId="2D33F8A5" w14:textId="77777777" w:rsidR="00700A11" w:rsidRDefault="00700A11" w:rsidP="00D76586">
      <w:pPr>
        <w:spacing w:after="80"/>
      </w:pPr>
      <w:proofErr w:type="gramStart"/>
      <w:r>
        <w:t>geliştirmek</w:t>
      </w:r>
      <w:proofErr w:type="gramEnd"/>
      <w:r>
        <w:t xml:space="preserve"> için çalışanları ve işsizleri korumak, çalışmayı desteklemek,</w:t>
      </w:r>
    </w:p>
    <w:p w14:paraId="3DD69A19" w14:textId="77777777" w:rsidR="00700A11" w:rsidRDefault="00700A11" w:rsidP="00D76586">
      <w:pPr>
        <w:spacing w:after="80"/>
      </w:pPr>
      <w:proofErr w:type="gramStart"/>
      <w:r>
        <w:t>işsizliği</w:t>
      </w:r>
      <w:proofErr w:type="gramEnd"/>
      <w:r>
        <w:t xml:space="preserve"> önlemeye elverişli ekonomik bir ortam yaratmak ve çalışma barışını</w:t>
      </w:r>
    </w:p>
    <w:p w14:paraId="6CE287D9" w14:textId="77777777" w:rsidR="00700A11" w:rsidRDefault="00700A11" w:rsidP="00D76586">
      <w:pPr>
        <w:spacing w:after="80"/>
      </w:pPr>
      <w:proofErr w:type="gramStart"/>
      <w:r>
        <w:t>sağlamak</w:t>
      </w:r>
      <w:proofErr w:type="gramEnd"/>
      <w:r>
        <w:t xml:space="preserve"> için gerekli tedbirleri alır.” hükmünü içeren 49. maddesine aykırı</w:t>
      </w:r>
    </w:p>
    <w:p w14:paraId="498276B5" w14:textId="77777777" w:rsidR="00700A11" w:rsidRDefault="00700A11" w:rsidP="00D76586">
      <w:pPr>
        <w:spacing w:after="80"/>
      </w:pPr>
      <w:proofErr w:type="gramStart"/>
      <w:r>
        <w:t>olduğu</w:t>
      </w:r>
      <w:proofErr w:type="gramEnd"/>
      <w:r>
        <w:t xml:space="preserve"> gibi sosyal devlet ilkesi ile de uyumlu değildir.</w:t>
      </w:r>
    </w:p>
    <w:p w14:paraId="2D10E6BB" w14:textId="77777777" w:rsidR="00700A11" w:rsidRDefault="00700A11" w:rsidP="00D76586">
      <w:pPr>
        <w:spacing w:after="80"/>
      </w:pPr>
      <w:r>
        <w:t xml:space="preserve">Öte yandan, Maden Kanunu </w:t>
      </w:r>
      <w:proofErr w:type="gramStart"/>
      <w:r>
        <w:t>İle</w:t>
      </w:r>
      <w:proofErr w:type="gramEnd"/>
      <w:r>
        <w:t xml:space="preserve"> Bazı Kanunlarda Değişiklik Yapılmasına</w:t>
      </w:r>
    </w:p>
    <w:p w14:paraId="7C7059C3" w14:textId="77777777" w:rsidR="00700A11" w:rsidRDefault="00700A11" w:rsidP="00D76586">
      <w:pPr>
        <w:spacing w:after="80"/>
      </w:pPr>
      <w:r>
        <w:t>Dair Kanunun 22. maddesi gereğince, kamu kurum ve kuruluşları ile iştirakleri</w:t>
      </w:r>
    </w:p>
    <w:p w14:paraId="7D309921" w14:textId="77777777" w:rsidR="00700A11" w:rsidRDefault="00700A11" w:rsidP="00D76586">
      <w:pPr>
        <w:spacing w:after="80"/>
      </w:pPr>
      <w:proofErr w:type="gramStart"/>
      <w:r>
        <w:t>hariç</w:t>
      </w:r>
      <w:proofErr w:type="gramEnd"/>
      <w:r>
        <w:t xml:space="preserve"> olmak üzere yer altı kömür işletmelerinde maden ruhsat sahiplerinin,</w:t>
      </w:r>
    </w:p>
    <w:p w14:paraId="4C6F7A9A" w14:textId="77777777" w:rsidR="00700A11" w:rsidRDefault="00700A11" w:rsidP="00D76586">
      <w:pPr>
        <w:spacing w:after="80"/>
      </w:pPr>
      <w:proofErr w:type="gramStart"/>
      <w:r>
        <w:t>ruhsat</w:t>
      </w:r>
      <w:proofErr w:type="gramEnd"/>
      <w:r>
        <w:t xml:space="preserve"> sahalarının bir kısmında veya tamamında üçüncü kişiler ile üretim</w:t>
      </w:r>
    </w:p>
    <w:p w14:paraId="6BBF4A46" w14:textId="77777777" w:rsidR="00700A11" w:rsidRDefault="00700A11" w:rsidP="00D76586">
      <w:pPr>
        <w:spacing w:after="80"/>
      </w:pPr>
      <w:proofErr w:type="gramStart"/>
      <w:r>
        <w:t>faaliyetlerine</w:t>
      </w:r>
      <w:proofErr w:type="gramEnd"/>
      <w:r>
        <w:t xml:space="preserve"> yönelik rödovans sözleşmesi yapması yasaklanmıştır. Bu yasağa</w:t>
      </w:r>
    </w:p>
    <w:p w14:paraId="24914196" w14:textId="77777777" w:rsidR="00700A11" w:rsidRDefault="00700A11" w:rsidP="00D76586">
      <w:pPr>
        <w:spacing w:after="80"/>
      </w:pPr>
      <w:proofErr w:type="gramStart"/>
      <w:r>
        <w:t>uyulmaması</w:t>
      </w:r>
      <w:proofErr w:type="gramEnd"/>
      <w:r>
        <w:t xml:space="preserve"> durumunda ise, rödovans sözleşmesi ile yapılan madencilik</w:t>
      </w:r>
    </w:p>
    <w:p w14:paraId="738DEF88" w14:textId="77777777" w:rsidR="00700A11" w:rsidRDefault="00700A11" w:rsidP="00D76586">
      <w:pPr>
        <w:spacing w:after="80"/>
      </w:pPr>
      <w:proofErr w:type="gramStart"/>
      <w:r>
        <w:t>faaliyetleri</w:t>
      </w:r>
      <w:proofErr w:type="gramEnd"/>
      <w:r>
        <w:t xml:space="preserve"> durdurulacaktır. Sözleşme özgürlüğüne getirdiği kısıtlama</w:t>
      </w:r>
    </w:p>
    <w:p w14:paraId="272B1EA8" w14:textId="77777777" w:rsidR="00700A11" w:rsidRDefault="00700A11" w:rsidP="00D76586">
      <w:pPr>
        <w:spacing w:after="80"/>
      </w:pPr>
      <w:proofErr w:type="gramStart"/>
      <w:r>
        <w:t>bakımından</w:t>
      </w:r>
      <w:proofErr w:type="gramEnd"/>
      <w:r>
        <w:t xml:space="preserve"> eleştirilebilecek olan bu hükmün uygulamada özellikle kömür</w:t>
      </w:r>
    </w:p>
    <w:p w14:paraId="3C43DC63" w14:textId="77777777" w:rsidR="00700A11" w:rsidRDefault="00700A11" w:rsidP="00D76586">
      <w:pPr>
        <w:spacing w:after="80"/>
      </w:pPr>
      <w:proofErr w:type="gramStart"/>
      <w:r>
        <w:t>madenleri</w:t>
      </w:r>
      <w:proofErr w:type="gramEnd"/>
      <w:r>
        <w:t xml:space="preserve"> açısından rödovans sözleşmesi yapılması ile yaşanan sakıncaları</w:t>
      </w:r>
    </w:p>
    <w:p w14:paraId="126A9523" w14:textId="77777777" w:rsidR="00700A11" w:rsidRDefault="00700A11" w:rsidP="00D76586">
      <w:pPr>
        <w:spacing w:after="80"/>
      </w:pPr>
      <w:proofErr w:type="gramStart"/>
      <w:r>
        <w:t>giderip</w:t>
      </w:r>
      <w:proofErr w:type="gramEnd"/>
      <w:r>
        <w:t xml:space="preserve"> gidermeyeceğini zaman gösterecektir.</w:t>
      </w:r>
    </w:p>
    <w:p w14:paraId="1DE82B05" w14:textId="77777777" w:rsidR="00700A11" w:rsidRDefault="00700A11" w:rsidP="00D76586">
      <w:pPr>
        <w:spacing w:after="80"/>
      </w:pPr>
      <w:r>
        <w:lastRenderedPageBreak/>
        <w:t>Rödovans Sözleşmesi</w:t>
      </w:r>
    </w:p>
    <w:p w14:paraId="6EC72758" w14:textId="77777777" w:rsidR="00700A11" w:rsidRDefault="00700A11" w:rsidP="00D76586">
      <w:pPr>
        <w:spacing w:after="80"/>
      </w:pPr>
      <w:r>
        <w:t>Gazi Üniversitesi Hukuk Fakültesi Dergisi C. XIX, Y. 2015, Sa. 4 183</w:t>
      </w:r>
    </w:p>
    <w:p w14:paraId="693D5493" w14:textId="77777777" w:rsidR="00700A11" w:rsidRDefault="00700A11" w:rsidP="00D76586">
      <w:pPr>
        <w:spacing w:after="80"/>
      </w:pPr>
      <w:r>
        <w:t>KAYNAKLAR 124*</w:t>
      </w:r>
    </w:p>
    <w:p w14:paraId="70E2841C" w14:textId="77777777" w:rsidR="00700A11" w:rsidRDefault="00700A11" w:rsidP="00D76586">
      <w:pPr>
        <w:spacing w:after="80"/>
      </w:pPr>
      <w:r>
        <w:t>AKİPEK, Jale G./ AKINTÜRK: Turgut, Eşya Hukuku, İstanbul 2009.</w:t>
      </w:r>
    </w:p>
    <w:p w14:paraId="3CF317EA" w14:textId="77777777" w:rsidR="00700A11" w:rsidRDefault="00700A11" w:rsidP="00D76586">
      <w:pPr>
        <w:spacing w:after="80"/>
      </w:pPr>
      <w:r>
        <w:t xml:space="preserve">AKTAY, Nizamettin/ ARICI, Kadir/ SENYEN, E. Tuncay: İş </w:t>
      </w:r>
      <w:proofErr w:type="spellStart"/>
      <w:r>
        <w:t>Huku</w:t>
      </w:r>
      <w:proofErr w:type="spellEnd"/>
      <w:r>
        <w:t>-</w:t>
      </w:r>
    </w:p>
    <w:p w14:paraId="54E93BA8" w14:textId="77777777" w:rsidR="00700A11" w:rsidRDefault="00700A11" w:rsidP="00D76586">
      <w:pPr>
        <w:spacing w:after="80"/>
      </w:pPr>
      <w:proofErr w:type="spellStart"/>
      <w:proofErr w:type="gramStart"/>
      <w:r>
        <w:t>ku</w:t>
      </w:r>
      <w:proofErr w:type="spellEnd"/>
      <w:proofErr w:type="gramEnd"/>
      <w:r>
        <w:t>, 6. Baskı, Ankara 2013.</w:t>
      </w:r>
    </w:p>
    <w:p w14:paraId="12A27918" w14:textId="77777777" w:rsidR="00700A11" w:rsidRDefault="00700A11" w:rsidP="00D76586">
      <w:pPr>
        <w:spacing w:after="80"/>
      </w:pPr>
      <w:r>
        <w:t>ANTALYA, Gökhan: Borçlar Hukuku, Genel Hükümler, C. 1, 2. Bas-</w:t>
      </w:r>
    </w:p>
    <w:p w14:paraId="7E0C581E" w14:textId="77777777" w:rsidR="00700A11" w:rsidRDefault="00700A11" w:rsidP="00D76586">
      <w:pPr>
        <w:spacing w:after="80"/>
      </w:pPr>
      <w:proofErr w:type="spellStart"/>
      <w:proofErr w:type="gramStart"/>
      <w:r>
        <w:t>kı</w:t>
      </w:r>
      <w:proofErr w:type="spellEnd"/>
      <w:proofErr w:type="gramEnd"/>
      <w:r>
        <w:t>, İstanbul 2013.</w:t>
      </w:r>
    </w:p>
    <w:p w14:paraId="3A9D8543" w14:textId="77777777" w:rsidR="00700A11" w:rsidRDefault="00700A11" w:rsidP="00D76586">
      <w:pPr>
        <w:spacing w:after="80"/>
      </w:pPr>
      <w:r>
        <w:t>ARAL, Fahrettin/ AYRANCI, Hasan: Borçlar Hukuku Özel Borç</w:t>
      </w:r>
    </w:p>
    <w:p w14:paraId="480E39AD" w14:textId="77777777" w:rsidR="00700A11" w:rsidRDefault="00700A11" w:rsidP="00D76586">
      <w:pPr>
        <w:spacing w:after="80"/>
      </w:pPr>
      <w:r>
        <w:t>İlişkileri, 9. Baskı, Ankara 2012.</w:t>
      </w:r>
    </w:p>
    <w:p w14:paraId="64C76F9F" w14:textId="77777777" w:rsidR="00700A11" w:rsidRDefault="00700A11" w:rsidP="00D76586">
      <w:pPr>
        <w:spacing w:after="80"/>
      </w:pPr>
      <w:r>
        <w:t>AYAN, Mehmet: Borçlar Hukuku, Genel Hükümler, 10. Baskı, Konya</w:t>
      </w:r>
    </w:p>
    <w:p w14:paraId="5212156E" w14:textId="77777777" w:rsidR="00700A11" w:rsidRDefault="00700A11" w:rsidP="00D76586">
      <w:pPr>
        <w:spacing w:after="80"/>
      </w:pPr>
      <w:r>
        <w:t>2015 (Ayan, Borçlar).</w:t>
      </w:r>
    </w:p>
    <w:p w14:paraId="1ACD01AB" w14:textId="77777777" w:rsidR="00700A11" w:rsidRDefault="00700A11" w:rsidP="00D76586">
      <w:pPr>
        <w:spacing w:after="80"/>
      </w:pPr>
      <w:r>
        <w:t>AYAN, Mehmet: Eşya Hukuku I, Zilyetlik ve Tapu Sicili, 7. Baskı,</w:t>
      </w:r>
    </w:p>
    <w:p w14:paraId="45C5B564" w14:textId="77777777" w:rsidR="00700A11" w:rsidRDefault="00700A11" w:rsidP="00D76586">
      <w:pPr>
        <w:spacing w:after="80"/>
      </w:pPr>
      <w:r>
        <w:t>Konya 2014 (Ayan, I).</w:t>
      </w:r>
    </w:p>
    <w:p w14:paraId="4CCCA6FA" w14:textId="77777777" w:rsidR="00700A11" w:rsidRDefault="00700A11" w:rsidP="00D76586">
      <w:pPr>
        <w:spacing w:after="80"/>
      </w:pPr>
      <w:r>
        <w:t>AYAN, Mehmet: Eşya Hukuku II, Mülkiyet, 7. Baskı, 2014 Konya</w:t>
      </w:r>
    </w:p>
    <w:p w14:paraId="622EA301" w14:textId="77777777" w:rsidR="00700A11" w:rsidRDefault="00700A11" w:rsidP="00D76586">
      <w:pPr>
        <w:spacing w:after="80"/>
      </w:pPr>
      <w:r>
        <w:t>(Ayan, II).</w:t>
      </w:r>
    </w:p>
    <w:p w14:paraId="32304391" w14:textId="77777777" w:rsidR="00700A11" w:rsidRDefault="00700A11" w:rsidP="00D76586">
      <w:pPr>
        <w:spacing w:after="80"/>
      </w:pPr>
      <w:r>
        <w:t xml:space="preserve">BAŞ, Hakan: Maden Hukuku </w:t>
      </w:r>
      <w:proofErr w:type="gramStart"/>
      <w:r>
        <w:t>İle</w:t>
      </w:r>
      <w:proofErr w:type="gramEnd"/>
      <w:r>
        <w:t xml:space="preserve"> İlgili Yargı Kararları ve Mevzuat, An-</w:t>
      </w:r>
    </w:p>
    <w:p w14:paraId="009CE23A" w14:textId="77777777" w:rsidR="00700A11" w:rsidRDefault="00700A11" w:rsidP="00D76586">
      <w:pPr>
        <w:spacing w:after="80"/>
      </w:pPr>
      <w:proofErr w:type="gramStart"/>
      <w:r>
        <w:t>kara</w:t>
      </w:r>
      <w:proofErr w:type="gramEnd"/>
      <w:r>
        <w:t xml:space="preserve"> 2009.</w:t>
      </w:r>
    </w:p>
    <w:p w14:paraId="1D9F88AA" w14:textId="77777777" w:rsidR="00700A11" w:rsidRDefault="00700A11" w:rsidP="00D76586">
      <w:pPr>
        <w:spacing w:after="80"/>
      </w:pPr>
      <w:r>
        <w:t>BAYCIK, Gaye: Rödovans Sözleşmesinin Hukuki Niteliği ve Tarafların</w:t>
      </w:r>
    </w:p>
    <w:p w14:paraId="0C4AA114" w14:textId="77777777" w:rsidR="00700A11" w:rsidRDefault="00700A11" w:rsidP="00D76586">
      <w:pPr>
        <w:spacing w:after="80"/>
      </w:pPr>
      <w:r>
        <w:t xml:space="preserve">İş Sağlığı ve Güvenliği Yükümlülükleri, Sarper </w:t>
      </w:r>
      <w:proofErr w:type="spellStart"/>
      <w:r>
        <w:t>Süzek’e</w:t>
      </w:r>
      <w:proofErr w:type="spellEnd"/>
      <w:r>
        <w:t xml:space="preserve"> Armağan, C. 2, İzmir</w:t>
      </w:r>
    </w:p>
    <w:p w14:paraId="2612278A" w14:textId="77777777" w:rsidR="00700A11" w:rsidRDefault="00700A11" w:rsidP="00D76586">
      <w:pPr>
        <w:spacing w:after="80"/>
      </w:pPr>
      <w:r>
        <w:t>2011, s. 1895-1957.</w:t>
      </w:r>
    </w:p>
    <w:p w14:paraId="21839BDC" w14:textId="77777777" w:rsidR="00700A11" w:rsidRDefault="00700A11" w:rsidP="00D76586">
      <w:pPr>
        <w:spacing w:after="80"/>
      </w:pPr>
      <w:r>
        <w:t>ÇANKAYA, O. Güven: Rödovans Alt İşverenlik Sözleşmesi midir? İş</w:t>
      </w:r>
    </w:p>
    <w:p w14:paraId="50FF0406" w14:textId="77777777" w:rsidR="00700A11" w:rsidRDefault="00700A11" w:rsidP="00D76586">
      <w:pPr>
        <w:spacing w:after="80"/>
      </w:pPr>
      <w:r>
        <w:t>Hukuku ve İktisat Dergisi, C. 13, S. 3, 2014, s. 1-21.</w:t>
      </w:r>
    </w:p>
    <w:p w14:paraId="624A4C1B" w14:textId="77777777" w:rsidR="00700A11" w:rsidRDefault="00700A11" w:rsidP="00D76586">
      <w:pPr>
        <w:spacing w:after="80"/>
      </w:pPr>
      <w:r>
        <w:t>ÇELİK, Nuri: İş Hukuku Dersleri, 26. Baskı, İstanbul 2013.</w:t>
      </w:r>
    </w:p>
    <w:p w14:paraId="57569BF2" w14:textId="77777777" w:rsidR="00700A11" w:rsidRDefault="00700A11" w:rsidP="00D76586">
      <w:pPr>
        <w:spacing w:after="80"/>
      </w:pPr>
      <w:r>
        <w:t>EREN, Fikret: Borçlar Hukuku Genel Hükümler, 18. Baskı, Ankara</w:t>
      </w:r>
    </w:p>
    <w:p w14:paraId="30A98196" w14:textId="77777777" w:rsidR="00700A11" w:rsidRDefault="00700A11" w:rsidP="00D76586">
      <w:pPr>
        <w:spacing w:after="80"/>
      </w:pPr>
      <w:r>
        <w:t>2015 (Eren, Borçlar).</w:t>
      </w:r>
    </w:p>
    <w:p w14:paraId="71DD15D4" w14:textId="77777777" w:rsidR="00700A11" w:rsidRDefault="00700A11" w:rsidP="00D76586">
      <w:pPr>
        <w:spacing w:after="80"/>
      </w:pPr>
      <w:r>
        <w:t>EREN, Fikret: İsimsiz Sözleşmelere İlişkin Bazı Sorunlar, Prof. Dr.</w:t>
      </w:r>
    </w:p>
    <w:p w14:paraId="499B6B03" w14:textId="77777777" w:rsidR="00700A11" w:rsidRDefault="00700A11" w:rsidP="00D76586">
      <w:pPr>
        <w:spacing w:after="80"/>
      </w:pPr>
      <w:r>
        <w:t>Turgut Akıntürk’e Armağan, İstanbul 2008, s. 85-111 (Eren, İsimsiz).</w:t>
      </w:r>
    </w:p>
    <w:p w14:paraId="6A653BD0" w14:textId="77777777" w:rsidR="00700A11" w:rsidRDefault="00700A11" w:rsidP="00D76586">
      <w:pPr>
        <w:spacing w:after="80"/>
      </w:pPr>
      <w:r>
        <w:t>FEYZİOĞLU, Feyzi N.: Borçlar Hukuku, Akdin Muhtelif Nevileri, C.</w:t>
      </w:r>
    </w:p>
    <w:p w14:paraId="48B47FB7" w14:textId="77777777" w:rsidR="00700A11" w:rsidRDefault="00700A11" w:rsidP="00D76586">
      <w:pPr>
        <w:spacing w:after="80"/>
      </w:pPr>
      <w:r>
        <w:t>I, 4. Baskı, İstanbul 1980.</w:t>
      </w:r>
    </w:p>
    <w:p w14:paraId="4F947190" w14:textId="77777777" w:rsidR="00700A11" w:rsidRDefault="00700A11" w:rsidP="00D76586">
      <w:pPr>
        <w:spacing w:after="80"/>
      </w:pPr>
      <w:r>
        <w:t xml:space="preserve">GARNER, A. </w:t>
      </w:r>
      <w:proofErr w:type="spellStart"/>
      <w:r>
        <w:t>Bryan</w:t>
      </w:r>
      <w:proofErr w:type="spellEnd"/>
      <w:r>
        <w:t xml:space="preserve">: </w:t>
      </w:r>
      <w:proofErr w:type="spellStart"/>
      <w:r>
        <w:t>Black’s</w:t>
      </w:r>
      <w:proofErr w:type="spellEnd"/>
      <w:r>
        <w:t xml:space="preserve"> </w:t>
      </w:r>
      <w:proofErr w:type="spellStart"/>
      <w:r>
        <w:t>Law</w:t>
      </w:r>
      <w:proofErr w:type="spellEnd"/>
      <w:r>
        <w:t xml:space="preserve"> Dictionary, 7th Edition, St. Paul</w:t>
      </w:r>
    </w:p>
    <w:p w14:paraId="0CD5723D" w14:textId="77777777" w:rsidR="00700A11" w:rsidRDefault="00700A11" w:rsidP="00D76586">
      <w:pPr>
        <w:spacing w:after="80"/>
      </w:pPr>
      <w:r>
        <w:t>Minnesota 1999.</w:t>
      </w:r>
    </w:p>
    <w:p w14:paraId="738C483A" w14:textId="77777777" w:rsidR="00700A11" w:rsidRDefault="00700A11" w:rsidP="00D76586">
      <w:pPr>
        <w:spacing w:after="80"/>
      </w:pPr>
      <w:r>
        <w:t>124 * Bu çalışmada, aynı yazarın farklı eserlerine yapılan atıfları birbirinden ayırmak için kulla-</w:t>
      </w:r>
    </w:p>
    <w:p w14:paraId="67BBD081" w14:textId="77777777" w:rsidR="00700A11" w:rsidRDefault="00700A11" w:rsidP="00D76586">
      <w:pPr>
        <w:spacing w:after="80"/>
      </w:pPr>
      <w:proofErr w:type="spellStart"/>
      <w:proofErr w:type="gramStart"/>
      <w:r>
        <w:t>nılan</w:t>
      </w:r>
      <w:proofErr w:type="spellEnd"/>
      <w:proofErr w:type="gramEnd"/>
      <w:r>
        <w:t xml:space="preserve"> kısaltmalar, ilgili eserin sonunda parantez içinde verilmiştir.</w:t>
      </w:r>
    </w:p>
    <w:p w14:paraId="2B3AD362" w14:textId="77777777" w:rsidR="00700A11" w:rsidRDefault="00700A11" w:rsidP="00D76586">
      <w:pPr>
        <w:spacing w:after="80"/>
      </w:pPr>
      <w:r>
        <w:t>Gazi Üniversitesi Hukuk Fakültesi Dergisi C. XIX, Y. 2015, Sa. 4</w:t>
      </w:r>
    </w:p>
    <w:p w14:paraId="0ACC2D5F" w14:textId="77777777" w:rsidR="00700A11" w:rsidRDefault="00700A11" w:rsidP="00D76586">
      <w:pPr>
        <w:spacing w:after="80"/>
      </w:pPr>
      <w:r>
        <w:t>Alper UYUMAZ / Fatma GÜNGÖR</w:t>
      </w:r>
    </w:p>
    <w:p w14:paraId="55F55606" w14:textId="77777777" w:rsidR="00700A11" w:rsidRDefault="00700A11" w:rsidP="00D76586">
      <w:pPr>
        <w:spacing w:after="80"/>
      </w:pPr>
      <w:r>
        <w:t>184</w:t>
      </w:r>
    </w:p>
    <w:p w14:paraId="3FF20D14" w14:textId="77777777" w:rsidR="00700A11" w:rsidRDefault="00700A11" w:rsidP="00D76586">
      <w:pPr>
        <w:spacing w:after="80"/>
      </w:pPr>
      <w:r>
        <w:t>GÖĞER, Erdoğan: Maden Hukuku, Ankara 1979.</w:t>
      </w:r>
    </w:p>
    <w:p w14:paraId="43EC9D7E" w14:textId="77777777" w:rsidR="00700A11" w:rsidRDefault="00700A11" w:rsidP="00D76586">
      <w:pPr>
        <w:spacing w:after="80"/>
      </w:pPr>
      <w:r>
        <w:lastRenderedPageBreak/>
        <w:t>GÜMÜŞ, Mustafa Alper: Borçlar Hukuku, Özel Hükümler, C. 1,</w:t>
      </w:r>
    </w:p>
    <w:p w14:paraId="6762D3D2" w14:textId="77777777" w:rsidR="00700A11" w:rsidRDefault="00700A11" w:rsidP="00D76586">
      <w:pPr>
        <w:spacing w:after="80"/>
      </w:pPr>
      <w:r>
        <w:t>İstanbul 2012.</w:t>
      </w:r>
    </w:p>
    <w:p w14:paraId="55651274" w14:textId="77777777" w:rsidR="00700A11" w:rsidRDefault="00700A11" w:rsidP="00D76586">
      <w:pPr>
        <w:spacing w:after="80"/>
      </w:pPr>
      <w:r>
        <w:t>GÜRSOY, Kemal T. / EREN, Fikret / CANSEL, Erol: Türk Eşya Hukuku,</w:t>
      </w:r>
    </w:p>
    <w:p w14:paraId="2181CCF3" w14:textId="77777777" w:rsidR="00700A11" w:rsidRDefault="00700A11" w:rsidP="00D76586">
      <w:pPr>
        <w:spacing w:after="80"/>
      </w:pPr>
      <w:r>
        <w:t>2. Baskı, Ankara 1984.</w:t>
      </w:r>
    </w:p>
    <w:p w14:paraId="0BA053D5" w14:textId="77777777" w:rsidR="00700A11" w:rsidRDefault="00700A11" w:rsidP="00D76586">
      <w:pPr>
        <w:spacing w:after="80"/>
      </w:pPr>
      <w:r>
        <w:t>HATEMİ, Hüseyin/ GÖKYAYLA, Emre: Borçlar Hukuku, Genel</w:t>
      </w:r>
    </w:p>
    <w:p w14:paraId="20BCC5C8" w14:textId="77777777" w:rsidR="00700A11" w:rsidRDefault="00700A11" w:rsidP="00D76586">
      <w:pPr>
        <w:spacing w:after="80"/>
      </w:pPr>
      <w:r>
        <w:t>Bölüm, 2. Baskı, İstanbul 2012.</w:t>
      </w:r>
    </w:p>
    <w:p w14:paraId="04FC545D" w14:textId="77777777" w:rsidR="00700A11" w:rsidRDefault="00700A11" w:rsidP="00D76586">
      <w:pPr>
        <w:spacing w:after="80"/>
      </w:pPr>
      <w:r>
        <w:t>İNAN, A. Naim: Borçlar Hukuku Genel Hükümler, Ankara 1984.</w:t>
      </w:r>
    </w:p>
    <w:p w14:paraId="5F3D2AEE" w14:textId="77777777" w:rsidR="00700A11" w:rsidRDefault="00700A11" w:rsidP="00D76586">
      <w:pPr>
        <w:spacing w:after="80"/>
      </w:pPr>
      <w:r>
        <w:t>KILIÇOĞLU, Ahmet: Borçlar Hukuku Genel Hükümler, 18. Baskı,</w:t>
      </w:r>
    </w:p>
    <w:p w14:paraId="48A4E0AD" w14:textId="77777777" w:rsidR="00700A11" w:rsidRDefault="00700A11" w:rsidP="00D76586">
      <w:pPr>
        <w:spacing w:after="80"/>
      </w:pPr>
      <w:r>
        <w:t>Ankara 2014.</w:t>
      </w:r>
    </w:p>
    <w:p w14:paraId="784C1C1E" w14:textId="77777777" w:rsidR="00700A11" w:rsidRDefault="00700A11" w:rsidP="00D76586">
      <w:pPr>
        <w:spacing w:after="80"/>
      </w:pPr>
      <w:r>
        <w:t>KOYUNCUOĞLU, Tennur: Türk ve İsviçre Hukukunda Borcun Yeni-</w:t>
      </w:r>
    </w:p>
    <w:p w14:paraId="1ADFB1D9" w14:textId="77777777" w:rsidR="00700A11" w:rsidRDefault="00700A11" w:rsidP="00D76586">
      <w:pPr>
        <w:spacing w:after="80"/>
      </w:pPr>
      <w:proofErr w:type="spellStart"/>
      <w:proofErr w:type="gramStart"/>
      <w:r>
        <w:t>lenmesi</w:t>
      </w:r>
      <w:proofErr w:type="spellEnd"/>
      <w:proofErr w:type="gramEnd"/>
      <w:r>
        <w:t>, İstanbul 1972.</w:t>
      </w:r>
    </w:p>
    <w:p w14:paraId="12B68A8E" w14:textId="77777777" w:rsidR="00700A11" w:rsidRDefault="00700A11" w:rsidP="00D76586">
      <w:pPr>
        <w:spacing w:after="80"/>
      </w:pPr>
      <w:r>
        <w:t>OĞUZMAN, M. Kemal/ ÖZ, M. Turgut: Borçlar Hukuku Genel</w:t>
      </w:r>
    </w:p>
    <w:p w14:paraId="7FEE3051" w14:textId="77777777" w:rsidR="00700A11" w:rsidRDefault="00700A11" w:rsidP="00D76586">
      <w:pPr>
        <w:spacing w:after="80"/>
      </w:pPr>
      <w:r>
        <w:t>Hükümler Cilt I, 10. Baskı, İstanbul 2012 (C. I).</w:t>
      </w:r>
    </w:p>
    <w:p w14:paraId="6FC07F3F" w14:textId="77777777" w:rsidR="00700A11" w:rsidRDefault="00700A11" w:rsidP="00D76586">
      <w:pPr>
        <w:spacing w:after="80"/>
      </w:pPr>
      <w:r>
        <w:t>OĞUZMAN, M. Kemal/ ÖZ, M. Turgut: Borçlar Hukuku Genel</w:t>
      </w:r>
    </w:p>
    <w:p w14:paraId="46DE7C69" w14:textId="77777777" w:rsidR="00700A11" w:rsidRDefault="00700A11" w:rsidP="00D76586">
      <w:pPr>
        <w:spacing w:after="80"/>
      </w:pPr>
      <w:r>
        <w:t>Hükümler Cilt II, 11. Baskı, İstanbul 2014 (C. II).</w:t>
      </w:r>
    </w:p>
    <w:p w14:paraId="6057B0F8" w14:textId="77777777" w:rsidR="00700A11" w:rsidRDefault="00700A11" w:rsidP="00D76586">
      <w:pPr>
        <w:spacing w:after="80"/>
      </w:pPr>
      <w:r>
        <w:t xml:space="preserve">OĞUZMAN, M. Kemal/ SELİÇİ, Özer/ OKTAY-ÖZDEMİR, </w:t>
      </w:r>
      <w:proofErr w:type="spellStart"/>
      <w:r>
        <w:t>Saibe</w:t>
      </w:r>
      <w:proofErr w:type="spellEnd"/>
      <w:r>
        <w:t>:</w:t>
      </w:r>
    </w:p>
    <w:p w14:paraId="1F2CF85B" w14:textId="77777777" w:rsidR="00700A11" w:rsidRDefault="00700A11" w:rsidP="00D76586">
      <w:pPr>
        <w:spacing w:after="80"/>
      </w:pPr>
      <w:r>
        <w:t>Eşya Hukuku, 16. Baskı, Ankara 2013.</w:t>
      </w:r>
    </w:p>
    <w:p w14:paraId="1B4081DE" w14:textId="77777777" w:rsidR="00700A11" w:rsidRDefault="00700A11" w:rsidP="00D76586">
      <w:pPr>
        <w:spacing w:after="80"/>
      </w:pPr>
      <w:r>
        <w:t xml:space="preserve">OKTAY, </w:t>
      </w:r>
      <w:proofErr w:type="spellStart"/>
      <w:r>
        <w:t>Saibe</w:t>
      </w:r>
      <w:proofErr w:type="spellEnd"/>
      <w:r>
        <w:t>: İsimsiz Sözleşmelerin Geçerliliği, Yorumu ve</w:t>
      </w:r>
    </w:p>
    <w:p w14:paraId="14C2EE14" w14:textId="77777777" w:rsidR="00700A11" w:rsidRDefault="00700A11" w:rsidP="00D76586">
      <w:pPr>
        <w:spacing w:after="80"/>
      </w:pPr>
      <w:r>
        <w:t>Boşlukların Tamamlanması, İHFM., C.LV, 1996, s. 263-296.</w:t>
      </w:r>
    </w:p>
    <w:p w14:paraId="1534333C" w14:textId="77777777" w:rsidR="00700A11" w:rsidRDefault="00700A11" w:rsidP="00D76586">
      <w:pPr>
        <w:spacing w:after="80"/>
      </w:pPr>
      <w:r>
        <w:t>ÖZDAMAR, Demet: Maden Hakkı ve Maden İrtifakı, M. Tevfik</w:t>
      </w:r>
    </w:p>
    <w:p w14:paraId="0E9E4098" w14:textId="77777777" w:rsidR="00700A11" w:rsidRDefault="00700A11" w:rsidP="00D76586">
      <w:pPr>
        <w:spacing w:after="80"/>
      </w:pPr>
      <w:r>
        <w:t>Birsel’e Armağan, İzmir 2001, s. 319-335 (Özdamar, Maden).</w:t>
      </w:r>
    </w:p>
    <w:p w14:paraId="6820B8BF" w14:textId="77777777" w:rsidR="00700A11" w:rsidRDefault="00700A11" w:rsidP="00D76586">
      <w:pPr>
        <w:spacing w:after="80"/>
      </w:pPr>
      <w:r>
        <w:t>ÖZDAMAR, Demet: Maden Hakkının Verilmesi ve Bu Hakkın Devri,</w:t>
      </w:r>
    </w:p>
    <w:p w14:paraId="4A5C53B3" w14:textId="77777777" w:rsidR="00700A11" w:rsidRDefault="00700A11" w:rsidP="00D76586">
      <w:pPr>
        <w:spacing w:after="80"/>
      </w:pPr>
      <w:r>
        <w:t>T. Tufan Yüce’ye Armağan, İzmir 2001, s. 119-149 (Özdamar, Devir)</w:t>
      </w:r>
    </w:p>
    <w:p w14:paraId="5303CB79" w14:textId="77777777" w:rsidR="00700A11" w:rsidRDefault="00700A11" w:rsidP="00D76586">
      <w:pPr>
        <w:spacing w:after="80"/>
      </w:pPr>
      <w:r>
        <w:t>REİSOĞLU, Safa: Borçlar Hukuku, Genel Hükümler, 22. Baskı, An-</w:t>
      </w:r>
    </w:p>
    <w:p w14:paraId="53A1CBCE" w14:textId="77777777" w:rsidR="00700A11" w:rsidRDefault="00700A11" w:rsidP="00D76586">
      <w:pPr>
        <w:spacing w:after="80"/>
      </w:pPr>
      <w:proofErr w:type="gramStart"/>
      <w:r>
        <w:t>kara</w:t>
      </w:r>
      <w:proofErr w:type="gramEnd"/>
      <w:r>
        <w:t xml:space="preserve"> 2011.</w:t>
      </w:r>
    </w:p>
    <w:p w14:paraId="0114786E" w14:textId="77777777" w:rsidR="00700A11" w:rsidRDefault="00700A11" w:rsidP="00D76586">
      <w:pPr>
        <w:spacing w:after="80"/>
      </w:pPr>
      <w:r>
        <w:t>SÜZEK, Sarper: İş Hukuku, 9. Baskı, İstanbul 2013.</w:t>
      </w:r>
    </w:p>
    <w:p w14:paraId="095CB83B" w14:textId="77777777" w:rsidR="00700A11" w:rsidRDefault="00700A11" w:rsidP="00D76586">
      <w:pPr>
        <w:spacing w:after="80"/>
      </w:pPr>
      <w:r>
        <w:t>TANDOĞAN, Haluk: Borçlar Hukuku, Özel Borç İlişkileri, C. I/ 1, 3.</w:t>
      </w:r>
    </w:p>
    <w:p w14:paraId="45145F9D" w14:textId="77777777" w:rsidR="00700A11" w:rsidRDefault="00700A11" w:rsidP="00D76586">
      <w:pPr>
        <w:spacing w:after="80"/>
      </w:pPr>
      <w:r>
        <w:t xml:space="preserve">Baskı, </w:t>
      </w:r>
      <w:proofErr w:type="spellStart"/>
      <w:r>
        <w:t>Amkara</w:t>
      </w:r>
      <w:proofErr w:type="spellEnd"/>
      <w:r>
        <w:t xml:space="preserve"> 1984.</w:t>
      </w:r>
    </w:p>
    <w:p w14:paraId="39A4E782" w14:textId="77777777" w:rsidR="00700A11" w:rsidRDefault="00700A11" w:rsidP="00D76586">
      <w:pPr>
        <w:spacing w:after="80"/>
      </w:pPr>
      <w:r>
        <w:t xml:space="preserve">TEKİNAY, Selahattin </w:t>
      </w:r>
      <w:proofErr w:type="spellStart"/>
      <w:r>
        <w:t>Sulhi</w:t>
      </w:r>
      <w:proofErr w:type="spellEnd"/>
      <w:r>
        <w:t xml:space="preserve"> / AKMAN, Sermet / BURCUOĞLU, Halûk</w:t>
      </w:r>
    </w:p>
    <w:p w14:paraId="065243BE" w14:textId="77777777" w:rsidR="00700A11" w:rsidRDefault="00700A11" w:rsidP="00D76586">
      <w:pPr>
        <w:spacing w:after="80"/>
      </w:pPr>
      <w:r>
        <w:t xml:space="preserve">/ ALTOP, </w:t>
      </w:r>
      <w:proofErr w:type="spellStart"/>
      <w:r>
        <w:t>Atillâ</w:t>
      </w:r>
      <w:proofErr w:type="spellEnd"/>
      <w:r>
        <w:t xml:space="preserve">: </w:t>
      </w:r>
      <w:proofErr w:type="spellStart"/>
      <w:r>
        <w:t>Tekinay</w:t>
      </w:r>
      <w:proofErr w:type="spellEnd"/>
      <w:r>
        <w:t xml:space="preserve"> Eşya Hukuku, C. I, 5. Bası, İstanbul 1989. (</w:t>
      </w:r>
      <w:proofErr w:type="spellStart"/>
      <w:r>
        <w:t>Tekinay</w:t>
      </w:r>
      <w:proofErr w:type="spellEnd"/>
      <w:r>
        <w:t xml:space="preserve"> /</w:t>
      </w:r>
    </w:p>
    <w:p w14:paraId="1CFD7783" w14:textId="77777777" w:rsidR="00700A11" w:rsidRDefault="00700A11" w:rsidP="00D76586">
      <w:pPr>
        <w:spacing w:after="80"/>
      </w:pPr>
      <w:r>
        <w:t>Rödovans Sözleşmesi</w:t>
      </w:r>
    </w:p>
    <w:p w14:paraId="42DEABDD" w14:textId="77777777" w:rsidR="00700A11" w:rsidRDefault="00700A11" w:rsidP="00D76586">
      <w:pPr>
        <w:spacing w:after="80"/>
      </w:pPr>
      <w:r>
        <w:t>Gazi Üniversitesi Hukuk Fakültesi Dergisi C. XIX, Y. 2015, Sa. 4 185</w:t>
      </w:r>
    </w:p>
    <w:p w14:paraId="73741DDD" w14:textId="77777777" w:rsidR="00700A11" w:rsidRDefault="00700A11" w:rsidP="00D76586">
      <w:pPr>
        <w:spacing w:after="80"/>
      </w:pPr>
      <w:r>
        <w:t xml:space="preserve">Akman / </w:t>
      </w:r>
      <w:proofErr w:type="spellStart"/>
      <w:r>
        <w:t>Burcuoğlu</w:t>
      </w:r>
      <w:proofErr w:type="spellEnd"/>
      <w:r>
        <w:t xml:space="preserve"> / </w:t>
      </w:r>
      <w:proofErr w:type="spellStart"/>
      <w:r>
        <w:t>Altop</w:t>
      </w:r>
      <w:proofErr w:type="spellEnd"/>
      <w:r>
        <w:t>, Eşya)</w:t>
      </w:r>
    </w:p>
    <w:p w14:paraId="48AAACA8" w14:textId="77777777" w:rsidR="00700A11" w:rsidRDefault="00700A11" w:rsidP="00D76586">
      <w:pPr>
        <w:spacing w:after="80"/>
      </w:pPr>
      <w:r>
        <w:t>TELLİ, Serap: İdare Hukuku ve Uluslararası Hukuk Açısından Maden-</w:t>
      </w:r>
    </w:p>
    <w:p w14:paraId="56AE8F28" w14:textId="77777777" w:rsidR="00700A11" w:rsidRDefault="00700A11" w:rsidP="00D76586">
      <w:pPr>
        <w:spacing w:after="80"/>
      </w:pPr>
      <w:proofErr w:type="spellStart"/>
      <w:proofErr w:type="gramStart"/>
      <w:r>
        <w:t>ler</w:t>
      </w:r>
      <w:proofErr w:type="spellEnd"/>
      <w:proofErr w:type="gramEnd"/>
      <w:r>
        <w:t>, Ankara 1989.</w:t>
      </w:r>
    </w:p>
    <w:p w14:paraId="01B6E17A" w14:textId="77777777" w:rsidR="00700A11" w:rsidRDefault="00700A11" w:rsidP="00D76586">
      <w:pPr>
        <w:spacing w:after="80"/>
      </w:pPr>
      <w:r>
        <w:t>TOPALOĞLU, Mustafa: Maden Hukuku, Ankara 2011 (Topaloğlu,</w:t>
      </w:r>
    </w:p>
    <w:p w14:paraId="5FF4C708" w14:textId="77777777" w:rsidR="00700A11" w:rsidRDefault="00700A11" w:rsidP="00D76586">
      <w:pPr>
        <w:spacing w:after="80"/>
      </w:pPr>
      <w:r>
        <w:t>Maden).</w:t>
      </w:r>
    </w:p>
    <w:p w14:paraId="4C846336" w14:textId="77777777" w:rsidR="00700A11" w:rsidRDefault="00700A11" w:rsidP="00D76586">
      <w:pPr>
        <w:spacing w:after="80"/>
      </w:pPr>
      <w:r>
        <w:t>TOPALOĞLU, Mustafa: Rödovans Sözleşmesi, Hukuksal Durum,</w:t>
      </w:r>
    </w:p>
    <w:p w14:paraId="0DDEEF47" w14:textId="77777777" w:rsidR="00700A11" w:rsidRDefault="00700A11" w:rsidP="00D76586">
      <w:pPr>
        <w:spacing w:after="80"/>
      </w:pPr>
      <w:r>
        <w:lastRenderedPageBreak/>
        <w:t>Sorunlar ve Çözüm Önerileri, TUMAKS, 2001 (Topaloğlu, Rödovans).</w:t>
      </w:r>
    </w:p>
    <w:p w14:paraId="3C8E3668" w14:textId="77777777" w:rsidR="00700A11" w:rsidRDefault="00700A11" w:rsidP="00D76586">
      <w:pPr>
        <w:spacing w:after="80"/>
      </w:pPr>
      <w:r>
        <w:t>UÇKAN, Özcan: Türk Hukukunda Madencilik, Eskişehir 1983.</w:t>
      </w:r>
    </w:p>
    <w:p w14:paraId="36CA15CA" w14:textId="77777777" w:rsidR="00700A11" w:rsidRDefault="00700A11" w:rsidP="00D76586">
      <w:pPr>
        <w:spacing w:after="80"/>
      </w:pPr>
      <w:r>
        <w:t>UYGUN, Rahmi: Maden İşletmelerinde Ödenen Rödovans Bedel-</w:t>
      </w:r>
    </w:p>
    <w:p w14:paraId="01B2B057" w14:textId="77777777" w:rsidR="00700A11" w:rsidRDefault="00700A11" w:rsidP="00D76586">
      <w:pPr>
        <w:spacing w:after="80"/>
      </w:pPr>
      <w:proofErr w:type="spellStart"/>
      <w:proofErr w:type="gramStart"/>
      <w:r>
        <w:t>lerinin</w:t>
      </w:r>
      <w:proofErr w:type="spellEnd"/>
      <w:proofErr w:type="gramEnd"/>
      <w:r>
        <w:t xml:space="preserve"> Muhasebe Sistemi İçinde İzlenmesi, http://www.muhasebetr.com/yaz-</w:t>
      </w:r>
    </w:p>
    <w:p w14:paraId="3F23B7CC" w14:textId="77777777" w:rsidR="00700A11" w:rsidRDefault="00700A11" w:rsidP="00D76586">
      <w:pPr>
        <w:spacing w:after="80"/>
      </w:pPr>
      <w:proofErr w:type="spellStart"/>
      <w:proofErr w:type="gramStart"/>
      <w:r>
        <w:t>arlarimiz</w:t>
      </w:r>
      <w:proofErr w:type="spellEnd"/>
      <w:proofErr w:type="gramEnd"/>
      <w:r>
        <w:t>/</w:t>
      </w:r>
      <w:proofErr w:type="spellStart"/>
      <w:r>
        <w:t>rahmiuygun</w:t>
      </w:r>
      <w:proofErr w:type="spellEnd"/>
      <w:r>
        <w:t>/012/, Erişim Tarihi: 21.4.2015.</w:t>
      </w:r>
    </w:p>
    <w:p w14:paraId="584EDDCF" w14:textId="77777777" w:rsidR="00700A11" w:rsidRDefault="00700A11" w:rsidP="00D76586">
      <w:pPr>
        <w:spacing w:after="80"/>
      </w:pPr>
      <w:proofErr w:type="spellStart"/>
      <w:proofErr w:type="gramStart"/>
      <w:r>
        <w:t>von</w:t>
      </w:r>
      <w:proofErr w:type="spellEnd"/>
      <w:proofErr w:type="gramEnd"/>
      <w:r>
        <w:t xml:space="preserve"> TUHR, </w:t>
      </w:r>
      <w:proofErr w:type="spellStart"/>
      <w:r>
        <w:t>Andreas</w:t>
      </w:r>
      <w:proofErr w:type="spellEnd"/>
      <w:r>
        <w:t>: Borçlar Hukukunun Umumi Kısmı, C. 1-2 (çev.</w:t>
      </w:r>
    </w:p>
    <w:p w14:paraId="64A030BA" w14:textId="77777777" w:rsidR="00700A11" w:rsidRDefault="00700A11" w:rsidP="00D76586">
      <w:pPr>
        <w:spacing w:after="80"/>
      </w:pPr>
      <w:r>
        <w:t xml:space="preserve">Cevat </w:t>
      </w:r>
      <w:proofErr w:type="spellStart"/>
      <w:r>
        <w:t>Edege</w:t>
      </w:r>
      <w:proofErr w:type="spellEnd"/>
      <w:r>
        <w:t>), 2. Baskı Ankara 1983.</w:t>
      </w:r>
    </w:p>
    <w:p w14:paraId="707A4A4D" w14:textId="77777777" w:rsidR="00700A11" w:rsidRDefault="00700A11" w:rsidP="00D76586">
      <w:pPr>
        <w:spacing w:after="80"/>
      </w:pPr>
      <w:r>
        <w:t>YAVUZ, Cevdet: Borçlar Hukuku Dersleri, Özel Hükümler, 10. Baskı,</w:t>
      </w:r>
    </w:p>
    <w:p w14:paraId="1E815A0B" w14:textId="77777777" w:rsidR="00700A11" w:rsidRDefault="00700A11" w:rsidP="00D76586">
      <w:pPr>
        <w:spacing w:after="80"/>
      </w:pPr>
      <w:r>
        <w:t>İstanbul 2012.</w:t>
      </w:r>
    </w:p>
    <w:p w14:paraId="63682B64" w14:textId="77777777" w:rsidR="00700A11" w:rsidRDefault="00700A11" w:rsidP="00D76586">
      <w:pPr>
        <w:spacing w:after="80"/>
      </w:pPr>
      <w:r>
        <w:t>YÜCEL, Selçuk/ TURAN, Hayrettin: Dar Mükellef Kurumlar, İstanbul</w:t>
      </w:r>
    </w:p>
    <w:p w14:paraId="2E557B8A" w14:textId="77777777" w:rsidR="00700A11" w:rsidRDefault="00700A11" w:rsidP="00D76586">
      <w:pPr>
        <w:spacing w:after="80"/>
      </w:pPr>
      <w:r>
        <w:t>1999.</w:t>
      </w:r>
    </w:p>
    <w:p w14:paraId="2071194D" w14:textId="77777777" w:rsidR="00700A11" w:rsidRDefault="00700A11" w:rsidP="00D76586">
      <w:pPr>
        <w:spacing w:after="80"/>
      </w:pPr>
      <w:r>
        <w:t>YÜCER, İpek: Yenileme (Tecdit), Dokuz Eylül Üniversitesi Hukuk Fa-</w:t>
      </w:r>
    </w:p>
    <w:p w14:paraId="2DE47358" w14:textId="77777777" w:rsidR="00700A11" w:rsidRDefault="00700A11" w:rsidP="00D76586">
      <w:pPr>
        <w:spacing w:after="80"/>
      </w:pPr>
      <w:proofErr w:type="gramStart"/>
      <w:r>
        <w:t>kültesi</w:t>
      </w:r>
      <w:proofErr w:type="gramEnd"/>
      <w:r>
        <w:t xml:space="preserve"> Dergisi, C.9, S.1, 2007, s. 233 vd.</w:t>
      </w:r>
    </w:p>
    <w:p w14:paraId="3029BEAD" w14:textId="77777777" w:rsidR="00700A11" w:rsidRDefault="00700A11" w:rsidP="00D76586">
      <w:pPr>
        <w:spacing w:after="80"/>
      </w:pPr>
      <w:r>
        <w:t xml:space="preserve">ZEVKLİLER, Aydın/ </w:t>
      </w:r>
      <w:proofErr w:type="spellStart"/>
      <w:r>
        <w:t>Gökyayla</w:t>
      </w:r>
      <w:proofErr w:type="spellEnd"/>
      <w:r>
        <w:t>, K. Emre: Borçlar Hukuku Özel Borç</w:t>
      </w:r>
    </w:p>
    <w:p w14:paraId="13E68EA0" w14:textId="4C84C62B" w:rsidR="00E81F8D" w:rsidRDefault="00700A11" w:rsidP="00D76586">
      <w:pPr>
        <w:spacing w:after="80"/>
      </w:pPr>
      <w:r>
        <w:t>İlişkileri, 14. Bası, Ankara 2014.</w:t>
      </w:r>
    </w:p>
    <w:sectPr w:rsidR="00E81F8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w:date="2024-01-10T10:09:00Z" w:initials="m">
    <w:p w14:paraId="04DE5E4F" w14:textId="61D4A41D" w:rsidR="00700A11" w:rsidRDefault="00700A11">
      <w:pPr>
        <w:pStyle w:val="AklamaMetni"/>
      </w:pPr>
      <w:r>
        <w:rPr>
          <w:rStyle w:val="AklamaBavurusu"/>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DE5E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48EB52" w16cex:dateUtc="2024-01-10T0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DE5E4F" w16cid:durableId="2948EB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3891C" w14:textId="77777777" w:rsidR="00030C12" w:rsidRDefault="00030C12" w:rsidP="00700A11">
      <w:pPr>
        <w:spacing w:after="0" w:line="240" w:lineRule="auto"/>
      </w:pPr>
      <w:r>
        <w:separator/>
      </w:r>
    </w:p>
  </w:endnote>
  <w:endnote w:type="continuationSeparator" w:id="0">
    <w:p w14:paraId="6611D056" w14:textId="77777777" w:rsidR="00030C12" w:rsidRDefault="00030C12" w:rsidP="0070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3AC2E" w14:textId="77777777" w:rsidR="00030C12" w:rsidRDefault="00030C12" w:rsidP="00700A11">
      <w:pPr>
        <w:spacing w:after="0" w:line="240" w:lineRule="auto"/>
      </w:pPr>
      <w:r>
        <w:separator/>
      </w:r>
    </w:p>
  </w:footnote>
  <w:footnote w:type="continuationSeparator" w:id="0">
    <w:p w14:paraId="6B624306" w14:textId="77777777" w:rsidR="00030C12" w:rsidRDefault="00030C12" w:rsidP="00700A11">
      <w:pPr>
        <w:spacing w:after="0" w:line="240" w:lineRule="auto"/>
      </w:pPr>
      <w:r>
        <w:continuationSeparator/>
      </w:r>
    </w:p>
  </w:footnote>
  <w:footnote w:id="1">
    <w:p w14:paraId="24A02104" w14:textId="77777777" w:rsidR="00700A11" w:rsidRDefault="00700A11" w:rsidP="00700A11">
      <w:pPr>
        <w:spacing w:after="0"/>
      </w:pPr>
      <w:r>
        <w:rPr>
          <w:rStyle w:val="DipnotBavurusu"/>
        </w:rPr>
        <w:footnoteRef/>
      </w:r>
      <w:r>
        <w:t xml:space="preserve"> </w:t>
      </w:r>
      <w:r>
        <w:t>HGK., 17.6.2009, E. 2009/11-229, K. 2009/272; 10. HD. 17.10.2014, E. 2014/16695, K.</w:t>
      </w:r>
    </w:p>
    <w:p w14:paraId="2E1F674D" w14:textId="77777777" w:rsidR="00700A11" w:rsidRDefault="00700A11" w:rsidP="00700A11">
      <w:pPr>
        <w:spacing w:after="0"/>
      </w:pPr>
      <w:r>
        <w:t>2014/19906; 10. HD., 25.11.2013, E.2013/3807, K. 2013/22156; 6. HD. 21.10.2013, E.</w:t>
      </w:r>
    </w:p>
    <w:p w14:paraId="05CACE71" w14:textId="77777777" w:rsidR="00700A11" w:rsidRDefault="00700A11" w:rsidP="00700A11">
      <w:pPr>
        <w:spacing w:after="0"/>
      </w:pPr>
      <w:r>
        <w:t>2013/1827, K. 2013/13962; 14. HD., 21.10.2008, E.2008/7969, K. 2008/12073; 14.HD.,</w:t>
      </w:r>
    </w:p>
    <w:p w14:paraId="505E73E1" w14:textId="77777777" w:rsidR="00700A11" w:rsidRDefault="00700A11" w:rsidP="00700A11">
      <w:pPr>
        <w:spacing w:after="0"/>
      </w:pPr>
      <w:r>
        <w:t>20.2.2007, E.2007/111, K.2007/1552; 11. HD., 8.12.2005, E. 2004/12958, K. 2005/12044.</w:t>
      </w:r>
    </w:p>
    <w:p w14:paraId="52906CBB" w14:textId="77777777" w:rsidR="00700A11" w:rsidRDefault="00700A11" w:rsidP="00700A11">
      <w:pPr>
        <w:spacing w:after="0"/>
      </w:pPr>
      <w:r>
        <w:t>Ayrıca bkz., 14. HD., 21.10.2008, E.2008/7969 K. 12073, “…Yanların içeriğinde uyuşmazlık</w:t>
      </w:r>
    </w:p>
    <w:p w14:paraId="09A834A7" w14:textId="77777777" w:rsidR="00700A11" w:rsidRDefault="00700A11" w:rsidP="00700A11">
      <w:pPr>
        <w:spacing w:after="0"/>
      </w:pPr>
      <w:proofErr w:type="gramStart"/>
      <w:r>
        <w:t>çıkarmadıkları</w:t>
      </w:r>
      <w:proofErr w:type="gramEnd"/>
      <w:r>
        <w:t>, 04.07.2004 günlü sözleşme hasılat kira sözleşmesinin bir tipi olan rödovans</w:t>
      </w:r>
    </w:p>
    <w:p w14:paraId="05F68091" w14:textId="14F8A1AB" w:rsidR="00700A11" w:rsidRDefault="00700A11" w:rsidP="00700A11">
      <w:pPr>
        <w:pStyle w:val="DipnotMetni"/>
      </w:pPr>
      <w:proofErr w:type="gramStart"/>
      <w:r>
        <w:t>sözleşmesidir</w:t>
      </w:r>
      <w:proofErr w:type="gram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A5791"/>
    <w:multiLevelType w:val="hybridMultilevel"/>
    <w:tmpl w:val="AF76B6A8"/>
    <w:lvl w:ilvl="0" w:tplc="C68A222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w15:presenceInfo w15:providerId="None" w15:userId="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0A"/>
    <w:rsid w:val="00020EC8"/>
    <w:rsid w:val="00030C12"/>
    <w:rsid w:val="000F2BA9"/>
    <w:rsid w:val="00200AFA"/>
    <w:rsid w:val="003358A3"/>
    <w:rsid w:val="004145BD"/>
    <w:rsid w:val="005B0764"/>
    <w:rsid w:val="006477B8"/>
    <w:rsid w:val="00700A11"/>
    <w:rsid w:val="0076449E"/>
    <w:rsid w:val="007728F5"/>
    <w:rsid w:val="00851D0A"/>
    <w:rsid w:val="009D16B2"/>
    <w:rsid w:val="00A109D8"/>
    <w:rsid w:val="00A8678F"/>
    <w:rsid w:val="00CD30D0"/>
    <w:rsid w:val="00D76586"/>
    <w:rsid w:val="00E81F8D"/>
    <w:rsid w:val="00FA34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F7965"/>
  <w15:chartTrackingRefBased/>
  <w15:docId w15:val="{CB668ACB-AC55-44F5-9705-65DB31187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00A11"/>
    <w:pPr>
      <w:keepNext/>
      <w:keepLines/>
      <w:spacing w:before="240" w:after="0"/>
      <w:outlineLvl w:val="0"/>
    </w:pPr>
    <w:rPr>
      <w:rFonts w:asciiTheme="majorHAnsi" w:eastAsiaTheme="majorEastAsia" w:hAnsiTheme="majorHAnsi" w:cstheme="majorBidi"/>
      <w:color w:val="2F5496" w:themeColor="accent1" w:themeShade="BF"/>
      <w:sz w:val="32"/>
      <w:szCs w:val="32"/>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AklamaBavurusu">
    <w:name w:val="annotation reference"/>
    <w:basedOn w:val="VarsaylanParagrafYazTipi"/>
    <w:uiPriority w:val="99"/>
    <w:semiHidden/>
    <w:unhideWhenUsed/>
    <w:rsid w:val="00700A11"/>
    <w:rPr>
      <w:sz w:val="16"/>
      <w:szCs w:val="16"/>
    </w:rPr>
  </w:style>
  <w:style w:type="paragraph" w:styleId="AklamaMetni">
    <w:name w:val="annotation text"/>
    <w:basedOn w:val="Normal"/>
    <w:link w:val="AklamaMetniChar"/>
    <w:uiPriority w:val="99"/>
    <w:semiHidden/>
    <w:unhideWhenUsed/>
    <w:rsid w:val="00700A11"/>
    <w:pPr>
      <w:spacing w:line="240" w:lineRule="auto"/>
    </w:pPr>
    <w:rPr>
      <w:sz w:val="20"/>
      <w:szCs w:val="20"/>
    </w:rPr>
  </w:style>
  <w:style w:type="character" w:customStyle="1" w:styleId="AklamaMetniChar">
    <w:name w:val="Açıklama Metni Char"/>
    <w:basedOn w:val="VarsaylanParagrafYazTipi"/>
    <w:link w:val="AklamaMetni"/>
    <w:uiPriority w:val="99"/>
    <w:semiHidden/>
    <w:rsid w:val="00700A11"/>
    <w:rPr>
      <w:sz w:val="20"/>
      <w:szCs w:val="20"/>
    </w:rPr>
  </w:style>
  <w:style w:type="paragraph" w:styleId="AklamaKonusu">
    <w:name w:val="annotation subject"/>
    <w:basedOn w:val="AklamaMetni"/>
    <w:next w:val="AklamaMetni"/>
    <w:link w:val="AklamaKonusuChar"/>
    <w:uiPriority w:val="99"/>
    <w:semiHidden/>
    <w:unhideWhenUsed/>
    <w:rsid w:val="00700A11"/>
    <w:rPr>
      <w:b/>
      <w:bCs/>
    </w:rPr>
  </w:style>
  <w:style w:type="character" w:customStyle="1" w:styleId="AklamaKonusuChar">
    <w:name w:val="Açıklama Konusu Char"/>
    <w:basedOn w:val="AklamaMetniChar"/>
    <w:link w:val="AklamaKonusu"/>
    <w:uiPriority w:val="99"/>
    <w:semiHidden/>
    <w:rsid w:val="00700A11"/>
    <w:rPr>
      <w:b/>
      <w:bCs/>
      <w:sz w:val="20"/>
      <w:szCs w:val="20"/>
    </w:rPr>
  </w:style>
  <w:style w:type="character" w:customStyle="1" w:styleId="Balk1Char">
    <w:name w:val="Başlık 1 Char"/>
    <w:basedOn w:val="VarsaylanParagrafYazTipi"/>
    <w:link w:val="Balk1"/>
    <w:uiPriority w:val="9"/>
    <w:rsid w:val="00700A11"/>
    <w:rPr>
      <w:rFonts w:asciiTheme="majorHAnsi" w:eastAsiaTheme="majorEastAsia" w:hAnsiTheme="majorHAnsi" w:cstheme="majorBidi"/>
      <w:color w:val="2F5496" w:themeColor="accent1" w:themeShade="BF"/>
      <w:sz w:val="32"/>
      <w:szCs w:val="32"/>
      <w:lang w:eastAsia="tr-TR"/>
    </w:rPr>
  </w:style>
  <w:style w:type="paragraph" w:styleId="DipnotMetni">
    <w:name w:val="footnote text"/>
    <w:basedOn w:val="Normal"/>
    <w:link w:val="DipnotMetniChar"/>
    <w:uiPriority w:val="99"/>
    <w:semiHidden/>
    <w:unhideWhenUsed/>
    <w:rsid w:val="00700A11"/>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700A11"/>
    <w:rPr>
      <w:sz w:val="20"/>
      <w:szCs w:val="20"/>
    </w:rPr>
  </w:style>
  <w:style w:type="character" w:styleId="DipnotBavurusu">
    <w:name w:val="footnote reference"/>
    <w:basedOn w:val="VarsaylanParagrafYazTipi"/>
    <w:uiPriority w:val="99"/>
    <w:semiHidden/>
    <w:unhideWhenUsed/>
    <w:rsid w:val="00700A11"/>
    <w:rPr>
      <w:vertAlign w:val="superscript"/>
    </w:rPr>
  </w:style>
  <w:style w:type="paragraph" w:styleId="ListeParagraf">
    <w:name w:val="List Paragraph"/>
    <w:basedOn w:val="Normal"/>
    <w:uiPriority w:val="34"/>
    <w:qFormat/>
    <w:rsid w:val="00772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305245">
      <w:bodyDiv w:val="1"/>
      <w:marLeft w:val="0"/>
      <w:marRight w:val="0"/>
      <w:marTop w:val="0"/>
      <w:marBottom w:val="0"/>
      <w:divBdr>
        <w:top w:val="none" w:sz="0" w:space="0" w:color="auto"/>
        <w:left w:val="none" w:sz="0" w:space="0" w:color="auto"/>
        <w:bottom w:val="none" w:sz="0" w:space="0" w:color="auto"/>
        <w:right w:val="none" w:sz="0" w:space="0" w:color="auto"/>
      </w:divBdr>
      <w:divsChild>
        <w:div w:id="1861506860">
          <w:marLeft w:val="0"/>
          <w:marRight w:val="0"/>
          <w:marTop w:val="0"/>
          <w:marBottom w:val="0"/>
          <w:divBdr>
            <w:top w:val="none" w:sz="0" w:space="0" w:color="auto"/>
            <w:left w:val="none" w:sz="0" w:space="0" w:color="auto"/>
            <w:bottom w:val="none" w:sz="0" w:space="0" w:color="auto"/>
            <w:right w:val="none" w:sz="0" w:space="0" w:color="auto"/>
          </w:divBdr>
        </w:div>
        <w:div w:id="1469129686">
          <w:marLeft w:val="0"/>
          <w:marRight w:val="0"/>
          <w:marTop w:val="0"/>
          <w:marBottom w:val="0"/>
          <w:divBdr>
            <w:top w:val="none" w:sz="0" w:space="0" w:color="auto"/>
            <w:left w:val="none" w:sz="0" w:space="0" w:color="auto"/>
            <w:bottom w:val="none" w:sz="0" w:space="0" w:color="auto"/>
            <w:right w:val="none" w:sz="0" w:space="0" w:color="auto"/>
          </w:divBdr>
        </w:div>
        <w:div w:id="1760981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F5B82-F23F-4526-A28B-AE32F9D64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24</Pages>
  <Words>8565</Words>
  <Characters>48827</Characters>
  <Application>Microsoft Office Word</Application>
  <DocSecurity>0</DocSecurity>
  <Lines>406</Lines>
  <Paragraphs>114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4</cp:revision>
  <dcterms:created xsi:type="dcterms:W3CDTF">2024-01-10T07:04:00Z</dcterms:created>
  <dcterms:modified xsi:type="dcterms:W3CDTF">2024-01-10T14:21:00Z</dcterms:modified>
</cp:coreProperties>
</file>