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CF08E" w14:textId="77777777" w:rsidR="00E266F4" w:rsidRPr="00E266F4" w:rsidRDefault="00E266F4" w:rsidP="00E26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İstinaf Dilekçesi</w:t>
      </w:r>
    </w:p>
    <w:p w14:paraId="3B15485C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Taraflar:</w:t>
      </w:r>
    </w:p>
    <w:p w14:paraId="3A85C3EB" w14:textId="7703EA56" w:rsidR="00E266F4" w:rsidRPr="00E266F4" w:rsidRDefault="00E266F4" w:rsidP="00E2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Davacı: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Ali BALCI</w:t>
      </w:r>
    </w:p>
    <w:p w14:paraId="38B9E7B0" w14:textId="6FF2E46C" w:rsidR="00E266F4" w:rsidRPr="00E266F4" w:rsidRDefault="00E266F4" w:rsidP="00E2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Davalı: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Murat ÇALIŞKAN</w:t>
      </w:r>
    </w:p>
    <w:p w14:paraId="4EFA1232" w14:textId="494AAD8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ab/>
      </w: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İtirazın Kaldırılması ve Tahliye</w:t>
      </w:r>
    </w:p>
    <w:p w14:paraId="6A98D809" w14:textId="50EFE1E5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ab/>
      </w: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t>2024/104 Esas</w:t>
      </w:r>
    </w:p>
    <w:p w14:paraId="04A4C33D" w14:textId="4DB18D3A" w:rsidR="00E266F4" w:rsidRPr="00E266F4" w:rsidRDefault="00E266F4" w:rsidP="00E266F4">
      <w:pPr>
        <w:pStyle w:val="NormalWeb"/>
      </w:pPr>
      <w:r w:rsidRPr="00E266F4">
        <w:rPr>
          <w:b/>
          <w:bCs/>
        </w:rPr>
        <w:t>Mahkeme</w:t>
      </w:r>
      <w:r>
        <w:rPr>
          <w:b/>
          <w:bCs/>
        </w:rPr>
        <w:tab/>
      </w:r>
      <w:r w:rsidRPr="00E266F4">
        <w:rPr>
          <w:b/>
          <w:bCs/>
        </w:rPr>
        <w:t>:</w:t>
      </w:r>
      <w:r w:rsidRPr="00E266F4">
        <w:t xml:space="preserve"> </w:t>
      </w:r>
      <w:r>
        <w:t>T.C. TOKAT İCRA HUKUK MAHKEMESİ</w:t>
      </w:r>
    </w:p>
    <w:p w14:paraId="3FE2B933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İstinaf Dilekçesi</w:t>
      </w:r>
    </w:p>
    <w:p w14:paraId="77E7C2A6" w14:textId="4A8642EC" w:rsidR="00E266F4" w:rsidRPr="00705CA6" w:rsidRDefault="00E266F4" w:rsidP="00705CA6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705C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Olay Özeti:</w:t>
      </w:r>
    </w:p>
    <w:p w14:paraId="2A933722" w14:textId="3597D87E" w:rsidR="00705CA6" w:rsidRPr="008E7459" w:rsidRDefault="00705CA6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</w:pPr>
      <w:r w:rsidRPr="008E7459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İcra Dairesinde Taahhütnameye dayalı takip başlatılması ve takibe itiraz</w:t>
      </w:r>
    </w:p>
    <w:p w14:paraId="7AACD0F3" w14:textId="7D3B6776" w:rsidR="00E266F4" w:rsidRDefault="00E266F4" w:rsidP="00E01B7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t xml:space="preserve">Davalı </w:t>
      </w:r>
      <w:r w:rsidR="00E01B7B">
        <w:t>kiracı Murat Çalışkan ‘</w:t>
      </w:r>
      <w:proofErr w:type="spellStart"/>
      <w:r w:rsidR="00E01B7B">
        <w:t>ın</w:t>
      </w:r>
      <w:proofErr w:type="spellEnd"/>
      <w:r>
        <w:t xml:space="preserve"> imzasının bulunduğu</w:t>
      </w:r>
      <w:r w:rsidR="00E01B7B">
        <w:t xml:space="preserve"> ve imzasını inkar etmediği,</w:t>
      </w:r>
      <w:r>
        <w:t xml:space="preserve"> 10/10/2023 tarihli tahliye taahhütnamesine (Ek 2) göre</w:t>
      </w:r>
      <w:r w:rsidR="00E01B7B">
        <w:t>,</w:t>
      </w:r>
      <w:r>
        <w:t xml:space="preserve"> davalı kiracı 20/12/2023 tarihinde mecuru tahliye edeceğini taahhüt etmiştir. Davalının mecuru tahliye tarihinde tahliye etmemesi üzerine tarafımızdan bu tahliye taahhütnamesine dayanılarak tahliye talepli icra takibi Tokat İcra Dairesi'nin 2023/2037</w:t>
      </w:r>
      <w:r w:rsidR="009F0828">
        <w:t>5</w:t>
      </w:r>
      <w:r>
        <w:t xml:space="preserve"> esas numaralı dosyası açılmıştır. Davalı süresinde tahliye emrine itiraz etmiş ve ilgili takip durmuştur.</w:t>
      </w:r>
    </w:p>
    <w:p w14:paraId="0976A688" w14:textId="70D92882" w:rsidR="00705CA6" w:rsidRPr="008E7459" w:rsidRDefault="00705CA6" w:rsidP="009F0828">
      <w:pPr>
        <w:spacing w:before="100" w:beforeAutospacing="1" w:after="100" w:afterAutospacing="1" w:line="240" w:lineRule="auto"/>
        <w:rPr>
          <w:u w:val="single"/>
        </w:rPr>
      </w:pPr>
      <w:r w:rsidRPr="008E7459">
        <w:rPr>
          <w:u w:val="single"/>
        </w:rPr>
        <w:t>İtirazın kaldırılması talebi ile İcra Mahkemesinde dava açılması</w:t>
      </w:r>
    </w:p>
    <w:p w14:paraId="76472A36" w14:textId="6AFD10B4" w:rsidR="009F0828" w:rsidRDefault="009F0828" w:rsidP="009F0828">
      <w:pPr>
        <w:spacing w:before="100" w:beforeAutospacing="1" w:after="100" w:afterAutospacing="1" w:line="240" w:lineRule="auto"/>
      </w:pPr>
      <w:r>
        <w:t>26/03/2024 tarihinde İcra Mahkemesine tarafımızca “İtirazın kaldırılması ve mecurun tahliyesi talebi” ile dava dilekçesi sunulmuştur. Davalı kiracı dava dilekçesine verdiği cevapta</w:t>
      </w:r>
      <w:r w:rsidR="00705CA6">
        <w:t>, dilekçenin talep kısmında sehven yazılan iptal kelimesine dayanarak Mahkemenin yetkisizliğini iddia etmektedir.</w:t>
      </w:r>
    </w:p>
    <w:p w14:paraId="385D9247" w14:textId="214BABAE" w:rsidR="009F0828" w:rsidRDefault="009F0828" w:rsidP="009F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Dava dilekçesinde dava konusu olarak</w:t>
      </w:r>
      <w:r w:rsidR="00705C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açıkça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"itirazın kaldırılması" yazılmış fakat dilekçenin talep kısmında sehven "itirazın iptali" yazılmıştır.</w:t>
      </w:r>
      <w:r w:rsidR="00705C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3C0FA6"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Bu durum, davanın niteliğini değiştirmemektedir. Dava, başlangıçtan itibaren itirazın kaldırılması davası olarak nitelendirilmiş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="003C0FA6"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6100 sayılı İcra ve İflas Kanunu'nun 68. maddesine göre, itirazın kaldırılması davası icra mahkemesinde açılır. Mahkeme, 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sehven yazılan </w:t>
      </w:r>
      <w:r w:rsidR="003C0FA6"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bu hatayı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</w:t>
      </w:r>
      <w:r w:rsidR="003C0FA6"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dikkate alarak davanın konusunu doğru olarak değerlendir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>miş kararını da “itirazın kaldırılması” olarak vermiştir.</w:t>
      </w:r>
    </w:p>
    <w:p w14:paraId="1124D58C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İstinaf Nedenleri:</w:t>
      </w:r>
    </w:p>
    <w:p w14:paraId="4E96383E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Talep:</w:t>
      </w:r>
    </w:p>
    <w:p w14:paraId="73F8819B" w14:textId="6800C7C8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Yukarıda açıklanan nedenlerle, 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haklı 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mahkeme kararının 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>onanmasını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>talep ederiz.</w:t>
      </w:r>
    </w:p>
    <w:p w14:paraId="1F910468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Gerekçe:</w:t>
      </w:r>
    </w:p>
    <w:p w14:paraId="1962CF3E" w14:textId="732536DD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Dava dilekçesindeki hata, davacının iradesini ve davanın niteliğini değiştirmemektedir. Dava, başlangıçtan itibaren itirazın kaldırılması davası olarak açılmıştır. Mahkeme, bu hatayı dikkate alarak davanın konusunu doğru olarak değerlendirmi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>ştir.</w:t>
      </w:r>
    </w:p>
    <w:p w14:paraId="7EB53F9B" w14:textId="3A6E692D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Ayrıca, 6100 sayılı İcra ve İflas Kanunu'nun 68. maddesine göre, itirazın kaldırılması davası icra mahkemesinde açılır. Davalı tarafından ileri sürülen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sehven yapılan bir hataya dayanılarak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yetkisizlik iddiası yerinde</w:t>
      </w:r>
      <w:r w:rsidR="003C0F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dir. </w:t>
      </w:r>
    </w:p>
    <w:p w14:paraId="0A562575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Deliller:</w:t>
      </w:r>
    </w:p>
    <w:p w14:paraId="25E7AEA1" w14:textId="77777777" w:rsidR="00E266F4" w:rsidRPr="00E266F4" w:rsidRDefault="00E266F4" w:rsidP="00E26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Dava Dilekçesi</w:t>
      </w:r>
    </w:p>
    <w:p w14:paraId="44232803" w14:textId="77777777" w:rsidR="00E266F4" w:rsidRPr="00E266F4" w:rsidRDefault="00E266F4" w:rsidP="00E26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Cevap Dilekçesi</w:t>
      </w:r>
    </w:p>
    <w:p w14:paraId="13C2C68C" w14:textId="77777777" w:rsidR="00E266F4" w:rsidRPr="00E266F4" w:rsidRDefault="00E266F4" w:rsidP="00E26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Mahkeme Kararı</w:t>
      </w:r>
    </w:p>
    <w:p w14:paraId="324798F7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İstinaf Harcı: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İstinaf harcı ödenmiştir.</w:t>
      </w:r>
    </w:p>
    <w:p w14:paraId="7FC406BB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 Vekaletname:</w:t>
      </w: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Vekaletname ektedir.</w:t>
      </w:r>
    </w:p>
    <w:p w14:paraId="1E432D52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Ankara, [tarih]</w:t>
      </w:r>
    </w:p>
    <w:p w14:paraId="122E6029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[Avukat Adı Soyadı]</w:t>
      </w:r>
    </w:p>
    <w:p w14:paraId="182BAF4F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Avukat</w:t>
      </w:r>
    </w:p>
    <w:p w14:paraId="5EF115D5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[Baro No]</w:t>
      </w:r>
    </w:p>
    <w:p w14:paraId="61DF65B1" w14:textId="77777777" w:rsidR="00E266F4" w:rsidRPr="00E266F4" w:rsidRDefault="00E266F4" w:rsidP="00E2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Ek:</w:t>
      </w:r>
    </w:p>
    <w:p w14:paraId="524D24EC" w14:textId="77777777" w:rsidR="00E266F4" w:rsidRPr="00E266F4" w:rsidRDefault="00E266F4" w:rsidP="00E2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Dava Dilekçesi</w:t>
      </w:r>
    </w:p>
    <w:p w14:paraId="748E419B" w14:textId="77777777" w:rsidR="00E266F4" w:rsidRPr="00E266F4" w:rsidRDefault="00E266F4" w:rsidP="00E2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Cevap Dilekçesi</w:t>
      </w:r>
    </w:p>
    <w:p w14:paraId="1077C947" w14:textId="77777777" w:rsidR="00E266F4" w:rsidRPr="00E266F4" w:rsidRDefault="00E266F4" w:rsidP="00E2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Mahkeme Kararı</w:t>
      </w:r>
    </w:p>
    <w:p w14:paraId="5E7166E8" w14:textId="77777777" w:rsidR="00E266F4" w:rsidRPr="00E266F4" w:rsidRDefault="00E266F4" w:rsidP="00E2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66F4">
        <w:rPr>
          <w:rFonts w:ascii="Times New Roman" w:eastAsia="Times New Roman" w:hAnsi="Times New Roman" w:cs="Times New Roman"/>
          <w:sz w:val="24"/>
          <w:szCs w:val="24"/>
          <w:lang w:eastAsia="tr-TR"/>
        </w:rPr>
        <w:t>Vekaletname</w:t>
      </w:r>
    </w:p>
    <w:p w14:paraId="4C0014F1" w14:textId="77777777" w:rsidR="00E266F4" w:rsidRDefault="00E266F4" w:rsidP="006655E8">
      <w:pPr>
        <w:pStyle w:val="NormalWeb"/>
      </w:pPr>
    </w:p>
    <w:p w14:paraId="66A58589" w14:textId="77777777" w:rsidR="00E266F4" w:rsidRDefault="00E266F4" w:rsidP="006655E8">
      <w:pPr>
        <w:pStyle w:val="NormalWeb"/>
      </w:pPr>
    </w:p>
    <w:p w14:paraId="7143D72B" w14:textId="77777777" w:rsidR="00E266F4" w:rsidRDefault="00E266F4" w:rsidP="006655E8">
      <w:pPr>
        <w:pStyle w:val="NormalWeb"/>
      </w:pPr>
    </w:p>
    <w:p w14:paraId="3F40E093" w14:textId="77777777" w:rsidR="00E266F4" w:rsidRDefault="00E266F4" w:rsidP="006655E8">
      <w:pPr>
        <w:pStyle w:val="NormalWeb"/>
      </w:pPr>
    </w:p>
    <w:p w14:paraId="530D5DFB" w14:textId="77777777" w:rsidR="00E266F4" w:rsidRDefault="00E266F4" w:rsidP="006655E8">
      <w:pPr>
        <w:pStyle w:val="NormalWeb"/>
      </w:pPr>
    </w:p>
    <w:p w14:paraId="1B5D9B3B" w14:textId="36F43E78" w:rsidR="006655E8" w:rsidRDefault="006655E8" w:rsidP="006655E8">
      <w:pPr>
        <w:pStyle w:val="NormalWeb"/>
      </w:pPr>
      <w:r>
        <w:t xml:space="preserve">Tarafımızca Tokat Nöbetçi İcra Hukuk Mahkemesine ilettiğimiz </w:t>
      </w:r>
      <w:r w:rsidR="00B01FD9">
        <w:t>Tokat İcra Dairesi</w:t>
      </w:r>
      <w:r>
        <w:t xml:space="preserve"> 2</w:t>
      </w:r>
      <w:r w:rsidR="00B01FD9">
        <w:t xml:space="preserve">023/20375 </w:t>
      </w:r>
      <w:r>
        <w:t xml:space="preserve"> Esas </w:t>
      </w:r>
      <w:proofErr w:type="spellStart"/>
      <w:r>
        <w:t>Nolu</w:t>
      </w:r>
      <w:proofErr w:type="spellEnd"/>
      <w:r>
        <w:t xml:space="preserve"> dava konusu “İtirazın kaldırılması ve mecurun tahliyesi talebi” ‘</w:t>
      </w:r>
      <w:proofErr w:type="spellStart"/>
      <w:r>
        <w:t>dir</w:t>
      </w:r>
      <w:proofErr w:type="spellEnd"/>
      <w:r>
        <w:t xml:space="preserve">. </w:t>
      </w:r>
    </w:p>
    <w:p w14:paraId="777EF248" w14:textId="2A2DCBAD" w:rsidR="006655E8" w:rsidRDefault="006655E8" w:rsidP="006655E8">
      <w:pPr>
        <w:pStyle w:val="NormalWeb"/>
      </w:pPr>
      <w:r>
        <w:t>Dilekçenin “talep” bölümünde sehven “iptal” yazılmıştır.</w:t>
      </w:r>
    </w:p>
    <w:p w14:paraId="39EB75E1" w14:textId="5C29C23D" w:rsidR="006655E8" w:rsidRDefault="006655E8" w:rsidP="006655E8">
      <w:pPr>
        <w:pStyle w:val="NormalWeb"/>
      </w:pPr>
      <w:r>
        <w:t>Davalı cevap dilekçesinde yetkiye itiraz etmiş</w:t>
      </w:r>
    </w:p>
    <w:p w14:paraId="03539FA0" w14:textId="7118D9AF" w:rsidR="00B01FD9" w:rsidRDefault="00B01FD9" w:rsidP="00B01FD9">
      <w:pPr>
        <w:pStyle w:val="NormalWeb"/>
      </w:pPr>
    </w:p>
    <w:p w14:paraId="42E00343" w14:textId="1D42BEBE" w:rsidR="00B01FD9" w:rsidRDefault="00B01FD9" w:rsidP="00B01FD9">
      <w:pPr>
        <w:pStyle w:val="NormalWeb"/>
      </w:pPr>
      <w:r>
        <w:t>Konu</w:t>
      </w:r>
      <w:r>
        <w:rPr>
          <w:strike/>
        </w:rPr>
        <w:t xml:space="preserve"> </w:t>
      </w:r>
      <w:r>
        <w:t>:</w:t>
      </w:r>
      <w:r w:rsidR="006655E8">
        <w:t>”</w:t>
      </w:r>
      <w:r>
        <w:t>İtirazın kaldırılması ve mecurun tahliyesi talebi</w:t>
      </w:r>
      <w:r w:rsidR="006655E8">
        <w:t>”</w:t>
      </w:r>
    </w:p>
    <w:p w14:paraId="26E9E886" w14:textId="77777777" w:rsidR="00B01FD9" w:rsidRDefault="00B01FD9" w:rsidP="00B01FD9">
      <w:pPr>
        <w:pStyle w:val="NormalWeb"/>
      </w:pPr>
      <w:r>
        <w:lastRenderedPageBreak/>
        <w:t>Açıklamalar :</w:t>
      </w:r>
    </w:p>
    <w:p w14:paraId="0639B5CF" w14:textId="77777777" w:rsidR="00B01FD9" w:rsidRDefault="00B01FD9" w:rsidP="00B01FD9">
      <w:pPr>
        <w:pStyle w:val="NormalWeb"/>
      </w:pPr>
      <w:r>
        <w:t>*Davalı tarafça yapılan haksız İTİRAZIN İPTALİNE,</w:t>
      </w:r>
    </w:p>
    <w:p w14:paraId="0409A476" w14:textId="065BAF94" w:rsidR="00B01FD9" w:rsidRDefault="00B01FD9" w:rsidP="00B01FD9">
      <w:pPr>
        <w:pStyle w:val="NormalWeb"/>
      </w:pPr>
    </w:p>
    <w:p w14:paraId="066B84BB" w14:textId="5AE6D425" w:rsidR="00B01FD9" w:rsidRDefault="00B01FD9" w:rsidP="00B01FD9">
      <w:pPr>
        <w:pStyle w:val="NormalWeb"/>
      </w:pPr>
      <w:r>
        <w:t>**********************************************************************</w:t>
      </w:r>
    </w:p>
    <w:p w14:paraId="69C9977F" w14:textId="75C5DD6B" w:rsidR="00B01FD9" w:rsidRDefault="00B01FD9" w:rsidP="00B01FD9">
      <w:pPr>
        <w:pStyle w:val="NormalWeb"/>
      </w:pPr>
    </w:p>
    <w:p w14:paraId="42CC3C7F" w14:textId="77777777" w:rsidR="00B01FD9" w:rsidRDefault="00B01FD9" w:rsidP="00B01FD9">
      <w:pPr>
        <w:pStyle w:val="NormalWeb"/>
      </w:pPr>
    </w:p>
    <w:p w14:paraId="213FC3EF" w14:textId="77777777" w:rsidR="00B01FD9" w:rsidRDefault="00B01FD9" w:rsidP="00B01FD9">
      <w:pPr>
        <w:pStyle w:val="NormalWeb"/>
      </w:pPr>
      <w:r>
        <w:t>**********************************************************************</w:t>
      </w:r>
    </w:p>
    <w:p w14:paraId="1FB6C43A" w14:textId="77777777" w:rsidR="00B01FD9" w:rsidRDefault="00B01FD9" w:rsidP="00B01FD9">
      <w:pPr>
        <w:pStyle w:val="NormalWeb"/>
      </w:pPr>
    </w:p>
    <w:p w14:paraId="5E12B27E" w14:textId="00F7063B" w:rsidR="00B01FD9" w:rsidRDefault="00B01FD9" w:rsidP="00B01FD9">
      <w:pPr>
        <w:pStyle w:val="NormalWeb"/>
      </w:pPr>
      <w:r>
        <w:t>T.C.</w:t>
      </w:r>
    </w:p>
    <w:p w14:paraId="0E56737A" w14:textId="77777777" w:rsidR="00B01FD9" w:rsidRDefault="00B01FD9" w:rsidP="00B01FD9">
      <w:pPr>
        <w:pStyle w:val="NormalWeb"/>
      </w:pPr>
      <w:r>
        <w:t>TOKAT</w:t>
      </w:r>
    </w:p>
    <w:p w14:paraId="2598D1C9" w14:textId="77777777" w:rsidR="00B01FD9" w:rsidRDefault="00B01FD9" w:rsidP="00B01FD9">
      <w:pPr>
        <w:pStyle w:val="NormalWeb"/>
      </w:pPr>
      <w:r>
        <w:t>İCRA HUKUK MAHKEMESİ</w:t>
      </w:r>
      <w:r>
        <w:rPr>
          <w:strike/>
        </w:rPr>
        <w:t xml:space="preserve"> </w:t>
      </w:r>
      <w:r>
        <w:t>ÖN İNCELEME TUTANAĞI</w:t>
      </w:r>
    </w:p>
    <w:p w14:paraId="72B4C3EA" w14:textId="77777777" w:rsidR="00B01FD9" w:rsidRDefault="00B01FD9" w:rsidP="00B01FD9">
      <w:pPr>
        <w:pStyle w:val="NormalWeb"/>
      </w:pPr>
      <w:r>
        <w:t>SAYI : 2024/104 Esas</w:t>
      </w:r>
      <w:r>
        <w:rPr>
          <w:strike/>
        </w:rPr>
        <w:t xml:space="preserve"> </w:t>
      </w:r>
      <w:r>
        <w:t>(BASİT YARGILAMA ÜSULÜNDE)</w:t>
      </w:r>
    </w:p>
    <w:p w14:paraId="1BCCD52E" w14:textId="77777777" w:rsidR="00B01FD9" w:rsidRDefault="00B01FD9" w:rsidP="00B01FD9">
      <w:pPr>
        <w:pStyle w:val="NormalWeb"/>
      </w:pPr>
      <w:r>
        <w:t>CELSE NO : 1</w:t>
      </w:r>
    </w:p>
    <w:p w14:paraId="1C1B1237" w14:textId="77777777" w:rsidR="00B01FD9" w:rsidRDefault="00B01FD9" w:rsidP="00B01FD9">
      <w:pPr>
        <w:pStyle w:val="NormalWeb"/>
      </w:pPr>
      <w:r>
        <w:t>CELSE TARİHİ : 16/05/2024</w:t>
      </w:r>
    </w:p>
    <w:p w14:paraId="55968CEA" w14:textId="77777777" w:rsidR="00B01FD9" w:rsidRDefault="00B01FD9" w:rsidP="00B01FD9">
      <w:pPr>
        <w:pStyle w:val="NormalWeb"/>
      </w:pPr>
      <w:r>
        <w:t>HAKİM : Recep BOZKURT 233899</w:t>
      </w:r>
    </w:p>
    <w:p w14:paraId="0BA8CB0C" w14:textId="77777777" w:rsidR="00B01FD9" w:rsidRDefault="00B01FD9" w:rsidP="00B01FD9">
      <w:pPr>
        <w:pStyle w:val="NormalWeb"/>
      </w:pPr>
      <w:r>
        <w:t>KATİP : Fatih POLAT 237606</w:t>
      </w:r>
    </w:p>
    <w:p w14:paraId="1825CC17" w14:textId="77777777" w:rsidR="00B01FD9" w:rsidRDefault="00B01FD9" w:rsidP="00B01FD9">
      <w:pPr>
        <w:pStyle w:val="NormalWeb"/>
      </w:pPr>
      <w:r>
        <w:t xml:space="preserve">Dava dilekçesi, cevap dilekçesi ve ekleri okundu. </w:t>
      </w:r>
    </w:p>
    <w:p w14:paraId="67BA2F93" w14:textId="77777777" w:rsidR="00B01FD9" w:rsidRDefault="00B01FD9" w:rsidP="00B01FD9">
      <w:pPr>
        <w:pStyle w:val="NormalWeb"/>
      </w:pPr>
      <w:r>
        <w:t xml:space="preserve">Davanın mahiyeti </w:t>
      </w:r>
      <w:proofErr w:type="spellStart"/>
      <w:r>
        <w:t>itibariyleitirazın</w:t>
      </w:r>
      <w:proofErr w:type="spellEnd"/>
      <w:r>
        <w:t xml:space="preserve"> kaldırılması ve </w:t>
      </w:r>
      <w:proofErr w:type="spellStart"/>
      <w:r>
        <w:t>tahliyedavası</w:t>
      </w:r>
      <w:proofErr w:type="spellEnd"/>
      <w:r>
        <w:t xml:space="preserve"> olduğu, dava şartlarının mevcut olduğu, iş bu davaya mahkememizin bakmakla görevli ve yetkili olduğu, dilekçeler teatisi aşamasının sona erdiği, herhangi bir ilk itirazın olmadığı anlaşıldı. </w:t>
      </w:r>
    </w:p>
    <w:p w14:paraId="04EAD6EE" w14:textId="77777777" w:rsidR="00B01FD9" w:rsidRDefault="00B01FD9" w:rsidP="00B01FD9">
      <w:pPr>
        <w:pStyle w:val="NormalWeb"/>
      </w:pPr>
      <w:r>
        <w:t>Tarafların sulh olma ihtimallerinin bulunmadığı anlaşılmış olup ön inceleme aşamasının bittiği görülmekle, tahkikat aşamasına geçilmesine karar verilerek tefhimle açık duruşmaya devam olundu.</w:t>
      </w:r>
    </w:p>
    <w:p w14:paraId="09113489" w14:textId="77777777" w:rsidR="00E81F8D" w:rsidRDefault="00E81F8D"/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20611"/>
    <w:multiLevelType w:val="hybridMultilevel"/>
    <w:tmpl w:val="1B9CB91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E3976"/>
    <w:multiLevelType w:val="multilevel"/>
    <w:tmpl w:val="444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C72C5"/>
    <w:multiLevelType w:val="multilevel"/>
    <w:tmpl w:val="72C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5087"/>
    <w:multiLevelType w:val="multilevel"/>
    <w:tmpl w:val="0D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D3CC1"/>
    <w:multiLevelType w:val="multilevel"/>
    <w:tmpl w:val="03D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52"/>
    <w:rsid w:val="00180252"/>
    <w:rsid w:val="00200AFA"/>
    <w:rsid w:val="0039153D"/>
    <w:rsid w:val="003C0FA6"/>
    <w:rsid w:val="005B0764"/>
    <w:rsid w:val="006655E8"/>
    <w:rsid w:val="00705CA6"/>
    <w:rsid w:val="008E7459"/>
    <w:rsid w:val="0090459C"/>
    <w:rsid w:val="009F0828"/>
    <w:rsid w:val="00A8678F"/>
    <w:rsid w:val="00B01FD9"/>
    <w:rsid w:val="00CD30D0"/>
    <w:rsid w:val="00E01B7B"/>
    <w:rsid w:val="00E266F4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CCF6"/>
  <w15:chartTrackingRefBased/>
  <w15:docId w15:val="{A6BE0276-A5C2-44EC-8BCD-D7287F82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26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266F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E266F4"/>
    <w:rPr>
      <w:b/>
      <w:bCs/>
    </w:rPr>
  </w:style>
  <w:style w:type="paragraph" w:styleId="ListeParagraf">
    <w:name w:val="List Paragraph"/>
    <w:basedOn w:val="Normal"/>
    <w:uiPriority w:val="34"/>
    <w:qFormat/>
    <w:rsid w:val="00705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7</cp:revision>
  <dcterms:created xsi:type="dcterms:W3CDTF">2024-07-24T11:59:00Z</dcterms:created>
  <dcterms:modified xsi:type="dcterms:W3CDTF">2024-07-26T14:00:00Z</dcterms:modified>
</cp:coreProperties>
</file>