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17A2E" w14:textId="77777777" w:rsidR="00E54B27" w:rsidRPr="007F44A8" w:rsidRDefault="00E54B27" w:rsidP="009C4CD3">
      <w:pPr>
        <w:spacing w:after="0"/>
        <w:ind w:left="1134"/>
        <w:jc w:val="center"/>
        <w:rPr>
          <w:rFonts w:ascii="Tahoma" w:hAnsi="Tahoma" w:cs="Tahoma"/>
        </w:rPr>
      </w:pPr>
      <w:r w:rsidRPr="007F44A8">
        <w:rPr>
          <w:rFonts w:ascii="Tahoma" w:hAnsi="Tahoma" w:cs="Tahoma"/>
        </w:rPr>
        <w:t>SAMSUN BÖLGE ADLİYE MAHKEMESİNE</w:t>
      </w:r>
    </w:p>
    <w:p w14:paraId="33360EA6" w14:textId="77777777" w:rsidR="00E54B27" w:rsidRPr="007F44A8" w:rsidRDefault="00E54B27" w:rsidP="009C4CD3">
      <w:pPr>
        <w:spacing w:after="0"/>
        <w:ind w:left="1134"/>
        <w:jc w:val="center"/>
        <w:rPr>
          <w:rFonts w:ascii="Tahoma" w:hAnsi="Tahoma" w:cs="Tahoma"/>
        </w:rPr>
      </w:pPr>
      <w:proofErr w:type="gramStart"/>
      <w:r w:rsidRPr="007F44A8">
        <w:rPr>
          <w:rFonts w:ascii="Tahoma" w:hAnsi="Tahoma" w:cs="Tahoma"/>
        </w:rPr>
        <w:t>sunulmak</w:t>
      </w:r>
      <w:proofErr w:type="gramEnd"/>
      <w:r w:rsidRPr="007F44A8">
        <w:rPr>
          <w:rFonts w:ascii="Tahoma" w:hAnsi="Tahoma" w:cs="Tahoma"/>
        </w:rPr>
        <w:t xml:space="preserve"> üzere</w:t>
      </w:r>
    </w:p>
    <w:p w14:paraId="1ECE4846" w14:textId="07E8B17B" w:rsidR="00E54B27" w:rsidRPr="007F44A8" w:rsidRDefault="00E54B27" w:rsidP="009C4CD3">
      <w:pPr>
        <w:spacing w:after="0"/>
        <w:ind w:left="1134"/>
        <w:jc w:val="center"/>
        <w:rPr>
          <w:rFonts w:ascii="Tahoma" w:hAnsi="Tahoma" w:cs="Tahoma"/>
        </w:rPr>
      </w:pPr>
      <w:r w:rsidRPr="007F44A8">
        <w:rPr>
          <w:rFonts w:ascii="Tahoma" w:hAnsi="Tahoma" w:cs="Tahoma"/>
        </w:rPr>
        <w:t>TOKAT İCRA HUKUK MAHKEMESİNE</w:t>
      </w:r>
    </w:p>
    <w:p w14:paraId="04ED6A4B" w14:textId="3BC208CB" w:rsidR="00C77C93" w:rsidRPr="007F44A8" w:rsidRDefault="00C77C93" w:rsidP="009C4CD3">
      <w:pPr>
        <w:spacing w:after="0"/>
        <w:ind w:left="1134"/>
        <w:jc w:val="center"/>
        <w:rPr>
          <w:rFonts w:ascii="Tahoma" w:hAnsi="Tahoma" w:cs="Tahoma"/>
        </w:rPr>
      </w:pPr>
      <w:r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ab/>
        <w:t>TOKAT</w:t>
      </w:r>
    </w:p>
    <w:p w14:paraId="19FF69BF" w14:textId="468431D3" w:rsidR="00E54B27" w:rsidRPr="007F44A8" w:rsidRDefault="00E54B27" w:rsidP="009C4CD3">
      <w:pPr>
        <w:spacing w:after="0"/>
        <w:ind w:left="1134"/>
        <w:rPr>
          <w:rFonts w:ascii="Tahoma" w:hAnsi="Tahoma" w:cs="Tahoma"/>
        </w:rPr>
      </w:pPr>
      <w:r w:rsidRPr="007F44A8">
        <w:rPr>
          <w:rFonts w:ascii="Tahoma" w:hAnsi="Tahoma" w:cs="Tahoma"/>
        </w:rPr>
        <w:t>Esas No</w:t>
      </w:r>
      <w:r w:rsidR="009C4CD3" w:rsidRPr="007F44A8">
        <w:rPr>
          <w:rFonts w:ascii="Tahoma" w:hAnsi="Tahoma" w:cs="Tahoma"/>
        </w:rPr>
        <w:tab/>
      </w:r>
      <w:r w:rsidR="009C4CD3"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>: 2023/206</w:t>
      </w:r>
    </w:p>
    <w:p w14:paraId="7688746A" w14:textId="6978488D" w:rsidR="00E54B27" w:rsidRPr="007F44A8" w:rsidRDefault="00E54B27" w:rsidP="009C4CD3">
      <w:pPr>
        <w:spacing w:after="0"/>
        <w:ind w:left="1134"/>
        <w:rPr>
          <w:rFonts w:ascii="Tahoma" w:hAnsi="Tahoma" w:cs="Tahoma"/>
        </w:rPr>
      </w:pPr>
      <w:r w:rsidRPr="007F44A8">
        <w:rPr>
          <w:rFonts w:ascii="Tahoma" w:hAnsi="Tahoma" w:cs="Tahoma"/>
        </w:rPr>
        <w:t>Karar No</w:t>
      </w:r>
      <w:r w:rsidR="009C4CD3" w:rsidRPr="007F44A8">
        <w:rPr>
          <w:rFonts w:ascii="Tahoma" w:hAnsi="Tahoma" w:cs="Tahoma"/>
        </w:rPr>
        <w:tab/>
      </w:r>
      <w:r w:rsidR="009C4CD3"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>: 2024/97</w:t>
      </w:r>
    </w:p>
    <w:p w14:paraId="0263F71D" w14:textId="237C0FD6" w:rsidR="00E54B27" w:rsidRPr="007F44A8" w:rsidRDefault="00E54B27" w:rsidP="009C4CD3">
      <w:pPr>
        <w:spacing w:after="0"/>
        <w:ind w:left="1134"/>
        <w:rPr>
          <w:rFonts w:ascii="Tahoma" w:hAnsi="Tahoma" w:cs="Tahoma"/>
        </w:rPr>
      </w:pPr>
      <w:r w:rsidRPr="007F44A8">
        <w:rPr>
          <w:rFonts w:ascii="Tahoma" w:hAnsi="Tahoma" w:cs="Tahoma"/>
        </w:rPr>
        <w:t>DAVACI</w:t>
      </w:r>
      <w:r w:rsidR="00C77C93" w:rsidRPr="007F44A8">
        <w:rPr>
          <w:rFonts w:ascii="Tahoma" w:hAnsi="Tahoma" w:cs="Tahoma"/>
        </w:rPr>
        <w:tab/>
      </w:r>
      <w:r w:rsidR="009C4CD3"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>: Atilla BALCI (TCKN: 36355602156)</w:t>
      </w:r>
    </w:p>
    <w:p w14:paraId="53ECD1AA" w14:textId="4CDBB358" w:rsidR="00E54B27" w:rsidRPr="007F44A8" w:rsidRDefault="00E54B27" w:rsidP="009C4CD3">
      <w:pPr>
        <w:spacing w:after="0"/>
        <w:ind w:left="1134"/>
        <w:rPr>
          <w:rFonts w:ascii="Tahoma" w:hAnsi="Tahoma" w:cs="Tahoma"/>
        </w:rPr>
      </w:pPr>
      <w:r w:rsidRPr="007F44A8">
        <w:rPr>
          <w:rFonts w:ascii="Tahoma" w:hAnsi="Tahoma" w:cs="Tahoma"/>
        </w:rPr>
        <w:t xml:space="preserve">DAVALI   </w:t>
      </w:r>
      <w:r w:rsidR="009C4CD3" w:rsidRPr="007F44A8">
        <w:rPr>
          <w:rFonts w:ascii="Tahoma" w:hAnsi="Tahoma" w:cs="Tahoma"/>
        </w:rPr>
        <w:tab/>
      </w:r>
      <w:r w:rsidR="009C4CD3"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 xml:space="preserve">: </w:t>
      </w:r>
      <w:proofErr w:type="spellStart"/>
      <w:r w:rsidRPr="007F44A8">
        <w:rPr>
          <w:rFonts w:ascii="Tahoma" w:hAnsi="Tahoma" w:cs="Tahoma"/>
        </w:rPr>
        <w:t>Heltaş</w:t>
      </w:r>
      <w:proofErr w:type="spellEnd"/>
      <w:r w:rsidRPr="007F44A8">
        <w:rPr>
          <w:rFonts w:ascii="Tahoma" w:hAnsi="Tahoma" w:cs="Tahoma"/>
        </w:rPr>
        <w:t xml:space="preserve"> İnşaat </w:t>
      </w:r>
      <w:proofErr w:type="spellStart"/>
      <w:r w:rsidRPr="007F44A8">
        <w:rPr>
          <w:rFonts w:ascii="Tahoma" w:hAnsi="Tahoma" w:cs="Tahoma"/>
        </w:rPr>
        <w:t>Taah</w:t>
      </w:r>
      <w:proofErr w:type="spellEnd"/>
      <w:r w:rsidRPr="007F44A8">
        <w:rPr>
          <w:rFonts w:ascii="Tahoma" w:hAnsi="Tahoma" w:cs="Tahoma"/>
        </w:rPr>
        <w:t>. San. Ve Tic. Ltd. Şti. (VN: 4610018380)</w:t>
      </w:r>
    </w:p>
    <w:p w14:paraId="1BC639E3" w14:textId="69D5DF12" w:rsidR="009C4CD3" w:rsidRPr="007F44A8" w:rsidRDefault="00E54B27" w:rsidP="009C4CD3">
      <w:pPr>
        <w:spacing w:after="0"/>
        <w:ind w:left="1134"/>
        <w:jc w:val="both"/>
        <w:rPr>
          <w:rFonts w:ascii="Tahoma" w:hAnsi="Tahoma" w:cs="Tahoma"/>
        </w:rPr>
      </w:pPr>
      <w:r w:rsidRPr="007F44A8">
        <w:rPr>
          <w:rFonts w:ascii="Tahoma" w:hAnsi="Tahoma" w:cs="Tahoma"/>
        </w:rPr>
        <w:t xml:space="preserve">KONU    </w:t>
      </w:r>
      <w:r w:rsidR="00C77C93" w:rsidRPr="007F44A8">
        <w:rPr>
          <w:rFonts w:ascii="Tahoma" w:hAnsi="Tahoma" w:cs="Tahoma"/>
        </w:rPr>
        <w:tab/>
      </w:r>
      <w:r w:rsidR="009C4CD3"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 xml:space="preserve">: </w:t>
      </w:r>
      <w:r w:rsidRPr="007F44A8">
        <w:rPr>
          <w:rFonts w:ascii="Tahoma" w:hAnsi="Tahoma" w:cs="Tahoma"/>
        </w:rPr>
        <w:t xml:space="preserve">Davalının </w:t>
      </w:r>
      <w:r w:rsidR="00D07418" w:rsidRPr="007F44A8">
        <w:rPr>
          <w:rFonts w:ascii="Tahoma" w:hAnsi="Tahoma" w:cs="Tahoma"/>
        </w:rPr>
        <w:t xml:space="preserve">ilgili </w:t>
      </w:r>
      <w:r w:rsidRPr="007F44A8">
        <w:rPr>
          <w:rFonts w:ascii="Tahoma" w:hAnsi="Tahoma" w:cs="Tahoma"/>
        </w:rPr>
        <w:t>kararın istinaf incelemesi sonucunda kaldırılması talebi</w:t>
      </w:r>
      <w:r w:rsidRPr="007F44A8">
        <w:rPr>
          <w:rFonts w:ascii="Tahoma" w:hAnsi="Tahoma" w:cs="Tahoma"/>
        </w:rPr>
        <w:t xml:space="preserve">ne karşı </w:t>
      </w:r>
    </w:p>
    <w:p w14:paraId="6A70EA32" w14:textId="221022DC" w:rsidR="00E54B27" w:rsidRPr="007F44A8" w:rsidRDefault="009C4CD3" w:rsidP="009C4CD3">
      <w:pPr>
        <w:spacing w:after="0"/>
        <w:ind w:left="1134" w:firstLine="708"/>
        <w:jc w:val="both"/>
        <w:rPr>
          <w:rFonts w:ascii="Tahoma" w:hAnsi="Tahoma" w:cs="Tahoma"/>
        </w:rPr>
      </w:pPr>
      <w:r w:rsidRPr="007F44A8">
        <w:rPr>
          <w:rFonts w:ascii="Tahoma" w:hAnsi="Tahoma" w:cs="Tahoma"/>
        </w:rPr>
        <w:t xml:space="preserve">  </w:t>
      </w:r>
      <w:r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ab/>
        <w:t xml:space="preserve">  </w:t>
      </w:r>
      <w:proofErr w:type="gramStart"/>
      <w:r w:rsidR="00E54B27" w:rsidRPr="007F44A8">
        <w:rPr>
          <w:rFonts w:ascii="Tahoma" w:hAnsi="Tahoma" w:cs="Tahoma"/>
        </w:rPr>
        <w:t>açıklamalarımı</w:t>
      </w:r>
      <w:proofErr w:type="gramEnd"/>
      <w:r w:rsidR="00E54B27" w:rsidRPr="007F44A8">
        <w:rPr>
          <w:rFonts w:ascii="Tahoma" w:hAnsi="Tahoma" w:cs="Tahoma"/>
        </w:rPr>
        <w:t xml:space="preserve"> içeren dilekçedir.</w:t>
      </w:r>
    </w:p>
    <w:p w14:paraId="46C07CCB" w14:textId="5CE23364" w:rsidR="002E17E7" w:rsidRPr="007F44A8" w:rsidRDefault="00E54B27" w:rsidP="009C4CD3">
      <w:pPr>
        <w:spacing w:after="0"/>
        <w:ind w:left="1134"/>
        <w:jc w:val="both"/>
        <w:rPr>
          <w:rFonts w:ascii="Tahoma" w:hAnsi="Tahoma" w:cs="Tahoma"/>
        </w:rPr>
      </w:pPr>
      <w:r w:rsidRPr="007F44A8">
        <w:rPr>
          <w:rFonts w:ascii="Tahoma" w:hAnsi="Tahoma" w:cs="Tahoma"/>
        </w:rPr>
        <w:t>AÇIKLAMALAR</w:t>
      </w:r>
      <w:r w:rsidR="00C77C93" w:rsidRPr="007F44A8">
        <w:rPr>
          <w:rFonts w:ascii="Tahoma" w:hAnsi="Tahoma" w:cs="Tahoma"/>
        </w:rPr>
        <w:tab/>
      </w:r>
      <w:r w:rsidRPr="007F44A8">
        <w:rPr>
          <w:rFonts w:ascii="Tahoma" w:hAnsi="Tahoma" w:cs="Tahoma"/>
        </w:rPr>
        <w:t>:</w:t>
      </w:r>
    </w:p>
    <w:p w14:paraId="78965DAA" w14:textId="6B9FF961" w:rsidR="00DD019F" w:rsidRPr="007F44A8" w:rsidRDefault="002E17E7" w:rsidP="009C4CD3">
      <w:pPr>
        <w:pStyle w:val="NormalWeb"/>
        <w:spacing w:before="0" w:beforeAutospacing="0" w:after="0" w:afterAutospacing="0"/>
        <w:ind w:left="1134" w:firstLine="360"/>
        <w:jc w:val="both"/>
        <w:rPr>
          <w:rFonts w:ascii="Tahoma" w:hAnsi="Tahoma" w:cs="Tahoma"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 xml:space="preserve">Davalının 23/03/2023 tarihli </w:t>
      </w:r>
      <w:r w:rsidR="006B223B" w:rsidRPr="007F44A8">
        <w:rPr>
          <w:rFonts w:ascii="Tahoma" w:hAnsi="Tahoma" w:cs="Tahoma"/>
          <w:sz w:val="22"/>
          <w:szCs w:val="22"/>
        </w:rPr>
        <w:t>Mahkeme</w:t>
      </w:r>
      <w:r w:rsidR="00C77C93" w:rsidRPr="007F44A8">
        <w:rPr>
          <w:rFonts w:ascii="Tahoma" w:hAnsi="Tahoma" w:cs="Tahoma"/>
          <w:sz w:val="22"/>
          <w:szCs w:val="22"/>
        </w:rPr>
        <w:t>nizin</w:t>
      </w:r>
      <w:r w:rsidR="006B223B" w:rsidRPr="007F44A8">
        <w:rPr>
          <w:rFonts w:ascii="Tahoma" w:hAnsi="Tahoma" w:cs="Tahoma"/>
          <w:sz w:val="22"/>
          <w:szCs w:val="22"/>
        </w:rPr>
        <w:t xml:space="preserve"> İlgili Hukuk Dairesi'ne </w:t>
      </w:r>
      <w:r w:rsidR="00C77C93" w:rsidRPr="007F44A8">
        <w:rPr>
          <w:rFonts w:ascii="Tahoma" w:hAnsi="Tahoma" w:cs="Tahoma"/>
          <w:sz w:val="22"/>
          <w:szCs w:val="22"/>
        </w:rPr>
        <w:t>s</w:t>
      </w:r>
      <w:r w:rsidR="006B223B" w:rsidRPr="007F44A8">
        <w:rPr>
          <w:rFonts w:ascii="Tahoma" w:hAnsi="Tahoma" w:cs="Tahoma"/>
          <w:sz w:val="22"/>
          <w:szCs w:val="22"/>
        </w:rPr>
        <w:t>unulmak üzere verdiği dilekçede</w:t>
      </w:r>
      <w:r w:rsidR="0086462B" w:rsidRPr="007F44A8">
        <w:rPr>
          <w:rFonts w:ascii="Tahoma" w:hAnsi="Tahoma" w:cs="Tahoma"/>
          <w:sz w:val="22"/>
          <w:szCs w:val="22"/>
        </w:rPr>
        <w:t xml:space="preserve">; </w:t>
      </w:r>
      <w:r w:rsidR="00DD019F" w:rsidRPr="007F44A8">
        <w:rPr>
          <w:rFonts w:ascii="Tahoma" w:hAnsi="Tahoma" w:cs="Tahoma"/>
          <w:sz w:val="22"/>
          <w:szCs w:val="22"/>
        </w:rPr>
        <w:t>Ankara 40. Noterliği 14.10.2019 tarih 30793 yevmiye numaralı tarafıma ulaşmayan ihtarname içeriğinde fesih bildirimi yaptığını iddia etmektedir. Bahsi geçen ihtarnamenin varlığı; varsa bile içeriği</w:t>
      </w:r>
      <w:r w:rsidR="0086462B" w:rsidRPr="007F44A8">
        <w:rPr>
          <w:rFonts w:ascii="Tahoma" w:hAnsi="Tahoma" w:cs="Tahoma"/>
          <w:sz w:val="22"/>
          <w:szCs w:val="22"/>
        </w:rPr>
        <w:t xml:space="preserve">nde fesih ihbarı olup olmadığı </w:t>
      </w:r>
      <w:r w:rsidR="00DD019F" w:rsidRPr="007F44A8">
        <w:rPr>
          <w:rFonts w:ascii="Tahoma" w:hAnsi="Tahoma" w:cs="Tahoma"/>
          <w:sz w:val="22"/>
          <w:szCs w:val="22"/>
        </w:rPr>
        <w:t xml:space="preserve">hakkında bir bilgim yoktur. </w:t>
      </w:r>
    </w:p>
    <w:p w14:paraId="494E9D56" w14:textId="6A06D76F" w:rsidR="002B5390" w:rsidRPr="007F44A8" w:rsidRDefault="00DD019F" w:rsidP="009C4CD3">
      <w:pPr>
        <w:pStyle w:val="NormalWeb"/>
        <w:spacing w:before="0" w:beforeAutospacing="0" w:after="0" w:afterAutospacing="0"/>
        <w:ind w:left="1134" w:firstLine="360"/>
        <w:jc w:val="both"/>
        <w:rPr>
          <w:rFonts w:ascii="Tahoma" w:hAnsi="Tahoma" w:cs="Tahoma"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>Yine aynı beyan dilekçesinde</w:t>
      </w:r>
      <w:r w:rsidR="0086462B" w:rsidRPr="007F44A8">
        <w:rPr>
          <w:rFonts w:ascii="Tahoma" w:hAnsi="Tahoma" w:cs="Tahoma"/>
          <w:sz w:val="22"/>
          <w:szCs w:val="22"/>
        </w:rPr>
        <w:t xml:space="preserve"> </w:t>
      </w:r>
      <w:r w:rsidRPr="007F44A8">
        <w:rPr>
          <w:rFonts w:ascii="Tahoma" w:hAnsi="Tahoma" w:cs="Tahoma"/>
          <w:sz w:val="22"/>
          <w:szCs w:val="22"/>
        </w:rPr>
        <w:t xml:space="preserve">mecurun </w:t>
      </w:r>
      <w:r w:rsidR="002E17E7" w:rsidRPr="007F44A8">
        <w:rPr>
          <w:rFonts w:ascii="Tahoma" w:hAnsi="Tahoma" w:cs="Tahoma"/>
          <w:sz w:val="22"/>
          <w:szCs w:val="22"/>
        </w:rPr>
        <w:t>tahliye edilip tarafıma teslim e</w:t>
      </w:r>
      <w:r w:rsidR="0086462B" w:rsidRPr="007F44A8">
        <w:rPr>
          <w:rFonts w:ascii="Tahoma" w:hAnsi="Tahoma" w:cs="Tahoma"/>
          <w:sz w:val="22"/>
          <w:szCs w:val="22"/>
        </w:rPr>
        <w:t>ttiğini</w:t>
      </w:r>
      <w:r w:rsidR="002E17E7" w:rsidRPr="007F44A8">
        <w:rPr>
          <w:rFonts w:ascii="Tahoma" w:hAnsi="Tahoma" w:cs="Tahoma"/>
          <w:sz w:val="22"/>
          <w:szCs w:val="22"/>
        </w:rPr>
        <w:t xml:space="preserve"> iddia </w:t>
      </w:r>
      <w:r w:rsidR="0086462B" w:rsidRPr="007F44A8">
        <w:rPr>
          <w:rFonts w:ascii="Tahoma" w:hAnsi="Tahoma" w:cs="Tahoma"/>
          <w:sz w:val="22"/>
          <w:szCs w:val="22"/>
        </w:rPr>
        <w:t xml:space="preserve">eden </w:t>
      </w:r>
      <w:r w:rsidR="0086462B" w:rsidRPr="007F44A8">
        <w:rPr>
          <w:rFonts w:ascii="Tahoma" w:hAnsi="Tahoma" w:cs="Tahoma"/>
          <w:sz w:val="22"/>
          <w:szCs w:val="22"/>
        </w:rPr>
        <w:t>d</w:t>
      </w:r>
      <w:r w:rsidR="006B223B" w:rsidRPr="007F44A8">
        <w:rPr>
          <w:rFonts w:ascii="Tahoma" w:hAnsi="Tahoma" w:cs="Tahoma"/>
          <w:sz w:val="22"/>
          <w:szCs w:val="22"/>
        </w:rPr>
        <w:t xml:space="preserve">avalının </w:t>
      </w:r>
      <w:r w:rsidR="002E4FFF">
        <w:rPr>
          <w:rFonts w:ascii="Tahoma" w:hAnsi="Tahoma" w:cs="Tahoma"/>
          <w:sz w:val="22"/>
          <w:szCs w:val="22"/>
        </w:rPr>
        <w:t xml:space="preserve">hukuki süreçte </w:t>
      </w:r>
      <w:r w:rsidR="006B223B" w:rsidRPr="007F44A8">
        <w:rPr>
          <w:rFonts w:ascii="Tahoma" w:hAnsi="Tahoma" w:cs="Tahoma"/>
          <w:sz w:val="22"/>
          <w:szCs w:val="22"/>
        </w:rPr>
        <w:t>verdiği beyan dilekçesi</w:t>
      </w:r>
      <w:r w:rsidR="007F44A8">
        <w:rPr>
          <w:rFonts w:ascii="Tahoma" w:hAnsi="Tahoma" w:cs="Tahoma"/>
          <w:sz w:val="22"/>
          <w:szCs w:val="22"/>
        </w:rPr>
        <w:t>, duruşma tutanakları vb.</w:t>
      </w:r>
      <w:r w:rsidR="002B5390" w:rsidRPr="007F44A8">
        <w:rPr>
          <w:rFonts w:ascii="Tahoma" w:hAnsi="Tahoma" w:cs="Tahoma"/>
          <w:sz w:val="22"/>
          <w:szCs w:val="22"/>
        </w:rPr>
        <w:t xml:space="preserve"> tahliyenin reddedilmesi için</w:t>
      </w:r>
      <w:r w:rsidR="0086462B" w:rsidRPr="007F44A8">
        <w:rPr>
          <w:rFonts w:ascii="Tahoma" w:hAnsi="Tahoma" w:cs="Tahoma"/>
          <w:sz w:val="22"/>
          <w:szCs w:val="22"/>
        </w:rPr>
        <w:t xml:space="preserve"> </w:t>
      </w:r>
      <w:r w:rsidR="00C77C93" w:rsidRPr="007F44A8">
        <w:rPr>
          <w:rFonts w:ascii="Tahoma" w:hAnsi="Tahoma" w:cs="Tahoma"/>
          <w:sz w:val="22"/>
          <w:szCs w:val="22"/>
        </w:rPr>
        <w:t>özetle</w:t>
      </w:r>
      <w:r w:rsidR="002B5390" w:rsidRPr="007F44A8">
        <w:rPr>
          <w:rFonts w:ascii="Tahoma" w:hAnsi="Tahoma" w:cs="Tahoma"/>
          <w:sz w:val="22"/>
          <w:szCs w:val="22"/>
        </w:rPr>
        <w:t>;</w:t>
      </w:r>
    </w:p>
    <w:p w14:paraId="42D6EA79" w14:textId="5FA3A170" w:rsidR="00C32F2E" w:rsidRPr="007F44A8" w:rsidRDefault="00C77C93" w:rsidP="007F44A8">
      <w:pPr>
        <w:pStyle w:val="NormalWeb"/>
        <w:spacing w:before="0" w:beforeAutospacing="0" w:after="0" w:afterAutospacing="0"/>
        <w:ind w:left="2124"/>
        <w:jc w:val="both"/>
        <w:rPr>
          <w:rFonts w:ascii="Tahoma" w:hAnsi="Tahoma" w:cs="Tahoma"/>
          <w:i/>
          <w:iCs/>
          <w:sz w:val="22"/>
          <w:szCs w:val="22"/>
        </w:rPr>
      </w:pPr>
      <w:r w:rsidRPr="007F44A8">
        <w:rPr>
          <w:rFonts w:ascii="Tahoma" w:hAnsi="Tahoma" w:cs="Tahoma"/>
          <w:i/>
          <w:iCs/>
          <w:sz w:val="22"/>
          <w:szCs w:val="22"/>
        </w:rPr>
        <w:t>“</w:t>
      </w:r>
      <w:proofErr w:type="gramStart"/>
      <w:r w:rsidR="00C32F2E" w:rsidRPr="007F44A8">
        <w:rPr>
          <w:rFonts w:ascii="Tahoma" w:hAnsi="Tahoma" w:cs="Tahoma"/>
          <w:i/>
          <w:iCs/>
          <w:sz w:val="22"/>
          <w:szCs w:val="22"/>
        </w:rPr>
        <w:t>bozmaya</w:t>
      </w:r>
      <w:proofErr w:type="gramEnd"/>
      <w:r w:rsidR="00C32F2E" w:rsidRPr="007F44A8">
        <w:rPr>
          <w:rFonts w:ascii="Tahoma" w:hAnsi="Tahoma" w:cs="Tahoma"/>
          <w:i/>
          <w:iCs/>
          <w:sz w:val="22"/>
          <w:szCs w:val="22"/>
        </w:rPr>
        <w:t xml:space="preserve"> uyulup davanın reddine karar verilmesini talep ederiz. </w:t>
      </w:r>
      <w:r w:rsidRPr="007F44A8">
        <w:rPr>
          <w:rFonts w:ascii="Tahoma" w:hAnsi="Tahoma" w:cs="Tahoma"/>
          <w:i/>
          <w:iCs/>
          <w:sz w:val="22"/>
          <w:szCs w:val="22"/>
        </w:rPr>
        <w:t>“</w:t>
      </w:r>
    </w:p>
    <w:p w14:paraId="0A09975A" w14:textId="77777777" w:rsidR="00C77C93" w:rsidRPr="007F44A8" w:rsidRDefault="00C77C93" w:rsidP="007F44A8">
      <w:pPr>
        <w:pStyle w:val="NormalWeb"/>
        <w:spacing w:before="0" w:beforeAutospacing="0" w:after="0" w:afterAutospacing="0"/>
        <w:ind w:left="2124"/>
        <w:jc w:val="both"/>
        <w:rPr>
          <w:rFonts w:ascii="Tahoma" w:hAnsi="Tahoma" w:cs="Tahoma"/>
          <w:i/>
          <w:iCs/>
          <w:sz w:val="22"/>
          <w:szCs w:val="22"/>
        </w:rPr>
      </w:pPr>
      <w:r w:rsidRPr="007F44A8">
        <w:rPr>
          <w:rFonts w:ascii="Tahoma" w:hAnsi="Tahoma" w:cs="Tahoma"/>
          <w:i/>
          <w:iCs/>
          <w:sz w:val="22"/>
          <w:szCs w:val="22"/>
        </w:rPr>
        <w:t>“</w:t>
      </w:r>
      <w:r w:rsidR="006B223B" w:rsidRPr="007F44A8">
        <w:rPr>
          <w:rFonts w:ascii="Tahoma" w:hAnsi="Tahoma" w:cs="Tahoma"/>
          <w:i/>
          <w:iCs/>
          <w:sz w:val="22"/>
          <w:szCs w:val="22"/>
        </w:rPr>
        <w:t>Görüleceği üzere davacı yan usulüne uygun fesih iradesinde bulunamamıştır.</w:t>
      </w:r>
      <w:r w:rsidRPr="007F44A8">
        <w:rPr>
          <w:rFonts w:ascii="Tahoma" w:hAnsi="Tahoma" w:cs="Tahoma"/>
          <w:i/>
          <w:iCs/>
          <w:sz w:val="22"/>
          <w:szCs w:val="22"/>
        </w:rPr>
        <w:t>”</w:t>
      </w:r>
    </w:p>
    <w:p w14:paraId="634C4A05" w14:textId="0BD07FC2" w:rsidR="006B223B" w:rsidRDefault="00C77C93" w:rsidP="007F44A8">
      <w:pPr>
        <w:pStyle w:val="NormalWeb"/>
        <w:spacing w:before="0" w:beforeAutospacing="0" w:after="0" w:afterAutospacing="0"/>
        <w:ind w:left="2124"/>
        <w:jc w:val="both"/>
        <w:rPr>
          <w:rFonts w:ascii="Tahoma" w:hAnsi="Tahoma" w:cs="Tahoma"/>
          <w:i/>
          <w:iCs/>
          <w:sz w:val="22"/>
          <w:szCs w:val="22"/>
        </w:rPr>
      </w:pPr>
      <w:r w:rsidRPr="007F44A8">
        <w:rPr>
          <w:rFonts w:ascii="Tahoma" w:hAnsi="Tahoma" w:cs="Tahoma"/>
          <w:i/>
          <w:iCs/>
          <w:sz w:val="22"/>
          <w:szCs w:val="22"/>
        </w:rPr>
        <w:t>“</w:t>
      </w:r>
      <w:r w:rsidR="006B223B" w:rsidRPr="007F44A8">
        <w:rPr>
          <w:rFonts w:ascii="Tahoma" w:hAnsi="Tahoma" w:cs="Tahoma"/>
          <w:i/>
          <w:iCs/>
          <w:sz w:val="22"/>
          <w:szCs w:val="22"/>
        </w:rPr>
        <w:t xml:space="preserve">Görüldüğü üzere davacı taraf ne süresinde fesih ihbarında </w:t>
      </w:r>
      <w:proofErr w:type="gramStart"/>
      <w:r w:rsidR="006B223B" w:rsidRPr="007F44A8">
        <w:rPr>
          <w:rFonts w:ascii="Tahoma" w:hAnsi="Tahoma" w:cs="Tahoma"/>
          <w:i/>
          <w:iCs/>
          <w:sz w:val="22"/>
          <w:szCs w:val="22"/>
        </w:rPr>
        <w:t>bulunmuş,</w:t>
      </w:r>
      <w:proofErr w:type="gramEnd"/>
      <w:r w:rsidR="006B223B" w:rsidRPr="007F44A8">
        <w:rPr>
          <w:rFonts w:ascii="Tahoma" w:hAnsi="Tahoma" w:cs="Tahoma"/>
          <w:i/>
          <w:iCs/>
          <w:sz w:val="22"/>
          <w:szCs w:val="22"/>
        </w:rPr>
        <w:t xml:space="preserve"> ne de ihtiyaç iddiasında samimi olduğunu belgelerle kanıtlamıştır. Davacının hangi fesih sebebine dayandığı belirsizdir …”</w:t>
      </w:r>
    </w:p>
    <w:p w14:paraId="58C1E461" w14:textId="74039629" w:rsidR="007F44A8" w:rsidRDefault="007F44A8" w:rsidP="007F44A8">
      <w:pPr>
        <w:pStyle w:val="NormalWeb"/>
        <w:spacing w:before="0" w:beforeAutospacing="0" w:after="0" w:afterAutospacing="0"/>
        <w:ind w:left="2124"/>
        <w:jc w:val="both"/>
        <w:rPr>
          <w:rFonts w:ascii="Tahoma" w:hAnsi="Tahoma" w:cs="Tahoma"/>
          <w:i/>
          <w:iCs/>
          <w:sz w:val="22"/>
          <w:szCs w:val="22"/>
        </w:rPr>
      </w:pPr>
      <w:r w:rsidRPr="007F44A8">
        <w:rPr>
          <w:rFonts w:ascii="Tahoma" w:hAnsi="Tahoma" w:cs="Tahoma"/>
          <w:i/>
          <w:iCs/>
          <w:sz w:val="22"/>
          <w:szCs w:val="22"/>
        </w:rPr>
        <w:t>“… davacı tarafın, tahliye talebiyle ilgili iddialarından hiçbirini kanıtlayamadığını, kötü niyetli olduğunu, bu nedenlerden dolayı davanın reddedilmesi”</w:t>
      </w:r>
    </w:p>
    <w:p w14:paraId="6E962D50" w14:textId="77777777" w:rsidR="007F44A8" w:rsidRPr="007F44A8" w:rsidRDefault="007F44A8" w:rsidP="007F44A8">
      <w:pPr>
        <w:pStyle w:val="NormalWeb"/>
        <w:spacing w:before="0" w:beforeAutospacing="0" w:after="0" w:afterAutospacing="0"/>
        <w:ind w:left="2124"/>
        <w:jc w:val="both"/>
        <w:rPr>
          <w:rFonts w:ascii="Tahoma" w:hAnsi="Tahoma" w:cs="Tahoma"/>
          <w:sz w:val="22"/>
          <w:szCs w:val="22"/>
        </w:rPr>
      </w:pPr>
      <w:r w:rsidRPr="007F44A8">
        <w:rPr>
          <w:rFonts w:ascii="Tahoma" w:hAnsi="Tahoma" w:cs="Tahoma"/>
          <w:i/>
          <w:iCs/>
          <w:sz w:val="22"/>
          <w:szCs w:val="22"/>
        </w:rPr>
        <w:t>“… davacı tarafın, tahliye talebiyle ilgili iddialarından hiçbirini kanıtlayamadığını, kötü niyetli olduğunu, bu nedenlerden dolayı davanın reddedilmesi”</w:t>
      </w:r>
      <w:r w:rsidRPr="007F44A8">
        <w:rPr>
          <w:rFonts w:ascii="Tahoma" w:hAnsi="Tahoma" w:cs="Tahoma"/>
          <w:sz w:val="22"/>
          <w:szCs w:val="22"/>
        </w:rPr>
        <w:t xml:space="preserve"> </w:t>
      </w:r>
    </w:p>
    <w:p w14:paraId="48A49FE0" w14:textId="77777777" w:rsidR="007F44A8" w:rsidRPr="007F44A8" w:rsidRDefault="007F44A8" w:rsidP="007F44A8">
      <w:pPr>
        <w:pStyle w:val="NormalWeb"/>
        <w:spacing w:before="0" w:beforeAutospacing="0" w:after="0" w:afterAutospacing="0"/>
        <w:ind w:left="2124"/>
        <w:jc w:val="both"/>
        <w:rPr>
          <w:rFonts w:ascii="Tahoma" w:hAnsi="Tahoma" w:cs="Tahoma"/>
          <w:i/>
          <w:iCs/>
          <w:sz w:val="22"/>
          <w:szCs w:val="22"/>
        </w:rPr>
      </w:pPr>
    </w:p>
    <w:p w14:paraId="3CCE423A" w14:textId="6878AA6A" w:rsidR="006B223B" w:rsidRPr="007F44A8" w:rsidRDefault="006B223B" w:rsidP="009C4CD3">
      <w:pPr>
        <w:pStyle w:val="ListeParagraf"/>
        <w:spacing w:after="0"/>
        <w:ind w:left="1134"/>
        <w:jc w:val="both"/>
        <w:rPr>
          <w:rFonts w:ascii="Tahoma" w:hAnsi="Tahoma" w:cs="Tahoma"/>
          <w:b/>
          <w:bCs/>
          <w:u w:val="single"/>
        </w:rPr>
      </w:pPr>
      <w:r w:rsidRPr="007F44A8">
        <w:rPr>
          <w:rFonts w:ascii="Tahoma" w:hAnsi="Tahoma" w:cs="Tahoma"/>
        </w:rPr>
        <w:t>Şeklinde beyan</w:t>
      </w:r>
      <w:r w:rsidR="0086462B" w:rsidRPr="007F44A8">
        <w:rPr>
          <w:rFonts w:ascii="Tahoma" w:hAnsi="Tahoma" w:cs="Tahoma"/>
        </w:rPr>
        <w:t>lar</w:t>
      </w:r>
      <w:r w:rsidRPr="007F44A8">
        <w:rPr>
          <w:rFonts w:ascii="Tahoma" w:hAnsi="Tahoma" w:cs="Tahoma"/>
        </w:rPr>
        <w:t>da bulunmuş</w:t>
      </w:r>
      <w:r w:rsidR="00DD019F" w:rsidRPr="007F44A8">
        <w:rPr>
          <w:rFonts w:ascii="Tahoma" w:hAnsi="Tahoma" w:cs="Tahoma"/>
        </w:rPr>
        <w:t>, “</w:t>
      </w:r>
      <w:r w:rsidR="00DD019F" w:rsidRPr="007F44A8">
        <w:rPr>
          <w:rFonts w:ascii="Tahoma" w:hAnsi="Tahoma" w:cs="Tahoma"/>
          <w:b/>
          <w:bCs/>
          <w:u w:val="single"/>
        </w:rPr>
        <w:t>süresinde fesih ihbarında bulunmadığımı</w:t>
      </w:r>
      <w:r w:rsidR="00DD019F" w:rsidRPr="007F44A8">
        <w:rPr>
          <w:rFonts w:ascii="Tahoma" w:hAnsi="Tahoma" w:cs="Tahoma"/>
        </w:rPr>
        <w:t>” ve “</w:t>
      </w:r>
      <w:r w:rsidR="00DD019F" w:rsidRPr="007F44A8">
        <w:rPr>
          <w:rFonts w:ascii="Tahoma" w:hAnsi="Tahoma" w:cs="Tahoma"/>
          <w:b/>
          <w:bCs/>
          <w:u w:val="single"/>
        </w:rPr>
        <w:t>belge ile kanıtlayamadığımı</w:t>
      </w:r>
      <w:r w:rsidR="00DD019F" w:rsidRPr="007F44A8">
        <w:rPr>
          <w:rFonts w:ascii="Tahoma" w:hAnsi="Tahoma" w:cs="Tahoma"/>
        </w:rPr>
        <w:t xml:space="preserve">” </w:t>
      </w:r>
      <w:r w:rsidR="002E4FFF">
        <w:rPr>
          <w:rFonts w:ascii="Tahoma" w:hAnsi="Tahoma" w:cs="Tahoma"/>
        </w:rPr>
        <w:t>b</w:t>
      </w:r>
      <w:r w:rsidR="00DD019F" w:rsidRPr="007F44A8">
        <w:rPr>
          <w:rFonts w:ascii="Tahoma" w:hAnsi="Tahoma" w:cs="Tahoma"/>
        </w:rPr>
        <w:t>elirterek</w:t>
      </w:r>
      <w:r w:rsidRPr="007F44A8">
        <w:rPr>
          <w:rFonts w:ascii="Tahoma" w:hAnsi="Tahoma" w:cs="Tahoma"/>
        </w:rPr>
        <w:t xml:space="preserve"> tahliyenin </w:t>
      </w:r>
      <w:r w:rsidR="00DD019F" w:rsidRPr="007F44A8">
        <w:rPr>
          <w:rFonts w:ascii="Tahoma" w:hAnsi="Tahoma" w:cs="Tahoma"/>
        </w:rPr>
        <w:t>gerçekleşmemesi</w:t>
      </w:r>
      <w:r w:rsidR="002E4FFF">
        <w:rPr>
          <w:rFonts w:ascii="Tahoma" w:hAnsi="Tahoma" w:cs="Tahoma"/>
        </w:rPr>
        <w:t xml:space="preserve"> ve </w:t>
      </w:r>
      <w:r w:rsidR="00C32F2E" w:rsidRPr="007F44A8">
        <w:rPr>
          <w:rFonts w:ascii="Tahoma" w:hAnsi="Tahoma" w:cs="Tahoma"/>
        </w:rPr>
        <w:t>reddedilmesi</w:t>
      </w:r>
      <w:r w:rsidR="002E4FFF">
        <w:rPr>
          <w:rFonts w:ascii="Tahoma" w:hAnsi="Tahoma" w:cs="Tahoma"/>
        </w:rPr>
        <w:t>ni talep etmiş</w:t>
      </w:r>
      <w:r w:rsidR="00DD019F" w:rsidRPr="007F44A8">
        <w:rPr>
          <w:rFonts w:ascii="Tahoma" w:hAnsi="Tahoma" w:cs="Tahoma"/>
        </w:rPr>
        <w:t xml:space="preserve"> ve </w:t>
      </w:r>
      <w:r w:rsidR="00DD019F" w:rsidRPr="007F44A8">
        <w:rPr>
          <w:rFonts w:ascii="Tahoma" w:hAnsi="Tahoma" w:cs="Tahoma"/>
          <w:b/>
          <w:bCs/>
        </w:rPr>
        <w:t>haklı</w:t>
      </w:r>
      <w:r w:rsidR="00DD019F" w:rsidRPr="007F44A8">
        <w:rPr>
          <w:rFonts w:ascii="Tahoma" w:hAnsi="Tahoma" w:cs="Tahoma"/>
        </w:rPr>
        <w:t xml:space="preserve"> </w:t>
      </w:r>
      <w:r w:rsidR="009C4CD3" w:rsidRPr="007F44A8">
        <w:rPr>
          <w:rFonts w:ascii="Tahoma" w:hAnsi="Tahoma" w:cs="Tahoma"/>
        </w:rPr>
        <w:t>olarak</w:t>
      </w:r>
      <w:r w:rsidR="00DD019F" w:rsidRPr="007F44A8">
        <w:rPr>
          <w:rFonts w:ascii="Tahoma" w:hAnsi="Tahoma" w:cs="Tahoma"/>
          <w:b/>
          <w:bCs/>
        </w:rPr>
        <w:t xml:space="preserve"> </w:t>
      </w:r>
      <w:r w:rsidR="00DD019F" w:rsidRPr="007F44A8">
        <w:rPr>
          <w:rFonts w:ascii="Tahoma" w:hAnsi="Tahoma" w:cs="Tahoma"/>
          <w:b/>
          <w:bCs/>
          <w:u w:val="single"/>
        </w:rPr>
        <w:t>TAHLİYE REDDEDİLMİŞTİR.</w:t>
      </w:r>
      <w:r w:rsidR="007F44A8" w:rsidRPr="007F44A8">
        <w:rPr>
          <w:rFonts w:ascii="Tahoma" w:hAnsi="Tahoma" w:cs="Tahoma"/>
        </w:rPr>
        <w:t xml:space="preserve"> </w:t>
      </w:r>
      <w:r w:rsidR="007F44A8">
        <w:rPr>
          <w:rFonts w:ascii="Tahoma" w:hAnsi="Tahoma" w:cs="Tahoma"/>
        </w:rPr>
        <w:t>Mahkemece t</w:t>
      </w:r>
      <w:r w:rsidR="007F44A8" w:rsidRPr="007F44A8">
        <w:rPr>
          <w:rFonts w:ascii="Tahoma" w:hAnsi="Tahoma" w:cs="Tahoma"/>
        </w:rPr>
        <w:t xml:space="preserve">ahliyesi reddedilen </w:t>
      </w:r>
      <w:r w:rsidR="007F44A8">
        <w:rPr>
          <w:rFonts w:ascii="Tahoma" w:hAnsi="Tahoma" w:cs="Tahoma"/>
        </w:rPr>
        <w:t>mecurun halen davalının zilyetliğinde olduğu hükümle onanmıştır.</w:t>
      </w:r>
    </w:p>
    <w:p w14:paraId="6C997A84" w14:textId="77777777" w:rsidR="007F44A8" w:rsidRDefault="007F44A8" w:rsidP="009C4CD3">
      <w:pPr>
        <w:pStyle w:val="NormalWeb"/>
        <w:spacing w:before="0" w:beforeAutospacing="0" w:after="0" w:afterAutospacing="0"/>
        <w:ind w:left="1134" w:firstLine="708"/>
        <w:jc w:val="both"/>
        <w:rPr>
          <w:rFonts w:ascii="Tahoma" w:hAnsi="Tahoma" w:cs="Tahoma"/>
          <w:sz w:val="22"/>
          <w:szCs w:val="22"/>
        </w:rPr>
      </w:pPr>
    </w:p>
    <w:p w14:paraId="439B93FD" w14:textId="12554735" w:rsidR="004E4BA8" w:rsidRPr="007F44A8" w:rsidRDefault="004E4BA8" w:rsidP="009C4CD3">
      <w:pPr>
        <w:pStyle w:val="NormalWeb"/>
        <w:spacing w:before="0" w:beforeAutospacing="0" w:after="0" w:afterAutospacing="0"/>
        <w:ind w:left="1134" w:firstLine="708"/>
        <w:jc w:val="both"/>
        <w:rPr>
          <w:rFonts w:ascii="Tahoma" w:hAnsi="Tahoma" w:cs="Tahoma"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>SONUÇ ve TALEP:</w:t>
      </w:r>
    </w:p>
    <w:p w14:paraId="30AD8269" w14:textId="468C2943" w:rsidR="00607D4F" w:rsidRDefault="00C77C93" w:rsidP="009C4CD3">
      <w:pPr>
        <w:pStyle w:val="NormalWeb"/>
        <w:spacing w:before="0" w:beforeAutospacing="0" w:after="0" w:afterAutospacing="0"/>
        <w:ind w:left="1134" w:firstLine="708"/>
        <w:jc w:val="both"/>
        <w:rPr>
          <w:rFonts w:ascii="Tahoma" w:hAnsi="Tahoma" w:cs="Tahoma"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>H</w:t>
      </w:r>
      <w:r w:rsidR="004E4BA8" w:rsidRPr="007F44A8">
        <w:rPr>
          <w:rFonts w:ascii="Tahoma" w:hAnsi="Tahoma" w:cs="Tahoma"/>
          <w:sz w:val="22"/>
          <w:szCs w:val="22"/>
        </w:rPr>
        <w:t>uzurdaki davada davalı noter onaylı sözleşme ve imzasını ret edememiş, borcunu ödediğini iddia etmiş</w:t>
      </w:r>
      <w:r w:rsidR="007F44A8">
        <w:rPr>
          <w:rFonts w:ascii="Tahoma" w:hAnsi="Tahoma" w:cs="Tahoma"/>
          <w:sz w:val="22"/>
          <w:szCs w:val="22"/>
        </w:rPr>
        <w:t>,</w:t>
      </w:r>
      <w:r w:rsidR="004E4BA8" w:rsidRPr="007F44A8">
        <w:rPr>
          <w:rFonts w:ascii="Tahoma" w:hAnsi="Tahoma" w:cs="Tahoma"/>
          <w:sz w:val="22"/>
          <w:szCs w:val="22"/>
        </w:rPr>
        <w:t xml:space="preserve"> ama</w:t>
      </w:r>
      <w:r w:rsidR="007F44A8">
        <w:rPr>
          <w:rFonts w:ascii="Tahoma" w:hAnsi="Tahoma" w:cs="Tahoma"/>
          <w:sz w:val="22"/>
          <w:szCs w:val="22"/>
        </w:rPr>
        <w:t xml:space="preserve"> talep edilen döneme ait</w:t>
      </w:r>
      <w:r w:rsidR="004E4BA8" w:rsidRPr="007F44A8">
        <w:rPr>
          <w:rFonts w:ascii="Tahoma" w:hAnsi="Tahoma" w:cs="Tahoma"/>
          <w:sz w:val="22"/>
          <w:szCs w:val="22"/>
        </w:rPr>
        <w:t xml:space="preserve"> geçerli bir ödeme belgesi sunamamış</w:t>
      </w:r>
      <w:r w:rsidR="00EA1F5E" w:rsidRPr="007F44A8">
        <w:rPr>
          <w:rFonts w:ascii="Tahoma" w:hAnsi="Tahoma" w:cs="Tahoma"/>
          <w:sz w:val="22"/>
          <w:szCs w:val="22"/>
        </w:rPr>
        <w:t>tır</w:t>
      </w:r>
      <w:r w:rsidR="002E4FFF">
        <w:rPr>
          <w:rFonts w:ascii="Tahoma" w:hAnsi="Tahoma" w:cs="Tahoma"/>
          <w:sz w:val="22"/>
          <w:szCs w:val="22"/>
        </w:rPr>
        <w:t>.</w:t>
      </w:r>
      <w:r w:rsidR="009D4A80">
        <w:rPr>
          <w:rFonts w:ascii="Tahoma" w:hAnsi="Tahoma" w:cs="Tahoma"/>
          <w:sz w:val="22"/>
          <w:szCs w:val="22"/>
        </w:rPr>
        <w:t xml:space="preserve"> </w:t>
      </w:r>
    </w:p>
    <w:p w14:paraId="68F45697" w14:textId="18D4FC4C" w:rsidR="002E4FFF" w:rsidRPr="007F44A8" w:rsidRDefault="002E4FFF" w:rsidP="009C4CD3">
      <w:pPr>
        <w:pStyle w:val="NormalWeb"/>
        <w:spacing w:before="0" w:beforeAutospacing="0" w:after="0" w:afterAutospacing="0"/>
        <w:ind w:left="1134" w:firstLine="708"/>
        <w:jc w:val="both"/>
        <w:rPr>
          <w:rFonts w:ascii="Tahoma" w:hAnsi="Tahoma" w:cs="Tahoma"/>
          <w:sz w:val="22"/>
          <w:szCs w:val="22"/>
        </w:rPr>
      </w:pPr>
    </w:p>
    <w:p w14:paraId="711899A7" w14:textId="255B3569" w:rsidR="00EA1F5E" w:rsidRPr="007F44A8" w:rsidRDefault="00EA1F5E" w:rsidP="009C4CD3">
      <w:pPr>
        <w:pStyle w:val="NormalWeb"/>
        <w:numPr>
          <w:ilvl w:val="0"/>
          <w:numId w:val="5"/>
        </w:numPr>
        <w:spacing w:before="0" w:beforeAutospacing="0" w:after="0" w:afterAutospacing="0"/>
        <w:ind w:left="1134"/>
        <w:jc w:val="both"/>
        <w:rPr>
          <w:rFonts w:ascii="Tahoma" w:hAnsi="Tahoma" w:cs="Tahoma"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 xml:space="preserve">Davalı tarafa </w:t>
      </w:r>
      <w:r w:rsidR="002E4FFF">
        <w:rPr>
          <w:rFonts w:ascii="Tahoma" w:hAnsi="Tahoma" w:cs="Tahoma"/>
          <w:sz w:val="22"/>
          <w:szCs w:val="22"/>
        </w:rPr>
        <w:t>aç</w:t>
      </w:r>
      <w:r w:rsidRPr="007F44A8">
        <w:rPr>
          <w:rFonts w:ascii="Tahoma" w:hAnsi="Tahoma" w:cs="Tahoma"/>
          <w:sz w:val="22"/>
          <w:szCs w:val="22"/>
        </w:rPr>
        <w:t xml:space="preserve">ılan tüm </w:t>
      </w:r>
      <w:r w:rsidR="0072732A" w:rsidRPr="007F44A8">
        <w:rPr>
          <w:rFonts w:ascii="Tahoma" w:hAnsi="Tahoma" w:cs="Tahoma"/>
          <w:sz w:val="22"/>
          <w:szCs w:val="22"/>
        </w:rPr>
        <w:t>TAHLİYE DAVALARINDA</w:t>
      </w:r>
      <w:r w:rsidRPr="007F44A8">
        <w:rPr>
          <w:rFonts w:ascii="Tahoma" w:hAnsi="Tahoma" w:cs="Tahoma"/>
          <w:sz w:val="22"/>
          <w:szCs w:val="22"/>
        </w:rPr>
        <w:t xml:space="preserve"> tahliyenin reddedilmesi</w:t>
      </w:r>
      <w:r w:rsidR="007F44A8">
        <w:rPr>
          <w:rFonts w:ascii="Tahoma" w:hAnsi="Tahoma" w:cs="Tahoma"/>
          <w:sz w:val="22"/>
          <w:szCs w:val="22"/>
        </w:rPr>
        <w:t xml:space="preserve"> ve zilyetliğin halen davalıda olması</w:t>
      </w:r>
      <w:r w:rsidRPr="007F44A8">
        <w:rPr>
          <w:rFonts w:ascii="Tahoma" w:hAnsi="Tahoma" w:cs="Tahoma"/>
          <w:sz w:val="22"/>
          <w:szCs w:val="22"/>
        </w:rPr>
        <w:t>;</w:t>
      </w:r>
    </w:p>
    <w:p w14:paraId="185C4CC3" w14:textId="0ECF4200" w:rsidR="00EA1F5E" w:rsidRPr="007F44A8" w:rsidRDefault="00EA1F5E" w:rsidP="009C4CD3">
      <w:pPr>
        <w:pStyle w:val="NormalWeb"/>
        <w:numPr>
          <w:ilvl w:val="0"/>
          <w:numId w:val="5"/>
        </w:numPr>
        <w:spacing w:before="0" w:beforeAutospacing="0" w:after="0" w:afterAutospacing="0"/>
        <w:ind w:left="1134"/>
        <w:jc w:val="both"/>
        <w:rPr>
          <w:rFonts w:ascii="Tahoma" w:hAnsi="Tahoma" w:cs="Tahoma"/>
          <w:b/>
          <w:bCs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>Davalı-kiracı</w:t>
      </w:r>
      <w:r w:rsidR="0072732A" w:rsidRPr="007F44A8">
        <w:rPr>
          <w:rFonts w:ascii="Tahoma" w:hAnsi="Tahoma" w:cs="Tahoma"/>
          <w:sz w:val="22"/>
          <w:szCs w:val="22"/>
        </w:rPr>
        <w:t>nın</w:t>
      </w:r>
      <w:r w:rsidRPr="007F44A8">
        <w:rPr>
          <w:rFonts w:ascii="Tahoma" w:hAnsi="Tahoma" w:cs="Tahoma"/>
          <w:sz w:val="22"/>
          <w:szCs w:val="22"/>
        </w:rPr>
        <w:t xml:space="preserve"> huzurdaki davaya itirazında sözleşme ve imzasını reddetme</w:t>
      </w:r>
      <w:r w:rsidRPr="007F44A8">
        <w:rPr>
          <w:rFonts w:ascii="Tahoma" w:hAnsi="Tahoma" w:cs="Tahoma"/>
          <w:sz w:val="22"/>
          <w:szCs w:val="22"/>
        </w:rPr>
        <w:t>diğinden taki</w:t>
      </w:r>
      <w:r w:rsidR="0072732A" w:rsidRPr="007F44A8">
        <w:rPr>
          <w:rFonts w:ascii="Tahoma" w:hAnsi="Tahoma" w:cs="Tahoma"/>
          <w:sz w:val="22"/>
          <w:szCs w:val="22"/>
        </w:rPr>
        <w:t>bin</w:t>
      </w:r>
      <w:r w:rsidRPr="007F44A8">
        <w:rPr>
          <w:rFonts w:ascii="Tahoma" w:hAnsi="Tahoma" w:cs="Tahoma"/>
          <w:sz w:val="22"/>
          <w:szCs w:val="22"/>
        </w:rPr>
        <w:t xml:space="preserve"> kesinleşmesi (</w:t>
      </w:r>
      <w:r w:rsidRPr="007F44A8">
        <w:rPr>
          <w:rFonts w:ascii="Tahoma" w:hAnsi="Tahoma" w:cs="Tahoma"/>
          <w:sz w:val="22"/>
          <w:szCs w:val="22"/>
        </w:rPr>
        <w:t>YHGK E. 2018/6-683 K. 2021/1722 T. 21.12.2021</w:t>
      </w:r>
      <w:r w:rsidRPr="007F44A8">
        <w:rPr>
          <w:rFonts w:ascii="Tahoma" w:hAnsi="Tahoma" w:cs="Tahoma"/>
          <w:sz w:val="22"/>
          <w:szCs w:val="22"/>
        </w:rPr>
        <w:t xml:space="preserve"> Madde 20)</w:t>
      </w:r>
      <w:r w:rsidRPr="007F44A8">
        <w:rPr>
          <w:rFonts w:ascii="Tahoma" w:hAnsi="Tahoma" w:cs="Tahoma"/>
          <w:sz w:val="22"/>
          <w:szCs w:val="22"/>
        </w:rPr>
        <w:t>;</w:t>
      </w:r>
    </w:p>
    <w:p w14:paraId="4023C587" w14:textId="2DD40DC7" w:rsidR="0072732A" w:rsidRPr="007F44A8" w:rsidRDefault="0072732A" w:rsidP="009C4CD3">
      <w:pPr>
        <w:pStyle w:val="NormalWeb"/>
        <w:numPr>
          <w:ilvl w:val="0"/>
          <w:numId w:val="5"/>
        </w:numPr>
        <w:spacing w:before="0" w:beforeAutospacing="0" w:after="0" w:afterAutospacing="0"/>
        <w:ind w:left="1134"/>
        <w:jc w:val="both"/>
        <w:rPr>
          <w:rFonts w:ascii="Tahoma" w:hAnsi="Tahoma" w:cs="Tahoma"/>
          <w:b/>
          <w:bCs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>Davalının 2012 başlangıç tarihli</w:t>
      </w:r>
      <w:r w:rsidR="00C77C93" w:rsidRPr="007F44A8">
        <w:rPr>
          <w:rFonts w:ascii="Tahoma" w:hAnsi="Tahoma" w:cs="Tahoma"/>
          <w:sz w:val="22"/>
          <w:szCs w:val="22"/>
        </w:rPr>
        <w:t>, 2. Yılın sonundan itibaren belirsiz süreli hale gelen</w:t>
      </w:r>
      <w:r w:rsidRPr="007F44A8">
        <w:rPr>
          <w:rFonts w:ascii="Tahoma" w:hAnsi="Tahoma" w:cs="Tahoma"/>
          <w:sz w:val="22"/>
          <w:szCs w:val="22"/>
        </w:rPr>
        <w:t xml:space="preserve"> sözleşmeyi fesih etme yönünde geçerli bir ihtarının halen olmaması;</w:t>
      </w:r>
    </w:p>
    <w:p w14:paraId="488AF970" w14:textId="36009EB4" w:rsidR="0072732A" w:rsidRPr="007F44A8" w:rsidRDefault="002E4FFF" w:rsidP="009C4CD3">
      <w:pPr>
        <w:pStyle w:val="NormalWeb"/>
        <w:numPr>
          <w:ilvl w:val="0"/>
          <w:numId w:val="5"/>
        </w:numPr>
        <w:spacing w:before="0" w:beforeAutospacing="0" w:after="0" w:afterAutospacing="0"/>
        <w:ind w:left="1134"/>
        <w:jc w:val="both"/>
        <w:rPr>
          <w:rFonts w:ascii="Tahoma" w:hAnsi="Tahoma" w:cs="Tahoma"/>
          <w:b/>
          <w:bCs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</w:t>
      </w:r>
      <w:r w:rsidR="007F44A8">
        <w:rPr>
          <w:rFonts w:ascii="Tahoma" w:hAnsi="Tahoma" w:cs="Tahoma"/>
          <w:sz w:val="22"/>
          <w:szCs w:val="22"/>
        </w:rPr>
        <w:t>avalının tahliye ettim dediği tarihi tahliye tarihi olarak</w:t>
      </w:r>
      <w:r>
        <w:rPr>
          <w:rFonts w:ascii="Tahoma" w:hAnsi="Tahoma" w:cs="Tahoma"/>
          <w:sz w:val="22"/>
          <w:szCs w:val="22"/>
        </w:rPr>
        <w:t xml:space="preserve"> kesinlikle</w:t>
      </w:r>
      <w:r w:rsidR="007F44A8">
        <w:rPr>
          <w:rFonts w:ascii="Tahoma" w:hAnsi="Tahoma" w:cs="Tahoma"/>
          <w:sz w:val="22"/>
          <w:szCs w:val="22"/>
        </w:rPr>
        <w:t xml:space="preserve"> kabul etmediğimi,</w:t>
      </w:r>
      <w:r>
        <w:rPr>
          <w:rFonts w:ascii="Tahoma" w:hAnsi="Tahoma" w:cs="Tahoma"/>
          <w:sz w:val="22"/>
          <w:szCs w:val="22"/>
        </w:rPr>
        <w:t xml:space="preserve"> f</w:t>
      </w:r>
      <w:r>
        <w:rPr>
          <w:rFonts w:ascii="Tahoma" w:hAnsi="Tahoma" w:cs="Tahoma"/>
          <w:sz w:val="22"/>
          <w:szCs w:val="22"/>
        </w:rPr>
        <w:t xml:space="preserve">esih </w:t>
      </w:r>
      <w:proofErr w:type="gramStart"/>
      <w:r>
        <w:rPr>
          <w:rFonts w:ascii="Tahoma" w:hAnsi="Tahoma" w:cs="Tahoma"/>
          <w:sz w:val="22"/>
          <w:szCs w:val="22"/>
        </w:rPr>
        <w:t>ihbarını</w:t>
      </w:r>
      <w:r w:rsidR="007F44A8">
        <w:rPr>
          <w:rFonts w:ascii="Tahoma" w:hAnsi="Tahoma" w:cs="Tahoma"/>
          <w:sz w:val="22"/>
          <w:szCs w:val="22"/>
        </w:rPr>
        <w:t xml:space="preserve">  </w:t>
      </w:r>
      <w:r>
        <w:rPr>
          <w:rFonts w:ascii="Tahoma" w:hAnsi="Tahoma" w:cs="Tahoma"/>
          <w:sz w:val="22"/>
          <w:szCs w:val="22"/>
        </w:rPr>
        <w:t>varsa</w:t>
      </w:r>
      <w:proofErr w:type="gramEnd"/>
      <w:r>
        <w:rPr>
          <w:rFonts w:ascii="Tahoma" w:hAnsi="Tahoma" w:cs="Tahoma"/>
          <w:sz w:val="22"/>
          <w:szCs w:val="22"/>
        </w:rPr>
        <w:t xml:space="preserve"> bile k</w:t>
      </w:r>
      <w:r w:rsidR="00D07418" w:rsidRPr="007F44A8">
        <w:rPr>
          <w:rFonts w:ascii="Tahoma" w:hAnsi="Tahoma" w:cs="Tahoma"/>
          <w:sz w:val="22"/>
          <w:szCs w:val="22"/>
        </w:rPr>
        <w:t>abul etmemekle birlikte f</w:t>
      </w:r>
      <w:r w:rsidR="0072732A" w:rsidRPr="007F44A8">
        <w:rPr>
          <w:rFonts w:ascii="Tahoma" w:hAnsi="Tahoma" w:cs="Tahoma"/>
          <w:sz w:val="22"/>
          <w:szCs w:val="22"/>
        </w:rPr>
        <w:t xml:space="preserve">esih ihbar edilmiş olsa dahi, mecurun davalıdan tarafıma teslim edildiğini gösteren bir belge olmaması; </w:t>
      </w:r>
    </w:p>
    <w:p w14:paraId="4E20285C" w14:textId="77777777" w:rsidR="002E4FFF" w:rsidRDefault="002E4FFF" w:rsidP="009C4CD3">
      <w:pPr>
        <w:pStyle w:val="NormalWeb"/>
        <w:spacing w:before="0" w:beforeAutospacing="0" w:after="0" w:afterAutospacing="0"/>
        <w:ind w:left="1134"/>
        <w:jc w:val="both"/>
        <w:rPr>
          <w:rFonts w:ascii="Tahoma" w:hAnsi="Tahoma" w:cs="Tahoma"/>
          <w:sz w:val="22"/>
          <w:szCs w:val="22"/>
        </w:rPr>
      </w:pPr>
    </w:p>
    <w:p w14:paraId="56FF0173" w14:textId="42B927F7" w:rsidR="00EA1F5E" w:rsidRPr="007F44A8" w:rsidRDefault="002E4FFF" w:rsidP="002E4FFF">
      <w:pPr>
        <w:pStyle w:val="NormalWeb"/>
        <w:spacing w:before="0" w:beforeAutospacing="0" w:after="0" w:afterAutospacing="0"/>
        <w:ind w:left="1134"/>
        <w:jc w:val="both"/>
        <w:rPr>
          <w:rFonts w:ascii="Tahoma" w:hAnsi="Tahoma" w:cs="Tahoma"/>
          <w:sz w:val="22"/>
          <w:szCs w:val="22"/>
        </w:rPr>
      </w:pPr>
      <w:proofErr w:type="gramStart"/>
      <w:r>
        <w:rPr>
          <w:rFonts w:ascii="Tahoma" w:hAnsi="Tahoma" w:cs="Tahoma"/>
          <w:sz w:val="22"/>
          <w:szCs w:val="22"/>
        </w:rPr>
        <w:t>n</w:t>
      </w:r>
      <w:r w:rsidR="0072732A" w:rsidRPr="007F44A8">
        <w:rPr>
          <w:rFonts w:ascii="Tahoma" w:hAnsi="Tahoma" w:cs="Tahoma"/>
          <w:sz w:val="22"/>
          <w:szCs w:val="22"/>
        </w:rPr>
        <w:t>edenleriyle</w:t>
      </w:r>
      <w:proofErr w:type="gramEnd"/>
      <w:r w:rsidR="0072732A" w:rsidRPr="007F44A8">
        <w:rPr>
          <w:rFonts w:ascii="Tahoma" w:hAnsi="Tahoma" w:cs="Tahoma"/>
          <w:sz w:val="22"/>
          <w:szCs w:val="22"/>
        </w:rPr>
        <w:t xml:space="preserve"> </w:t>
      </w:r>
      <w:r w:rsidR="00EA1F5E" w:rsidRPr="007F44A8">
        <w:rPr>
          <w:rFonts w:ascii="Tahoma" w:hAnsi="Tahoma" w:cs="Tahoma"/>
          <w:sz w:val="22"/>
          <w:szCs w:val="22"/>
        </w:rPr>
        <w:t>itirazın kaldırılmasını</w:t>
      </w:r>
      <w:r w:rsidR="0086462B" w:rsidRPr="007F44A8">
        <w:rPr>
          <w:rFonts w:ascii="Tahoma" w:hAnsi="Tahoma" w:cs="Tahoma"/>
          <w:sz w:val="22"/>
          <w:szCs w:val="22"/>
        </w:rPr>
        <w:t xml:space="preserve"> ve takibin devamı için gereğini,</w:t>
      </w:r>
      <w:r w:rsidR="0072732A" w:rsidRPr="007F44A8">
        <w:rPr>
          <w:rFonts w:ascii="Tahoma" w:hAnsi="Tahoma" w:cs="Tahoma"/>
          <w:sz w:val="22"/>
          <w:szCs w:val="22"/>
        </w:rPr>
        <w:t xml:space="preserve"> </w:t>
      </w:r>
      <w:r w:rsidR="001008CF" w:rsidRPr="007F44A8">
        <w:rPr>
          <w:rFonts w:ascii="Tahoma" w:hAnsi="Tahoma" w:cs="Tahoma"/>
          <w:sz w:val="22"/>
          <w:szCs w:val="22"/>
        </w:rPr>
        <w:t>yargılama giderleri ile vekalet ücretinin dava</w:t>
      </w:r>
      <w:r w:rsidR="001008CF" w:rsidRPr="007F44A8">
        <w:rPr>
          <w:rFonts w:ascii="Tahoma" w:hAnsi="Tahoma" w:cs="Tahoma"/>
          <w:sz w:val="22"/>
          <w:szCs w:val="22"/>
        </w:rPr>
        <w:t>l</w:t>
      </w:r>
      <w:r w:rsidR="001008CF" w:rsidRPr="007F44A8">
        <w:rPr>
          <w:rFonts w:ascii="Tahoma" w:hAnsi="Tahoma" w:cs="Tahoma"/>
          <w:sz w:val="22"/>
          <w:szCs w:val="22"/>
        </w:rPr>
        <w:t>ı üzerinde bırakılmasına karar verilmesini</w:t>
      </w:r>
      <w:r w:rsidR="0072732A" w:rsidRPr="007F44A8">
        <w:rPr>
          <w:rFonts w:ascii="Tahoma" w:hAnsi="Tahoma" w:cs="Tahoma"/>
          <w:sz w:val="22"/>
          <w:szCs w:val="22"/>
        </w:rPr>
        <w:t>, %40 dan aşağı olmamak üzere inkar tazminatına hükmedilmesini talep ederim.</w:t>
      </w:r>
      <w:r w:rsidR="0086462B" w:rsidRPr="007F44A8">
        <w:rPr>
          <w:rFonts w:ascii="Tahoma" w:hAnsi="Tahoma" w:cs="Tahoma"/>
          <w:sz w:val="22"/>
          <w:szCs w:val="22"/>
        </w:rPr>
        <w:t xml:space="preserve"> </w:t>
      </w:r>
    </w:p>
    <w:p w14:paraId="337975D6" w14:textId="04FF3CAE" w:rsidR="00C77C93" w:rsidRPr="007F44A8" w:rsidRDefault="00C77C93" w:rsidP="009C4CD3">
      <w:pPr>
        <w:pStyle w:val="NormalWeb"/>
        <w:spacing w:before="0" w:beforeAutospacing="0" w:after="0" w:afterAutospacing="0"/>
        <w:ind w:left="1134"/>
        <w:jc w:val="both"/>
        <w:rPr>
          <w:rFonts w:ascii="Tahoma" w:hAnsi="Tahoma" w:cs="Tahoma"/>
          <w:sz w:val="22"/>
          <w:szCs w:val="22"/>
        </w:rPr>
      </w:pPr>
    </w:p>
    <w:p w14:paraId="4EC78F17" w14:textId="536D8F4E" w:rsidR="009C4CD3" w:rsidRPr="007F44A8" w:rsidRDefault="009C4CD3" w:rsidP="009C4CD3">
      <w:pPr>
        <w:pStyle w:val="NormalWeb"/>
        <w:spacing w:before="0" w:beforeAutospacing="0" w:after="0" w:afterAutospacing="0"/>
        <w:ind w:left="1134"/>
        <w:jc w:val="both"/>
        <w:rPr>
          <w:rFonts w:ascii="Tahoma" w:hAnsi="Tahoma" w:cs="Tahoma"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</w:p>
    <w:p w14:paraId="67E61DBC" w14:textId="660B5404" w:rsidR="00C77C93" w:rsidRPr="007F44A8" w:rsidRDefault="00C77C93" w:rsidP="009C4CD3">
      <w:pPr>
        <w:pStyle w:val="NormalWeb"/>
        <w:spacing w:before="0" w:beforeAutospacing="0" w:after="0" w:afterAutospacing="0"/>
        <w:ind w:left="1134"/>
        <w:jc w:val="both"/>
        <w:rPr>
          <w:rFonts w:ascii="Tahoma" w:hAnsi="Tahoma" w:cs="Tahoma"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="009C4CD3" w:rsidRPr="007F44A8">
        <w:rPr>
          <w:rFonts w:ascii="Tahoma" w:hAnsi="Tahoma" w:cs="Tahoma"/>
          <w:sz w:val="22"/>
          <w:szCs w:val="22"/>
        </w:rPr>
        <w:tab/>
      </w:r>
      <w:r w:rsidR="009C4CD3" w:rsidRPr="007F44A8">
        <w:rPr>
          <w:rFonts w:ascii="Tahoma" w:hAnsi="Tahoma" w:cs="Tahoma"/>
          <w:sz w:val="22"/>
          <w:szCs w:val="22"/>
        </w:rPr>
        <w:tab/>
      </w:r>
      <w:r w:rsidR="009C4CD3"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  <w:t>Atila BALCI</w:t>
      </w:r>
    </w:p>
    <w:p w14:paraId="1EDD66AD" w14:textId="6D031DCB" w:rsidR="00C77C93" w:rsidRPr="007F44A8" w:rsidRDefault="00C77C93" w:rsidP="009C4CD3">
      <w:pPr>
        <w:pStyle w:val="NormalWeb"/>
        <w:spacing w:before="0" w:beforeAutospacing="0" w:after="0" w:afterAutospacing="0"/>
        <w:ind w:left="1134"/>
        <w:jc w:val="both"/>
        <w:rPr>
          <w:rFonts w:ascii="Tahoma" w:hAnsi="Tahoma" w:cs="Tahoma"/>
          <w:sz w:val="22"/>
          <w:szCs w:val="22"/>
        </w:rPr>
      </w:pP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="009C4CD3" w:rsidRPr="007F44A8">
        <w:rPr>
          <w:rFonts w:ascii="Tahoma" w:hAnsi="Tahoma" w:cs="Tahoma"/>
          <w:sz w:val="22"/>
          <w:szCs w:val="22"/>
        </w:rPr>
        <w:tab/>
      </w:r>
      <w:r w:rsidR="009C4CD3" w:rsidRPr="007F44A8">
        <w:rPr>
          <w:rFonts w:ascii="Tahoma" w:hAnsi="Tahoma" w:cs="Tahoma"/>
          <w:sz w:val="22"/>
          <w:szCs w:val="22"/>
        </w:rPr>
        <w:tab/>
      </w:r>
      <w:r w:rsidR="009C4CD3"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</w:r>
      <w:r w:rsidRPr="007F44A8">
        <w:rPr>
          <w:rFonts w:ascii="Tahoma" w:hAnsi="Tahoma" w:cs="Tahoma"/>
          <w:sz w:val="22"/>
          <w:szCs w:val="22"/>
        </w:rPr>
        <w:tab/>
        <w:t>36355602156</w:t>
      </w:r>
    </w:p>
    <w:sectPr w:rsidR="00C77C93" w:rsidRPr="007F44A8" w:rsidSect="009C4C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82450"/>
    <w:multiLevelType w:val="hybridMultilevel"/>
    <w:tmpl w:val="AC0CBF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26059"/>
    <w:multiLevelType w:val="hybridMultilevel"/>
    <w:tmpl w:val="B096FB4C"/>
    <w:lvl w:ilvl="0" w:tplc="FD3C7FC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645384"/>
    <w:multiLevelType w:val="hybridMultilevel"/>
    <w:tmpl w:val="9C142BE0"/>
    <w:lvl w:ilvl="0" w:tplc="DF7674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E39E0"/>
    <w:multiLevelType w:val="hybridMultilevel"/>
    <w:tmpl w:val="A8B2513C"/>
    <w:lvl w:ilvl="0" w:tplc="95B850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D52DF"/>
    <w:multiLevelType w:val="hybridMultilevel"/>
    <w:tmpl w:val="CE820A5E"/>
    <w:lvl w:ilvl="0" w:tplc="700033DC">
      <w:start w:val="1"/>
      <w:numFmt w:val="decimal"/>
      <w:lvlText w:val="%1-"/>
      <w:lvlJc w:val="left"/>
      <w:pPr>
        <w:ind w:left="1068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B4"/>
    <w:rsid w:val="001008CF"/>
    <w:rsid w:val="00200AFA"/>
    <w:rsid w:val="002B5390"/>
    <w:rsid w:val="002E17E7"/>
    <w:rsid w:val="002E4FFF"/>
    <w:rsid w:val="00374D0E"/>
    <w:rsid w:val="004E4BA8"/>
    <w:rsid w:val="00544E22"/>
    <w:rsid w:val="005969AE"/>
    <w:rsid w:val="005B0764"/>
    <w:rsid w:val="005D2E44"/>
    <w:rsid w:val="00607D4F"/>
    <w:rsid w:val="006B223B"/>
    <w:rsid w:val="006D0518"/>
    <w:rsid w:val="0072732A"/>
    <w:rsid w:val="00733720"/>
    <w:rsid w:val="007F44A8"/>
    <w:rsid w:val="0086462B"/>
    <w:rsid w:val="00934526"/>
    <w:rsid w:val="009C4CD3"/>
    <w:rsid w:val="009D4A80"/>
    <w:rsid w:val="00A32D0E"/>
    <w:rsid w:val="00A547DD"/>
    <w:rsid w:val="00A8678F"/>
    <w:rsid w:val="00C32F2E"/>
    <w:rsid w:val="00C77C93"/>
    <w:rsid w:val="00CD30D0"/>
    <w:rsid w:val="00D07418"/>
    <w:rsid w:val="00DD019F"/>
    <w:rsid w:val="00E54B27"/>
    <w:rsid w:val="00E81F8D"/>
    <w:rsid w:val="00EA1F5E"/>
    <w:rsid w:val="00EF6D50"/>
    <w:rsid w:val="00F35C19"/>
    <w:rsid w:val="00FA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CFB7D"/>
  <w15:chartTrackingRefBased/>
  <w15:docId w15:val="{12A5EBEB-1747-435F-A76F-8F44A231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link w:val="Balk4Char"/>
    <w:uiPriority w:val="9"/>
    <w:qFormat/>
    <w:rsid w:val="00544E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1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6B223B"/>
    <w:pPr>
      <w:ind w:left="720"/>
      <w:contextualSpacing/>
    </w:pPr>
  </w:style>
  <w:style w:type="character" w:customStyle="1" w:styleId="Balk4Char">
    <w:name w:val="Başlık 4 Char"/>
    <w:basedOn w:val="VarsaylanParagrafYazTipi"/>
    <w:link w:val="Balk4"/>
    <w:uiPriority w:val="9"/>
    <w:rsid w:val="00544E22"/>
    <w:rPr>
      <w:rFonts w:ascii="Times New Roman" w:eastAsia="Times New Roman" w:hAnsi="Times New Roman" w:cs="Times New Roman"/>
      <w:b/>
      <w:bCs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10</cp:revision>
  <dcterms:created xsi:type="dcterms:W3CDTF">2024-03-16T06:35:00Z</dcterms:created>
  <dcterms:modified xsi:type="dcterms:W3CDTF">2024-04-24T12:12:00Z</dcterms:modified>
</cp:coreProperties>
</file>