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75" w:line="306" w:lineRule="auto"/>
        <w:ind w:left="4074" w:right="4035" w:firstLine="0"/>
        <w:jc w:val="center"/>
        <w:rPr>
          <w:rFonts w:ascii="Garamond" w:cs="Garamond" w:eastAsia="Garamond" w:hAnsi="Garamond"/>
          <w:b w:val="1"/>
        </w:rPr>
      </w:pPr>
      <w:r w:rsidDel="00000000" w:rsidR="00000000" w:rsidRPr="00000000">
        <w:rPr>
          <w:rFonts w:ascii="Garamond" w:cs="Garamond" w:eastAsia="Garamond" w:hAnsi="Garamond"/>
          <w:b w:val="1"/>
          <w:u w:val="single"/>
          <w:rtl w:val="0"/>
        </w:rPr>
        <w:t xml:space="preserve">EQUIPMENT LEASE</w:t>
      </w:r>
      <w:r w:rsidDel="00000000" w:rsidR="00000000" w:rsidRPr="00000000">
        <w:rPr>
          <w:rtl w:val="0"/>
        </w:rPr>
      </w:r>
    </w:p>
    <w:p w:rsidR="00000000" w:rsidDel="00000000" w:rsidP="00000000" w:rsidRDefault="00000000" w:rsidRPr="00000000" w14:paraId="00000002">
      <w:pPr>
        <w:spacing w:after="0" w:before="3"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3">
      <w:pPr>
        <w:tabs>
          <w:tab w:val="left" w:pos="1780"/>
          <w:tab w:val="left" w:pos="3240"/>
          <w:tab w:val="left" w:pos="4540"/>
          <w:tab w:val="left" w:pos="5180"/>
          <w:tab w:val="left" w:pos="10860"/>
        </w:tabs>
        <w:spacing w:after="0" w:before="29" w:line="268" w:lineRule="auto"/>
        <w:ind w:left="100" w:right="40" w:firstLine="0"/>
        <w:rPr>
          <w:rFonts w:ascii="Garamond" w:cs="Garamond" w:eastAsia="Garamond" w:hAnsi="Garamond"/>
        </w:rPr>
      </w:pPr>
      <w:r w:rsidDel="00000000" w:rsidR="00000000" w:rsidRPr="00000000">
        <w:rPr>
          <w:rFonts w:ascii="Garamond" w:cs="Garamond" w:eastAsia="Garamond" w:hAnsi="Garamond"/>
          <w:rtl w:val="0"/>
        </w:rPr>
        <w:t xml:space="preserve">This Equipment Lease (“</w:t>
      </w:r>
      <w:r w:rsidDel="00000000" w:rsidR="00000000" w:rsidRPr="00000000">
        <w:rPr>
          <w:rFonts w:ascii="Garamond" w:cs="Garamond" w:eastAsia="Garamond" w:hAnsi="Garamond"/>
          <w:u w:val="single"/>
          <w:rtl w:val="0"/>
        </w:rPr>
        <w:t xml:space="preserve">Lease</w:t>
      </w:r>
      <w:r w:rsidDel="00000000" w:rsidR="00000000" w:rsidRPr="00000000">
        <w:rPr>
          <w:rFonts w:ascii="Garamond" w:cs="Garamond" w:eastAsia="Garamond" w:hAnsi="Garamond"/>
          <w:rtl w:val="0"/>
        </w:rPr>
        <w:t xml:space="preserve">”) is dated as of _____________________ between ____________________</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u w:val="single"/>
          <w:rtl w:val="0"/>
        </w:rPr>
        <w:t xml:space="preserve">Lessee</w:t>
      </w:r>
      <w:r w:rsidDel="00000000" w:rsidR="00000000" w:rsidRPr="00000000">
        <w:rPr>
          <w:rFonts w:ascii="Garamond" w:cs="Garamond" w:eastAsia="Garamond" w:hAnsi="Garamond"/>
          <w:rtl w:val="0"/>
        </w:rPr>
        <w:t xml:space="preserve">”) with offices located at _____________________________________________, and </w:t>
      </w:r>
      <w:r w:rsidDel="00000000" w:rsidR="00000000" w:rsidRPr="00000000">
        <w:rPr>
          <w:rFonts w:ascii="Garamond" w:cs="Garamond" w:eastAsia="Garamond" w:hAnsi="Garamond"/>
          <w:b w:val="1"/>
          <w:rtl w:val="0"/>
        </w:rPr>
        <w:t xml:space="preserve">RIBCAGE SOLUTIONS INC</w:t>
      </w:r>
      <w:r w:rsidDel="00000000" w:rsidR="00000000" w:rsidRPr="00000000">
        <w:rPr>
          <w:rFonts w:ascii="Garamond" w:cs="Garamond" w:eastAsia="Garamond" w:hAnsi="Garamond"/>
          <w:rtl w:val="0"/>
        </w:rPr>
        <w:t xml:space="preserve">. with offices located at 650 Ponce De Leon Ave Ste. 300 #1842, Atlanta, GA 30308, (Tel: ###-###-#### / Contact Name: Wesley Evans) in connection with the project referred to as “_________________” (“Project”) and states the agreement of the parties as follows:</w:t>
      </w:r>
    </w:p>
    <w:p w:rsidR="00000000" w:rsidDel="00000000" w:rsidP="00000000" w:rsidRDefault="00000000" w:rsidRPr="00000000" w14:paraId="00000004">
      <w:pPr>
        <w:spacing w:after="0" w:before="5"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5">
      <w:pPr>
        <w:tabs>
          <w:tab w:val="left" w:pos="820"/>
        </w:tabs>
        <w:spacing w:after="0" w:line="268" w:lineRule="auto"/>
        <w:ind w:left="820" w:right="126" w:hanging="720"/>
        <w:rPr>
          <w:rFonts w:ascii="Garamond" w:cs="Garamond" w:eastAsia="Garamond" w:hAnsi="Garamond"/>
        </w:rPr>
      </w:pPr>
      <w:r w:rsidDel="00000000" w:rsidR="00000000" w:rsidRPr="00000000">
        <w:rPr>
          <w:rFonts w:ascii="Garamond" w:cs="Garamond" w:eastAsia="Garamond" w:hAnsi="Garamond"/>
          <w:rtl w:val="0"/>
        </w:rPr>
        <w:t xml:space="preserve">1.</w:t>
        <w:tab/>
      </w:r>
      <w:r w:rsidDel="00000000" w:rsidR="00000000" w:rsidRPr="00000000">
        <w:rPr>
          <w:rFonts w:ascii="Garamond" w:cs="Garamond" w:eastAsia="Garamond" w:hAnsi="Garamond"/>
          <w:b w:val="1"/>
          <w:u w:val="single"/>
          <w:rtl w:val="0"/>
        </w:rPr>
        <w:t xml:space="preserve">Equipment Subject to Lease</w:t>
      </w:r>
      <w:r w:rsidDel="00000000" w:rsidR="00000000" w:rsidRPr="00000000">
        <w:rPr>
          <w:rFonts w:ascii="Garamond" w:cs="Garamond" w:eastAsia="Garamond" w:hAnsi="Garamond"/>
          <w:rtl w:val="0"/>
        </w:rPr>
        <w:t xml:space="preserve">. For good and valuable consideration, receipt of which is hereby acknowledged,  Lessor shall lease to Lessee, from time to time, throughout the course of the Project, the equipment specifically identified on Lessor’s delivery documents/invoices (collectively, the “</w:t>
      </w:r>
      <w:r w:rsidDel="00000000" w:rsidR="00000000" w:rsidRPr="00000000">
        <w:rPr>
          <w:rFonts w:ascii="Garamond" w:cs="Garamond" w:eastAsia="Garamond" w:hAnsi="Garamond"/>
          <w:u w:val="single"/>
          <w:rtl w:val="0"/>
        </w:rPr>
        <w:t xml:space="preserve">Equipment</w:t>
      </w:r>
      <w:r w:rsidDel="00000000" w:rsidR="00000000" w:rsidRPr="00000000">
        <w:rPr>
          <w:rFonts w:ascii="Garamond" w:cs="Garamond" w:eastAsia="Garamond" w:hAnsi="Garamond"/>
          <w:rtl w:val="0"/>
        </w:rPr>
        <w:t xml:space="preserve">”) all of which shall be attached hereto during the course of the Project and incorporated herein by reference; provided, however, that in the event that any terms and conditions appear on any such invoices, such language shall be of no force and effect as the terms of this Lease shall govern.</w:t>
      </w:r>
    </w:p>
    <w:p w:rsidR="00000000" w:rsidDel="00000000" w:rsidP="00000000" w:rsidRDefault="00000000" w:rsidRPr="00000000" w14:paraId="00000006">
      <w:pPr>
        <w:tabs>
          <w:tab w:val="left" w:pos="820"/>
        </w:tabs>
        <w:spacing w:after="0" w:line="268" w:lineRule="auto"/>
        <w:ind w:left="820" w:right="126" w:hanging="720"/>
        <w:rPr>
          <w:rFonts w:ascii="Garamond" w:cs="Garamond" w:eastAsia="Garamond" w:hAnsi="Garamond"/>
          <w:u w:val="single"/>
        </w:rPr>
      </w:pPr>
      <w:r w:rsidDel="00000000" w:rsidR="00000000" w:rsidRPr="00000000">
        <w:rPr>
          <w:rtl w:val="0"/>
        </w:rPr>
      </w:r>
    </w:p>
    <w:p w:rsidR="00000000" w:rsidDel="00000000" w:rsidP="00000000" w:rsidRDefault="00000000" w:rsidRPr="00000000" w14:paraId="00000007">
      <w:pPr>
        <w:spacing w:after="0" w:line="240" w:lineRule="auto"/>
        <w:ind w:left="820" w:right="837" w:firstLine="0"/>
        <w:jc w:val="both"/>
        <w:rPr>
          <w:rFonts w:ascii="Garamond" w:cs="Garamond" w:eastAsia="Garamond" w:hAnsi="Garamond"/>
        </w:rPr>
      </w:pPr>
      <w:r w:rsidDel="00000000" w:rsidR="00000000" w:rsidRPr="00000000">
        <w:rPr>
          <w:rFonts w:ascii="Garamond" w:cs="Garamond" w:eastAsia="Garamond" w:hAnsi="Garamond"/>
          <w:vertAlign w:val="baseline"/>
          <w:rtl w:val="0"/>
        </w:rPr>
        <w:t xml:space="preserve">Upon receipt of the Equipment, Lessee shall sign Lessor’s delivery documents for the sole purpose of acknowledging receipt of the Equipment, safety notices and operation manuals.  All preprinted terms and conditions in such delivery documents shall be null and void.</w:t>
      </w:r>
      <w:r w:rsidDel="00000000" w:rsidR="00000000" w:rsidRPr="00000000">
        <w:rPr>
          <w:rtl w:val="0"/>
        </w:rPr>
      </w:r>
    </w:p>
    <w:p w:rsidR="00000000" w:rsidDel="00000000" w:rsidP="00000000" w:rsidRDefault="00000000" w:rsidRPr="00000000" w14:paraId="00000008">
      <w:pPr>
        <w:spacing w:after="0" w:before="10" w:line="22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9">
      <w:pPr>
        <w:tabs>
          <w:tab w:val="left" w:pos="820"/>
        </w:tabs>
        <w:spacing w:after="0" w:before="37" w:line="240" w:lineRule="auto"/>
        <w:ind w:left="810" w:right="-20" w:hanging="710"/>
        <w:rPr>
          <w:rFonts w:ascii="Garamond" w:cs="Garamond" w:eastAsia="Garamond" w:hAnsi="Garamond"/>
        </w:rPr>
      </w:pPr>
      <w:r w:rsidDel="00000000" w:rsidR="00000000" w:rsidRPr="00000000">
        <w:rPr>
          <w:rFonts w:ascii="Garamond" w:cs="Garamond" w:eastAsia="Garamond" w:hAnsi="Garamond"/>
          <w:rtl w:val="0"/>
        </w:rPr>
        <w:t xml:space="preserve">2.</w:t>
        <w:tab/>
      </w:r>
      <w:r w:rsidDel="00000000" w:rsidR="00000000" w:rsidRPr="00000000">
        <w:rPr>
          <w:rFonts w:ascii="Garamond" w:cs="Garamond" w:eastAsia="Garamond" w:hAnsi="Garamond"/>
          <w:b w:val="1"/>
          <w:u w:val="single"/>
          <w:rtl w:val="0"/>
        </w:rPr>
        <w:t xml:space="preserve">Rent/Lease Term.</w:t>
      </w:r>
      <w:r w:rsidDel="00000000" w:rsidR="00000000" w:rsidRPr="00000000">
        <w:rPr>
          <w:rFonts w:ascii="Garamond" w:cs="Garamond" w:eastAsia="Garamond" w:hAnsi="Garamond"/>
          <w:rtl w:val="0"/>
        </w:rPr>
        <w:t xml:space="preserve">  Lessee shall pay to Lessor as rent for the Equipment, the rates as specified on the applicable invoice for the applicable Equipment, which shall be due and payable within three (3) days following Lessee’s receipt of an invoice therefore.  The commencement date and expiration date for the lease of the Equipment shall also be specified on the applicable invoice (the “</w:t>
      </w:r>
      <w:r w:rsidDel="00000000" w:rsidR="00000000" w:rsidRPr="00000000">
        <w:rPr>
          <w:rFonts w:ascii="Garamond" w:cs="Garamond" w:eastAsia="Garamond" w:hAnsi="Garamond"/>
          <w:u w:val="single"/>
          <w:rtl w:val="0"/>
        </w:rPr>
        <w:t xml:space="preserve">Term</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vertAlign w:val="baseline"/>
          <w:rtl w:val="0"/>
        </w:rPr>
        <w:t xml:space="preserve">The Term may be extended as agreed by Lessor and Lessee in writing.  </w:t>
      </w:r>
      <w:r w:rsidDel="00000000" w:rsidR="00000000" w:rsidRPr="00000000">
        <w:rPr>
          <w:rtl w:val="0"/>
        </w:rPr>
      </w:r>
    </w:p>
    <w:p w:rsidR="00000000" w:rsidDel="00000000" w:rsidP="00000000" w:rsidRDefault="00000000" w:rsidRPr="00000000" w14:paraId="0000000A">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B">
      <w:pPr>
        <w:tabs>
          <w:tab w:val="left" w:pos="820"/>
        </w:tabs>
        <w:spacing w:after="0" w:line="242.99999999999997" w:lineRule="auto"/>
        <w:ind w:left="820" w:right="223" w:hanging="720"/>
        <w:rPr>
          <w:rFonts w:ascii="Garamond" w:cs="Garamond" w:eastAsia="Garamond" w:hAnsi="Garamond"/>
        </w:rPr>
      </w:pPr>
      <w:r w:rsidDel="00000000" w:rsidR="00000000" w:rsidRPr="00000000">
        <w:rPr>
          <w:rFonts w:ascii="Garamond" w:cs="Garamond" w:eastAsia="Garamond" w:hAnsi="Garamond"/>
          <w:rtl w:val="0"/>
        </w:rPr>
        <w:t xml:space="preserve">3.</w:t>
        <w:tab/>
      </w:r>
      <w:r w:rsidDel="00000000" w:rsidR="00000000" w:rsidRPr="00000000">
        <w:rPr>
          <w:rFonts w:ascii="Garamond" w:cs="Garamond" w:eastAsia="Garamond" w:hAnsi="Garamond"/>
          <w:b w:val="1"/>
          <w:u w:val="single"/>
          <w:rtl w:val="0"/>
        </w:rPr>
        <w:t xml:space="preserve">Maintenance and Repair</w:t>
      </w:r>
      <w:r w:rsidDel="00000000" w:rsidR="00000000" w:rsidRPr="00000000">
        <w:rPr>
          <w:rFonts w:ascii="Garamond" w:cs="Garamond" w:eastAsia="Garamond" w:hAnsi="Garamond"/>
          <w:rtl w:val="0"/>
        </w:rPr>
        <w:t xml:space="preserve">. Lessee agrees to maintain the Equipment in good condition and repair during the Term, subject to reasonable wear and tear occurring from Lessee’s use.</w:t>
      </w:r>
    </w:p>
    <w:p w:rsidR="00000000" w:rsidDel="00000000" w:rsidP="00000000" w:rsidRDefault="00000000" w:rsidRPr="00000000" w14:paraId="0000000C">
      <w:pPr>
        <w:spacing w:after="0" w:before="17"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D">
      <w:pPr>
        <w:tabs>
          <w:tab w:val="left" w:pos="820"/>
        </w:tabs>
        <w:spacing w:after="0" w:line="268" w:lineRule="auto"/>
        <w:ind w:left="820" w:right="283" w:hanging="720"/>
        <w:rPr>
          <w:rFonts w:ascii="Garamond" w:cs="Garamond" w:eastAsia="Garamond" w:hAnsi="Garamond"/>
        </w:rPr>
      </w:pPr>
      <w:r w:rsidDel="00000000" w:rsidR="00000000" w:rsidRPr="00000000">
        <w:rPr>
          <w:rFonts w:ascii="Garamond" w:cs="Garamond" w:eastAsia="Garamond" w:hAnsi="Garamond"/>
          <w:rtl w:val="0"/>
        </w:rPr>
        <w:t xml:space="preserve">4.</w:t>
        <w:tab/>
      </w:r>
      <w:r w:rsidDel="00000000" w:rsidR="00000000" w:rsidRPr="00000000">
        <w:rPr>
          <w:rFonts w:ascii="Garamond" w:cs="Garamond" w:eastAsia="Garamond" w:hAnsi="Garamond"/>
          <w:b w:val="1"/>
          <w:u w:val="single"/>
          <w:rtl w:val="0"/>
        </w:rPr>
        <w:t xml:space="preserve">Delivery and Installation</w:t>
      </w:r>
      <w:r w:rsidDel="00000000" w:rsidR="00000000" w:rsidRPr="00000000">
        <w:rPr>
          <w:rFonts w:ascii="Garamond" w:cs="Garamond" w:eastAsia="Garamond" w:hAnsi="Garamond"/>
          <w:rtl w:val="0"/>
        </w:rPr>
        <w:t xml:space="preserve">. Lessor will arrange for delivery, installation (if any) and return of the Equipment and will pay all freight charges associated with the delivery, removal and return of the Equipment.  Pick-up and delivery charges will be itemized on each invoice.</w:t>
      </w:r>
    </w:p>
    <w:p w:rsidR="00000000" w:rsidDel="00000000" w:rsidP="00000000" w:rsidRDefault="00000000" w:rsidRPr="00000000" w14:paraId="0000000E">
      <w:pPr>
        <w:spacing w:after="0" w:before="2" w:line="28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F">
      <w:pPr>
        <w:tabs>
          <w:tab w:val="left" w:pos="820"/>
        </w:tabs>
        <w:spacing w:after="0" w:line="240" w:lineRule="auto"/>
        <w:ind w:left="820" w:right="63" w:hanging="720"/>
        <w:rPr>
          <w:rFonts w:ascii="Garamond" w:cs="Garamond" w:eastAsia="Garamond" w:hAnsi="Garamond"/>
        </w:rPr>
      </w:pPr>
      <w:r w:rsidDel="00000000" w:rsidR="00000000" w:rsidRPr="00000000">
        <w:rPr>
          <w:rFonts w:ascii="Garamond" w:cs="Garamond" w:eastAsia="Garamond" w:hAnsi="Garamond"/>
          <w:rtl w:val="0"/>
        </w:rPr>
        <w:t xml:space="preserve">5.</w:t>
        <w:tab/>
      </w:r>
      <w:r w:rsidDel="00000000" w:rsidR="00000000" w:rsidRPr="00000000">
        <w:rPr>
          <w:rFonts w:ascii="Garamond" w:cs="Garamond" w:eastAsia="Garamond" w:hAnsi="Garamond"/>
          <w:b w:val="1"/>
          <w:u w:val="single"/>
          <w:rtl w:val="0"/>
        </w:rPr>
        <w:t xml:space="preserve">Acceptance of Equipment</w:t>
      </w:r>
      <w:r w:rsidDel="00000000" w:rsidR="00000000" w:rsidRPr="00000000">
        <w:rPr>
          <w:rFonts w:ascii="Garamond" w:cs="Garamond" w:eastAsia="Garamond" w:hAnsi="Garamond"/>
          <w:rtl w:val="0"/>
        </w:rPr>
        <w:t xml:space="preserve">. If there are defects to the Equipment, or if there is a discrepancy between the description of the Equipment and the actual Equipment, or if the Equipment is not in satisfactory operating condition, Lessee will not be deemed to have accepted the Equipment. Lessee will then have the option of canceling this Lease or of accepting the equipment when the discrepancies are resolved or the Equipment is in satisfactory operating condition.</w:t>
      </w:r>
    </w:p>
    <w:p w:rsidR="00000000" w:rsidDel="00000000" w:rsidP="00000000" w:rsidRDefault="00000000" w:rsidRPr="00000000" w14:paraId="00000010">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1">
      <w:pPr>
        <w:tabs>
          <w:tab w:val="left" w:pos="820"/>
        </w:tabs>
        <w:spacing w:after="0" w:line="240" w:lineRule="auto"/>
        <w:ind w:left="820" w:right="138" w:hanging="720"/>
        <w:rPr>
          <w:rFonts w:ascii="Garamond" w:cs="Garamond" w:eastAsia="Garamond" w:hAnsi="Garamond"/>
        </w:rPr>
      </w:pPr>
      <w:r w:rsidDel="00000000" w:rsidR="00000000" w:rsidRPr="00000000">
        <w:rPr>
          <w:rFonts w:ascii="Garamond" w:cs="Garamond" w:eastAsia="Garamond" w:hAnsi="Garamond"/>
          <w:rtl w:val="0"/>
        </w:rPr>
        <w:t xml:space="preserve">6.</w:t>
        <w:tab/>
      </w:r>
      <w:r w:rsidDel="00000000" w:rsidR="00000000" w:rsidRPr="00000000">
        <w:rPr>
          <w:rFonts w:ascii="Garamond" w:cs="Garamond" w:eastAsia="Garamond" w:hAnsi="Garamond"/>
          <w:b w:val="1"/>
          <w:u w:val="single"/>
          <w:rtl w:val="0"/>
        </w:rPr>
        <w:t xml:space="preserve">Risk of Loss/Damage</w:t>
      </w:r>
      <w:r w:rsidDel="00000000" w:rsidR="00000000" w:rsidRPr="00000000">
        <w:rPr>
          <w:rFonts w:ascii="Garamond" w:cs="Garamond" w:eastAsia="Garamond" w:hAnsi="Garamond"/>
          <w:rtl w:val="0"/>
        </w:rPr>
        <w:t xml:space="preserve">. Lessee assumes the risk of loss of and damage to the Equipment arising from the negligence of Lessee while the Equipment is in the complete custody and control of Lessee during the Term, excluding any damage caused by Lessor’s or its employees’, agents’ or contractors’ conduct, acts or omissions or from any defect in the Equipment. If the Equipment is damaged or lost due to Lessee's negligence, Lessee shall be responsible for the cost of such repair or replacement, as agreed by Lessor and Lessee.</w:t>
      </w:r>
    </w:p>
    <w:p w:rsidR="00000000" w:rsidDel="00000000" w:rsidP="00000000" w:rsidRDefault="00000000" w:rsidRPr="00000000" w14:paraId="00000012">
      <w:pPr>
        <w:spacing w:after="0" w:before="7"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3">
      <w:pPr>
        <w:tabs>
          <w:tab w:val="left" w:pos="825"/>
        </w:tabs>
        <w:spacing w:after="0" w:line="240" w:lineRule="auto"/>
        <w:ind w:left="820" w:right="108" w:hanging="720"/>
        <w:rPr>
          <w:rFonts w:ascii="Garamond" w:cs="Garamond" w:eastAsia="Garamond" w:hAnsi="Garamond"/>
          <w:vertAlign w:val="baseline"/>
        </w:rPr>
      </w:pPr>
      <w:r w:rsidDel="00000000" w:rsidR="00000000" w:rsidRPr="00000000">
        <w:rPr>
          <w:rFonts w:ascii="Garamond" w:cs="Garamond" w:eastAsia="Garamond" w:hAnsi="Garamond"/>
          <w:rtl w:val="0"/>
        </w:rPr>
        <w:t xml:space="preserve">7.</w:t>
        <w:tab/>
      </w:r>
      <w:r w:rsidDel="00000000" w:rsidR="00000000" w:rsidRPr="00000000">
        <w:rPr>
          <w:rFonts w:ascii="Garamond" w:cs="Garamond" w:eastAsia="Garamond" w:hAnsi="Garamond"/>
          <w:b w:val="1"/>
          <w:u w:val="single"/>
          <w:rtl w:val="0"/>
        </w:rPr>
        <w:t xml:space="preserve">Props</w:t>
      </w:r>
      <w:r w:rsidDel="00000000" w:rsidR="00000000" w:rsidRPr="00000000">
        <w:rPr>
          <w:rFonts w:ascii="Garamond" w:cs="Garamond" w:eastAsia="Garamond" w:hAnsi="Garamond"/>
          <w:rtl w:val="0"/>
        </w:rPr>
        <w:t xml:space="preserve">. Lessee may incorporate the Equipment in the Recordings and may use the Equipment in any manner (subject to the terms of this Lease) in the Recordings in all media, whether now known or hereinafter devised, throughout the universe in perpetuity, inclusive of any advertising, promotion and/or other exploitation thereof. Lessee shall not have the </w:t>
      </w:r>
      <w:r w:rsidDel="00000000" w:rsidR="00000000" w:rsidRPr="00000000">
        <w:rPr>
          <w:rFonts w:ascii="Garamond" w:cs="Garamond" w:eastAsia="Garamond" w:hAnsi="Garamond"/>
          <w:vertAlign w:val="baseline"/>
          <w:rtl w:val="0"/>
        </w:rPr>
        <w:t xml:space="preserve">right to physically alter or obscure any product name, identification or logos without Lessor’s prior written consent; provided, however, if required to obscure due to Lessee’s broadcast standards personnel, Lessee will be permitted to do so through the post-production process. The Equipment may be used in conjunction with the actual visual and/or sound effects of the Equipment or any other visual and/or sound effects.  Lessee is not obligated to use the Equipment nor provide any type of credit to Lessor.</w:t>
      </w:r>
    </w:p>
    <w:p w:rsidR="00000000" w:rsidDel="00000000" w:rsidP="00000000" w:rsidRDefault="00000000" w:rsidRPr="00000000" w14:paraId="00000014">
      <w:pPr>
        <w:tabs>
          <w:tab w:val="left" w:pos="825"/>
        </w:tabs>
        <w:spacing w:after="0" w:line="240" w:lineRule="auto"/>
        <w:ind w:left="820" w:right="108" w:hanging="720"/>
        <w:rPr>
          <w:rFonts w:ascii="Garamond" w:cs="Garamond" w:eastAsia="Garamond" w:hAnsi="Garamond"/>
        </w:rPr>
      </w:pPr>
      <w:r w:rsidDel="00000000" w:rsidR="00000000" w:rsidRPr="00000000">
        <w:rPr>
          <w:rtl w:val="0"/>
        </w:rPr>
      </w:r>
    </w:p>
    <w:p w:rsidR="00000000" w:rsidDel="00000000" w:rsidP="00000000" w:rsidRDefault="00000000" w:rsidRPr="00000000" w14:paraId="00000015">
      <w:pPr>
        <w:tabs>
          <w:tab w:val="left" w:pos="825"/>
        </w:tabs>
        <w:spacing w:after="0" w:line="240" w:lineRule="auto"/>
        <w:ind w:left="820" w:right="108" w:hanging="720"/>
        <w:rPr>
          <w:rFonts w:ascii="Garamond" w:cs="Garamond" w:eastAsia="Garamond" w:hAnsi="Garamond"/>
        </w:rPr>
      </w:pPr>
      <w:r w:rsidDel="00000000" w:rsidR="00000000" w:rsidRPr="00000000">
        <w:rPr>
          <w:rFonts w:ascii="Garamond" w:cs="Garamond" w:eastAsia="Garamond" w:hAnsi="Garamond"/>
          <w:rtl w:val="0"/>
        </w:rPr>
        <w:t xml:space="preserve">8.</w:t>
        <w:tab/>
      </w:r>
      <w:sdt>
        <w:sdtPr>
          <w:tag w:val="goog_rdk_0"/>
        </w:sdtPr>
        <w:sdtContent>
          <w:commentRangeStart w:id="0"/>
        </w:sdtContent>
      </w:sdt>
      <w:r w:rsidDel="00000000" w:rsidR="00000000" w:rsidRPr="00000000">
        <w:rPr>
          <w:rFonts w:ascii="Garamond" w:cs="Garamond" w:eastAsia="Garamond" w:hAnsi="Garamond"/>
          <w:b w:val="1"/>
          <w:u w:val="single"/>
          <w:rtl w:val="0"/>
        </w:rPr>
        <w:t xml:space="preserve">Limitation of liability.</w:t>
      </w:r>
      <w:r w:rsidDel="00000000" w:rsidR="00000000" w:rsidRPr="00000000">
        <w:rPr>
          <w:rFonts w:ascii="Garamond" w:cs="Garamond" w:eastAsia="Garamond" w:hAnsi="Garamond"/>
          <w:rtl w:val="0"/>
        </w:rPr>
        <w:t xml:space="preserve"> RIBCAGE SOLUTIONS INC. shall not be liable under any theory of relief, including without limitation, breach of warranty, breach of contract, tort (including negligence), strict liability, or otherwise, arising out of or related to these terms or products or services provided hereunder or RIBCAGE SOLUTIONS INC.’s acts or omissions for: (a) any indirect, incidental, special or consequential damages whatsoever, including, without limitation, loss of anticipated value of a business or its reputation, or (b) any damage or loss in excess of the price actually paid by you. Any action by you must be commenced within one (1) year after the cause of action has accrued.</w:t>
      </w:r>
    </w:p>
    <w:p w:rsidR="00000000" w:rsidDel="00000000" w:rsidP="00000000" w:rsidRDefault="00000000" w:rsidRPr="00000000" w14:paraId="00000016">
      <w:pPr>
        <w:spacing w:after="0" w:before="5"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7">
      <w:pPr>
        <w:tabs>
          <w:tab w:val="left" w:pos="820"/>
        </w:tabs>
        <w:spacing w:after="0" w:line="268" w:lineRule="auto"/>
        <w:ind w:left="820" w:right="231" w:hanging="720"/>
        <w:rPr>
          <w:rFonts w:ascii="Garamond" w:cs="Garamond" w:eastAsia="Garamond" w:hAnsi="Garamond"/>
        </w:rPr>
      </w:pPr>
      <w:r w:rsidDel="00000000" w:rsidR="00000000" w:rsidRPr="00000000">
        <w:rPr>
          <w:rFonts w:ascii="Garamond" w:cs="Garamond" w:eastAsia="Garamond" w:hAnsi="Garamond"/>
          <w:rtl w:val="0"/>
        </w:rPr>
        <w:t xml:space="preserve">9.</w:t>
        <w:tab/>
      </w:r>
      <w:r w:rsidDel="00000000" w:rsidR="00000000" w:rsidRPr="00000000">
        <w:rPr>
          <w:rFonts w:ascii="Garamond" w:cs="Garamond" w:eastAsia="Garamond" w:hAnsi="Garamond"/>
          <w:b w:val="1"/>
          <w:u w:val="single"/>
          <w:rtl w:val="0"/>
        </w:rPr>
        <w:t xml:space="preserve">Force Majeure</w:t>
      </w:r>
      <w:r w:rsidDel="00000000" w:rsidR="00000000" w:rsidRPr="00000000">
        <w:rPr>
          <w:rFonts w:ascii="Garamond" w:cs="Garamond" w:eastAsia="Garamond" w:hAnsi="Garamond"/>
          <w:rtl w:val="0"/>
        </w:rPr>
        <w:t xml:space="preserve">. Neither party shall be liable to the other for any delay in performance or failure to perform any of its obligations if the delay or failure results directly or indirectly from force majeure. (b) “Force Majeure” means any law, order, regulation, direction, request, action or failure to act of You or of any government having jurisdiction over RIBCAGE SOLUTIONS INC., its subcontractors and / or its suppliers, or of any department, agency or corporation of one or more of such governments; failure or delay of transportation; suspension or cancellation of any required license; insurrection; riots, national emergencies; war; acts of public enemies, strikes or other labor difficulties; inability to obtain necessary services, labor, manufacturing facilities, materials or components from RIBCAGE SOLUTIONS INC.’s usual sources; fires, floods, earthquakes, lightning or other catastrophes; acts of God; extreme weather conditions; or any cause of like or different kind beyond the control of RIBCAGE SOLUTIONS INC. (c) RIBCAGE SOLUTIONS INC. shall notify You in writing if performance of any of its obligations under this Agreement is delayed by reasons of Force Majeure. In such event, RIBCAGE SOLUTIONS INC. may, at its option, (i) suspend performance of the undelivered or unperformed portions of this Agreement, pending the removal of the cause of delay or (ii) cancel the portion of this Agreement which remains undelivered or unperformed, at any time, as long as the cause of delay continues. Alternatively, You may, within thirty (30) days after receipt of RIBCAGE SOLUTIONS INC.’s notice of Force Majeure, cancel the undelivered or unperformed portion of this Agreement upon written notice to RIBCAGE SOLUTIONS INC., provided that You shall reimburse RIBCAGE SOLUTIONS INC. for any costs and expenses incurred by RIBCAGE SOLUTIONS INC., plus reasonable profit. In the event of such cancellation, You shall remain liable to RIBCAGE SOLUTIONS INC. for all obligations arising before RIBCAGE SOLUTIONS INC.'s receipt of Your notice of cancellation. If performance is suspended in accordance with clause (i), RIBCAGE SOLUTIONS INC. and You shall, before resuming performance, agree in writing with respect to any revisions applicable to the suspended portion of the Agreement. In the event of failure to agree upon the revision, either You or RIBCAGE SOLUTIONS INC. may, upon written notice to the other, terminate this Agreement without liability except that You shall reimburse RIBCAGE SOLUTIONS INC. for its costs and expenses attributable to custom-built equipment, and a reasonable profit thereon, and any administrative charges, cancellation fees, return charges and handling relative to non-custom equipment and services and you shall remain liable to RIBCAGE SOLUTIONS INC. for all obligations arising before such termination. RIBCAGE SOLUTIONS INC. shall not be liable for damages in any form resulting from cancellation or suspension of performance in accordance with this section.</w:t>
      </w:r>
    </w:p>
    <w:p w:rsidR="00000000" w:rsidDel="00000000" w:rsidP="00000000" w:rsidRDefault="00000000" w:rsidRPr="00000000" w14:paraId="00000018">
      <w:pPr>
        <w:tabs>
          <w:tab w:val="left" w:pos="820"/>
        </w:tabs>
        <w:spacing w:after="0" w:line="268" w:lineRule="auto"/>
        <w:ind w:left="820" w:right="231" w:hanging="720"/>
        <w:rPr>
          <w:rFonts w:ascii="Garamond" w:cs="Garamond" w:eastAsia="Garamond" w:hAnsi="Garamond"/>
        </w:rPr>
      </w:pPr>
      <w:r w:rsidDel="00000000" w:rsidR="00000000" w:rsidRPr="00000000">
        <w:rPr>
          <w:rtl w:val="0"/>
        </w:rPr>
      </w:r>
    </w:p>
    <w:p w:rsidR="00000000" w:rsidDel="00000000" w:rsidP="00000000" w:rsidRDefault="00000000" w:rsidRPr="00000000" w14:paraId="00000019">
      <w:pPr>
        <w:tabs>
          <w:tab w:val="left" w:pos="820"/>
        </w:tabs>
        <w:spacing w:after="0" w:line="268" w:lineRule="auto"/>
        <w:ind w:left="820" w:right="231" w:hanging="720"/>
        <w:rPr>
          <w:rFonts w:ascii="Garamond" w:cs="Garamond" w:eastAsia="Garamond" w:hAnsi="Garamond"/>
        </w:rPr>
      </w:pPr>
      <w:r w:rsidDel="00000000" w:rsidR="00000000" w:rsidRPr="00000000">
        <w:rPr>
          <w:rFonts w:ascii="Garamond" w:cs="Garamond" w:eastAsia="Garamond" w:hAnsi="Garamond"/>
          <w:rtl w:val="0"/>
        </w:rPr>
        <w:t xml:space="preserve">10.</w:t>
        <w:tab/>
      </w:r>
      <w:r w:rsidDel="00000000" w:rsidR="00000000" w:rsidRPr="00000000">
        <w:rPr>
          <w:rFonts w:ascii="Garamond" w:cs="Garamond" w:eastAsia="Garamond" w:hAnsi="Garamond"/>
          <w:b w:val="1"/>
          <w:u w:val="single"/>
          <w:rtl w:val="0"/>
        </w:rPr>
        <w:t xml:space="preserve">Proprietary information.</w:t>
      </w:r>
      <w:r w:rsidDel="00000000" w:rsidR="00000000" w:rsidRPr="00000000">
        <w:rPr>
          <w:rFonts w:ascii="Garamond" w:cs="Garamond" w:eastAsia="Garamond" w:hAnsi="Garamond"/>
          <w:rtl w:val="0"/>
        </w:rPr>
        <w:t xml:space="preserve"> RIBCAGE SOLUTIONS INC. retains title to and ownership of all engineering and production prints, drawings, technical data and other information and documents that relate to the Products and Services sold to You and any intellectual property rights embodied therein. Unless advised by RIBCAGE SOLUTIONS INC. in writing to the contrary, all such information and documents disclosed or delivered by RIBCAGE SOLUTIONS INC. to You are to be deemed proprietary to RIBCAGE SOLUTIONS INC. and shall be used by You solely for the purpose of inspection, installation and maintenance of Products purchased hereunder and not used by You for any other purpose.</w:t>
      </w:r>
    </w:p>
    <w:p w:rsidR="00000000" w:rsidDel="00000000" w:rsidP="00000000" w:rsidRDefault="00000000" w:rsidRPr="00000000" w14:paraId="0000001A">
      <w:pPr>
        <w:tabs>
          <w:tab w:val="left" w:pos="820"/>
        </w:tabs>
        <w:spacing w:after="0" w:line="268" w:lineRule="auto"/>
        <w:ind w:left="820" w:right="231" w:hanging="720"/>
        <w:rPr>
          <w:rFonts w:ascii="Garamond" w:cs="Garamond" w:eastAsia="Garamond" w:hAnsi="Garamond"/>
        </w:rPr>
      </w:pPr>
      <w:r w:rsidDel="00000000" w:rsidR="00000000" w:rsidRPr="00000000">
        <w:rPr>
          <w:rtl w:val="0"/>
        </w:rPr>
      </w:r>
    </w:p>
    <w:p w:rsidR="00000000" w:rsidDel="00000000" w:rsidP="00000000" w:rsidRDefault="00000000" w:rsidRPr="00000000" w14:paraId="0000001B">
      <w:pPr>
        <w:tabs>
          <w:tab w:val="left" w:pos="820"/>
        </w:tabs>
        <w:spacing w:after="0" w:line="268" w:lineRule="auto"/>
        <w:ind w:left="820" w:right="231" w:hanging="720"/>
        <w:rPr>
          <w:rFonts w:ascii="Garamond" w:cs="Garamond" w:eastAsia="Garamond" w:hAnsi="Garamond"/>
        </w:rPr>
      </w:pPr>
      <w:r w:rsidDel="00000000" w:rsidR="00000000" w:rsidRPr="00000000">
        <w:rPr>
          <w:rFonts w:ascii="Garamond" w:cs="Garamond" w:eastAsia="Garamond" w:hAnsi="Garamond"/>
          <w:rtl w:val="0"/>
        </w:rPr>
        <w:t xml:space="preserve">11.</w:t>
        <w:tab/>
      </w:r>
      <w:r w:rsidDel="00000000" w:rsidR="00000000" w:rsidRPr="00000000">
        <w:rPr>
          <w:rFonts w:ascii="Garamond" w:cs="Garamond" w:eastAsia="Garamond" w:hAnsi="Garamond"/>
          <w:b w:val="1"/>
          <w:u w:val="single"/>
          <w:rtl w:val="0"/>
        </w:rPr>
        <w:t xml:space="preserve">Permits and licenses.</w:t>
      </w:r>
      <w:r w:rsidDel="00000000" w:rsidR="00000000" w:rsidRPr="00000000">
        <w:rPr>
          <w:rFonts w:ascii="Garamond" w:cs="Garamond" w:eastAsia="Garamond" w:hAnsi="Garamond"/>
          <w:rtl w:val="0"/>
        </w:rPr>
        <w:t xml:space="preserve"> You are responsible for obtaining all permits, licenses or certificates required by any regulatory body (such as, but not limited to, FAA and FCC permits and local construction permits) prior to the start of any work. If You do not secure a construction permit after commercially reasonable efforts to do so, or involuntarily lose a construction permit, You may terminate this Agreement by written notice to RIBCAGE SOLUTIONS INC., and You shall pay (a) for all Products and equipment items that have been shipped prior to such termination and (b) all RIBCAGE SOLUTIONS INC. costs and expenses attributable to contract work in progress, and a reasonable profit thereon. You shall remain liable to RIBCAGE SOLUTIONS INC. for all costs and obligations arising because of such termination. RIBCAGE SOLUTIONS INC. shall not be liable for damages in any form resulting from cancelation or suspension of performance in accordance with this section. Any costs incurred by RIBCAGE SOLUTIONS INC. in paying any local service charges, or in complying with safety regulations above RIBCAGE SOLUTIONS INC.'s standard costs of performance hereunder, shall be reimbursed by You to RIBCAGE SOLUTIONS INC..</w:t>
      </w:r>
    </w:p>
    <w:p w:rsidR="00000000" w:rsidDel="00000000" w:rsidP="00000000" w:rsidRDefault="00000000" w:rsidRPr="00000000" w14:paraId="0000001C">
      <w:pPr>
        <w:tabs>
          <w:tab w:val="left" w:pos="820"/>
        </w:tabs>
        <w:spacing w:after="0" w:line="268" w:lineRule="auto"/>
        <w:ind w:left="820" w:right="231" w:hanging="720"/>
        <w:rPr>
          <w:rFonts w:ascii="Garamond" w:cs="Garamond" w:eastAsia="Garamond" w:hAnsi="Garamond"/>
        </w:rPr>
      </w:pPr>
      <w:r w:rsidDel="00000000" w:rsidR="00000000" w:rsidRPr="00000000">
        <w:rPr>
          <w:rtl w:val="0"/>
        </w:rPr>
      </w:r>
    </w:p>
    <w:p w:rsidR="00000000" w:rsidDel="00000000" w:rsidP="00000000" w:rsidRDefault="00000000" w:rsidRPr="00000000" w14:paraId="0000001D">
      <w:pPr>
        <w:tabs>
          <w:tab w:val="left" w:pos="820"/>
        </w:tabs>
        <w:spacing w:after="0" w:line="268" w:lineRule="auto"/>
        <w:ind w:left="820" w:right="231" w:hanging="720"/>
        <w:rPr>
          <w:rFonts w:ascii="Garamond" w:cs="Garamond" w:eastAsia="Garamond" w:hAnsi="Garamond"/>
        </w:rPr>
      </w:pPr>
      <w:r w:rsidDel="00000000" w:rsidR="00000000" w:rsidRPr="00000000">
        <w:rPr>
          <w:rFonts w:ascii="Garamond" w:cs="Garamond" w:eastAsia="Garamond" w:hAnsi="Garamond"/>
          <w:rtl w:val="0"/>
        </w:rPr>
        <w:t xml:space="preserve">12.</w:t>
        <w:tab/>
      </w:r>
      <w:r w:rsidDel="00000000" w:rsidR="00000000" w:rsidRPr="00000000">
        <w:rPr>
          <w:rFonts w:ascii="Garamond" w:cs="Garamond" w:eastAsia="Garamond" w:hAnsi="Garamond"/>
          <w:b w:val="1"/>
          <w:u w:val="single"/>
          <w:rtl w:val="0"/>
        </w:rPr>
        <w:t xml:space="preserve">Patent liability.</w:t>
      </w:r>
      <w:r w:rsidDel="00000000" w:rsidR="00000000" w:rsidRPr="00000000">
        <w:rPr>
          <w:rFonts w:ascii="Garamond" w:cs="Garamond" w:eastAsia="Garamond" w:hAnsi="Garamond"/>
          <w:rtl w:val="0"/>
        </w:rPr>
        <w:t xml:space="preserve"> You agree that RIBCAGE SOLUTIONS INC. has the right to defend or, at its option, to settle, and RIBCAGE SOLUTIONS INC. agrees, at its own expense, to defend or, at its option, to settle, any claim, suit or proceeding brought against You on the issue of infringement of any United States patent by any Product, or any part thereof, supplied by RIBCAGE SOLUTIONS INC. to You under this Agreement. RIBCAGE SOLUTIONS INC. agrees to pay, subject to the limitations hereinafter set forth in this paragraph, any final judgment entered against You on such issue in any such suit or proceeding defended by RIBCAGE SOLUTIONS INC.. You agree that RIBCAGE SOLUTIONS INC., at its sole option, shall be relieved of the foregoing obligations unless You notify RIBCAGE SOLUTIONS INC. promptly in writing of any such claim, suit or proceeding, and at RIBCAGE SOLUTIONS INC.’s expense, give RIBCAGE SOLUTIONS INC. proper and full information and assistance to settle and/or defend any such claim, suit or proceeding. If the Product, or any part thereof furnished by RIBCAGE SOLUTIONS INC. to You hereunder, becomes, or in the opinion of RIBCAGE SOLUTIONS INC. may become, the subject of any claim, suit or proceeding for the infringement of any United States patent, or in the event of any adjudication that such Product or part infringes any United States patent, or if the use, lease or sale of such Product or part is enjoined, RIBCAGE SOLUTIONS INC. may, at its option and its expense,: (a) procure for You the right under such patent to use, lease or sell, as appropriate, such Product or part; (b) replace such Product or part; (c) modify such Product or part; or (d) remove such Product or part and refund the aggregate payments and transportation costs paid therefore by You, less a reasonable sum for use, damage and obsolescence. RIBCAGE SOLUTIONS INC. shall not be liable for any costs or expenses incurred without RIBCAGE SOLUTIONS INC.’s written authorization. The foregoing constitutes the entire liability of RIBCAGE SOLUTIONS INC. and your sole and exclusive remedy for intellectual property infringement related to the Products, and all other remedies are hereby waived by You. notwithstanding the foregoing, the remedy described in this paragraph shall not apply to any suit or proceeding alleging infringement resulting from or related to RIBCAGE SOLUTIONS INC.’s compliance with your specifications or design or the use of Products in combination with other goods or materials. in no event shall RIBCAGE SOLUTIONS INC.’s total liability to you under, or as a result of compliance with, the provisions of this section exceed the aggregate sum paid to RIBCAGE SOLUTIONS INC. by you for the allegedly infringing product or part.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spacing w:after="0" w:before="7"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F">
      <w:pPr>
        <w:tabs>
          <w:tab w:val="left" w:pos="820"/>
        </w:tabs>
        <w:spacing w:after="0" w:line="240" w:lineRule="auto"/>
        <w:ind w:left="100" w:right="-20" w:firstLine="0"/>
        <w:rPr>
          <w:rFonts w:ascii="Garamond" w:cs="Garamond" w:eastAsia="Garamond" w:hAnsi="Garamond"/>
        </w:rPr>
      </w:pPr>
      <w:r w:rsidDel="00000000" w:rsidR="00000000" w:rsidRPr="00000000">
        <w:rPr>
          <w:rFonts w:ascii="Garamond" w:cs="Garamond" w:eastAsia="Garamond" w:hAnsi="Garamond"/>
          <w:rtl w:val="0"/>
        </w:rPr>
        <w:t xml:space="preserve">13.</w:t>
        <w:tab/>
      </w:r>
      <w:r w:rsidDel="00000000" w:rsidR="00000000" w:rsidRPr="00000000">
        <w:rPr>
          <w:rFonts w:ascii="Garamond" w:cs="Garamond" w:eastAsia="Garamond" w:hAnsi="Garamond"/>
          <w:b w:val="1"/>
          <w:u w:val="single"/>
          <w:rtl w:val="0"/>
        </w:rPr>
        <w:t xml:space="preserve">Warranties</w:t>
      </w:r>
      <w:r w:rsidDel="00000000" w:rsidR="00000000" w:rsidRPr="00000000">
        <w:rPr>
          <w:rFonts w:ascii="Garamond" w:cs="Garamond" w:eastAsia="Garamond" w:hAnsi="Garamond"/>
          <w:rtl w:val="0"/>
        </w:rPr>
        <w:t xml:space="preserve">. Lessor hereby represents and warrants to Lessee that: (i) it has the right to lease the</w:t>
      </w:r>
    </w:p>
    <w:p w:rsidR="00000000" w:rsidDel="00000000" w:rsidP="00000000" w:rsidRDefault="00000000" w:rsidRPr="00000000" w14:paraId="00000020">
      <w:pPr>
        <w:spacing w:after="0" w:before="4" w:line="239" w:lineRule="auto"/>
        <w:ind w:left="820" w:right="57" w:firstLine="0"/>
        <w:rPr>
          <w:rFonts w:ascii="Garamond" w:cs="Garamond" w:eastAsia="Garamond" w:hAnsi="Garamond"/>
        </w:rPr>
      </w:pPr>
      <w:r w:rsidDel="00000000" w:rsidR="00000000" w:rsidRPr="00000000">
        <w:rPr>
          <w:rFonts w:ascii="Garamond" w:cs="Garamond" w:eastAsia="Garamond" w:hAnsi="Garamond"/>
          <w:rtl w:val="0"/>
        </w:rPr>
        <w:t xml:space="preserve">Equipment for the abovementioned uses and that the condition of Equipment is in good working order and free of any defects; (ii) no other permissions are required for Lessee to lease or use the Equipment; (iii) Lessor has the right, experience and skill to enter into and to fully perform any services contemplated in connection with the rental of the Equipment hereunder, and (iv) Lessor shall comply with all applicable laws in connection with the lease of the Equipment as well as any services required, including all professional registration requirements and safety regulations.  Lessee will use the Equipment in compliance with the manufacturer’s operation manual and in compliance with all applicable laws.</w:t>
      </w:r>
    </w:p>
    <w:p w:rsidR="00000000" w:rsidDel="00000000" w:rsidP="00000000" w:rsidRDefault="00000000" w:rsidRPr="00000000" w14:paraId="00000021">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2">
      <w:pPr>
        <w:tabs>
          <w:tab w:val="left" w:pos="820"/>
        </w:tabs>
        <w:spacing w:after="0" w:line="240" w:lineRule="auto"/>
        <w:ind w:left="820" w:right="41" w:hanging="720"/>
        <w:rPr>
          <w:rFonts w:ascii="Garamond" w:cs="Garamond" w:eastAsia="Garamond" w:hAnsi="Garamond"/>
        </w:rPr>
      </w:pPr>
      <w:r w:rsidDel="00000000" w:rsidR="00000000" w:rsidRPr="00000000">
        <w:rPr>
          <w:rFonts w:ascii="Garamond" w:cs="Garamond" w:eastAsia="Garamond" w:hAnsi="Garamond"/>
          <w:rtl w:val="0"/>
        </w:rPr>
        <w:t xml:space="preserve">14.</w:t>
        <w:tab/>
      </w:r>
      <w:r w:rsidDel="00000000" w:rsidR="00000000" w:rsidRPr="00000000">
        <w:rPr>
          <w:rFonts w:ascii="Garamond" w:cs="Garamond" w:eastAsia="Garamond" w:hAnsi="Garamond"/>
          <w:b w:val="1"/>
          <w:u w:val="single"/>
          <w:rtl w:val="0"/>
        </w:rPr>
        <w:t xml:space="preserve">Indemnity of Lessee</w:t>
      </w:r>
      <w:r w:rsidDel="00000000" w:rsidR="00000000" w:rsidRPr="00000000">
        <w:rPr>
          <w:rFonts w:ascii="Garamond" w:cs="Garamond" w:eastAsia="Garamond" w:hAnsi="Garamond"/>
          <w:rtl w:val="0"/>
        </w:rPr>
        <w:t xml:space="preserve">. Lessor agrees to and does hereby indemnify Lessee, its parent, affiliated, subsidiary and related companies and their respective officers, directors, shareholders and employees and any other person claiming under Lessee (hereinafter called “</w:t>
      </w:r>
      <w:r w:rsidDel="00000000" w:rsidR="00000000" w:rsidRPr="00000000">
        <w:rPr>
          <w:rFonts w:ascii="Garamond" w:cs="Garamond" w:eastAsia="Garamond" w:hAnsi="Garamond"/>
          <w:u w:val="single"/>
          <w:rtl w:val="0"/>
        </w:rPr>
        <w:t xml:space="preserve">Lessee Indemnitees</w:t>
      </w:r>
      <w:r w:rsidDel="00000000" w:rsidR="00000000" w:rsidRPr="00000000">
        <w:rPr>
          <w:rFonts w:ascii="Garamond" w:cs="Garamond" w:eastAsia="Garamond" w:hAnsi="Garamond"/>
          <w:rtl w:val="0"/>
        </w:rPr>
        <w:t xml:space="preserve">”) for, and hold the Lessee Indemnitees harmless from and against any and all claims, suits, liability, expense, damage, penalties, fines and other sanctions, cause of action or judgment, including reasonable attorneys’ fees, resulting from injury to or death sustained by any person or persons, or damage to property of any kind, including but not limited to the Equipment, to the extent such injury, death or damage is caused by Lessor’s negligence or willful misconduct, a defect in any of the Equipment or any breach or alleged breach by Lessor of the terms of this Lease, including, but not limited to, the representation and warranties contained herein. This indemnity will continue in full force and effect notwithstanding the expiration or termination of this Lease and is expressly made for the benefit of and will be enforceable by the Lessee Indemnitees, or by any of them.</w:t>
      </w:r>
    </w:p>
    <w:p w:rsidR="00000000" w:rsidDel="00000000" w:rsidP="00000000" w:rsidRDefault="00000000" w:rsidRPr="00000000" w14:paraId="00000023">
      <w:pPr>
        <w:spacing w:after="0" w:before="7"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4">
      <w:pPr>
        <w:tabs>
          <w:tab w:val="left" w:pos="820"/>
        </w:tabs>
        <w:spacing w:after="0" w:line="240" w:lineRule="auto"/>
        <w:ind w:left="820" w:right="41" w:hanging="720"/>
        <w:rPr>
          <w:rFonts w:ascii="Garamond" w:cs="Garamond" w:eastAsia="Garamond" w:hAnsi="Garamond"/>
        </w:rPr>
      </w:pPr>
      <w:r w:rsidDel="00000000" w:rsidR="00000000" w:rsidRPr="00000000">
        <w:rPr>
          <w:rFonts w:ascii="Garamond" w:cs="Garamond" w:eastAsia="Garamond" w:hAnsi="Garamond"/>
          <w:rtl w:val="0"/>
        </w:rPr>
        <w:t xml:space="preserve">15.</w:t>
        <w:tab/>
      </w:r>
      <w:r w:rsidDel="00000000" w:rsidR="00000000" w:rsidRPr="00000000">
        <w:rPr>
          <w:rFonts w:ascii="Garamond" w:cs="Garamond" w:eastAsia="Garamond" w:hAnsi="Garamond"/>
          <w:b w:val="1"/>
          <w:u w:val="single"/>
          <w:rtl w:val="0"/>
        </w:rPr>
        <w:t xml:space="preserve">Indemnity of Lessor</w:t>
      </w:r>
      <w:r w:rsidDel="00000000" w:rsidR="00000000" w:rsidRPr="00000000">
        <w:rPr>
          <w:rFonts w:ascii="Garamond" w:cs="Garamond" w:eastAsia="Garamond" w:hAnsi="Garamond"/>
          <w:rtl w:val="0"/>
        </w:rPr>
        <w:t xml:space="preserve">. Lessee agrees to and does hereby indemnify and hold harmless Lessor and any person claiming under Lessor, and the officers, directors, shareholders and employees thereof, from and against, any liabilities, losses, third-party claims, demands, costs (including without limitation reasonable attorney's fees) and expenses resulting from injury to or death sustained by any person or persons, or damage to Equipment of any kind, including but not limited to the Equipment, to the extent such injury, death or damage is caused by Lessee’s negligence or willful misconduct once the Equipment is under the dominion and control of the Lessee or its agents, subcontractors or employees.</w:t>
      </w:r>
    </w:p>
    <w:p w:rsidR="00000000" w:rsidDel="00000000" w:rsidP="00000000" w:rsidRDefault="00000000" w:rsidRPr="00000000" w14:paraId="00000025">
      <w:pPr>
        <w:spacing w:after="0" w:before="19"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6">
      <w:pPr>
        <w:tabs>
          <w:tab w:val="left" w:pos="820"/>
        </w:tabs>
        <w:spacing w:after="0" w:line="268" w:lineRule="auto"/>
        <w:ind w:left="820" w:right="168" w:hanging="720"/>
        <w:rPr>
          <w:rFonts w:ascii="Garamond" w:cs="Garamond" w:eastAsia="Garamond" w:hAnsi="Garamond"/>
        </w:rPr>
      </w:pPr>
      <w:r w:rsidDel="00000000" w:rsidR="00000000" w:rsidRPr="00000000">
        <w:rPr>
          <w:rFonts w:ascii="Garamond" w:cs="Garamond" w:eastAsia="Garamond" w:hAnsi="Garamond"/>
          <w:rtl w:val="0"/>
        </w:rPr>
        <w:t xml:space="preserve">16.</w:t>
        <w:tab/>
      </w:r>
      <w:r w:rsidDel="00000000" w:rsidR="00000000" w:rsidRPr="00000000">
        <w:rPr>
          <w:rFonts w:ascii="Garamond" w:cs="Garamond" w:eastAsia="Garamond" w:hAnsi="Garamond"/>
          <w:b w:val="1"/>
          <w:u w:val="single"/>
          <w:rtl w:val="0"/>
        </w:rPr>
        <w:t xml:space="preserve">Breach</w:t>
      </w:r>
      <w:r w:rsidDel="00000000" w:rsidR="00000000" w:rsidRPr="00000000">
        <w:rPr>
          <w:rFonts w:ascii="Garamond" w:cs="Garamond" w:eastAsia="Garamond" w:hAnsi="Garamond"/>
          <w:rtl w:val="0"/>
        </w:rPr>
        <w:t xml:space="preserve">. No failure by Lessee to perform any of its obligations under this Lease shall be considered a breach unless Lessor has given written notice of such failure to Lessee and Lessee fails to cure such breach.</w:t>
      </w:r>
    </w:p>
    <w:p w:rsidR="00000000" w:rsidDel="00000000" w:rsidP="00000000" w:rsidRDefault="00000000" w:rsidRPr="00000000" w14:paraId="00000027">
      <w:pPr>
        <w:spacing w:after="0" w:before="14"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8">
      <w:pPr>
        <w:tabs>
          <w:tab w:val="left" w:pos="820"/>
        </w:tabs>
        <w:spacing w:after="0" w:line="268" w:lineRule="auto"/>
        <w:ind w:left="820" w:right="58" w:hanging="720"/>
        <w:rPr>
          <w:rFonts w:ascii="Garamond" w:cs="Garamond" w:eastAsia="Garamond" w:hAnsi="Garamond"/>
        </w:rPr>
      </w:pPr>
      <w:r w:rsidDel="00000000" w:rsidR="00000000" w:rsidRPr="00000000">
        <w:rPr>
          <w:rFonts w:ascii="Garamond" w:cs="Garamond" w:eastAsia="Garamond" w:hAnsi="Garamond"/>
          <w:rtl w:val="0"/>
        </w:rPr>
        <w:t xml:space="preserve">17.</w:t>
        <w:tab/>
      </w:r>
      <w:r w:rsidDel="00000000" w:rsidR="00000000" w:rsidRPr="00000000">
        <w:rPr>
          <w:rFonts w:ascii="Garamond" w:cs="Garamond" w:eastAsia="Garamond" w:hAnsi="Garamond"/>
          <w:b w:val="1"/>
          <w:u w:val="single"/>
          <w:rtl w:val="0"/>
        </w:rPr>
        <w:t xml:space="preserve">Notice</w:t>
      </w:r>
      <w:r w:rsidDel="00000000" w:rsidR="00000000" w:rsidRPr="00000000">
        <w:rPr>
          <w:rFonts w:ascii="Garamond" w:cs="Garamond" w:eastAsia="Garamond" w:hAnsi="Garamond"/>
          <w:rtl w:val="0"/>
        </w:rPr>
        <w:t xml:space="preserve">. All notices required or permitted under this Lease shall be deemed delivered when receipt has been confirmed and addressed to the appropriate party at the address shown for that party at the beginning of</w:t>
      </w:r>
    </w:p>
    <w:p w:rsidR="00000000" w:rsidDel="00000000" w:rsidP="00000000" w:rsidRDefault="00000000" w:rsidRPr="00000000" w14:paraId="00000029">
      <w:pPr>
        <w:spacing w:after="0" w:before="8" w:line="240"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this Lease.</w:t>
      </w:r>
    </w:p>
    <w:p w:rsidR="00000000" w:rsidDel="00000000" w:rsidP="00000000" w:rsidRDefault="00000000" w:rsidRPr="00000000" w14:paraId="0000002A">
      <w:pPr>
        <w:spacing w:after="0" w:before="13"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B">
      <w:pPr>
        <w:tabs>
          <w:tab w:val="left" w:pos="820"/>
        </w:tabs>
        <w:spacing w:after="0" w:line="240" w:lineRule="auto"/>
        <w:ind w:left="820" w:right="63" w:hanging="720"/>
        <w:rPr>
          <w:rFonts w:ascii="Garamond" w:cs="Garamond" w:eastAsia="Garamond" w:hAnsi="Garamond"/>
        </w:rPr>
      </w:pPr>
      <w:r w:rsidDel="00000000" w:rsidR="00000000" w:rsidRPr="00000000">
        <w:rPr>
          <w:rFonts w:ascii="Garamond" w:cs="Garamond" w:eastAsia="Garamond" w:hAnsi="Garamond"/>
          <w:rtl w:val="0"/>
        </w:rPr>
        <w:t xml:space="preserve">18.</w:t>
        <w:tab/>
      </w:r>
      <w:r w:rsidDel="00000000" w:rsidR="00000000" w:rsidRPr="00000000">
        <w:rPr>
          <w:rFonts w:ascii="Garamond" w:cs="Garamond" w:eastAsia="Garamond" w:hAnsi="Garamond"/>
          <w:b w:val="1"/>
          <w:u w:val="single"/>
          <w:rtl w:val="0"/>
        </w:rPr>
        <w:t xml:space="preserve">Rights in the Recordings</w:t>
      </w:r>
      <w:r w:rsidDel="00000000" w:rsidR="00000000" w:rsidRPr="00000000">
        <w:rPr>
          <w:rFonts w:ascii="Garamond" w:cs="Garamond" w:eastAsia="Garamond" w:hAnsi="Garamond"/>
          <w:rtl w:val="0"/>
        </w:rPr>
        <w:t xml:space="preserve">. As between Lessor and Lessee, all rights of every kind in and to any materials created by Lessee in connection with its use of the Equipment or resulting therefrom, including, but not limited to, sound or photographic recordings (the “</w:t>
      </w:r>
      <w:r w:rsidDel="00000000" w:rsidR="00000000" w:rsidRPr="00000000">
        <w:rPr>
          <w:rFonts w:ascii="Garamond" w:cs="Garamond" w:eastAsia="Garamond" w:hAnsi="Garamond"/>
          <w:u w:val="single"/>
          <w:rtl w:val="0"/>
        </w:rPr>
        <w:t xml:space="preserve">Recordings</w:t>
      </w:r>
      <w:r w:rsidDel="00000000" w:rsidR="00000000" w:rsidRPr="00000000">
        <w:rPr>
          <w:rFonts w:ascii="Garamond" w:cs="Garamond" w:eastAsia="Garamond" w:hAnsi="Garamond"/>
          <w:rtl w:val="0"/>
        </w:rPr>
        <w:t xml:space="preserve">”) shall be and remain the sole and exclusive property Lessee and its successors and assigns. Such rights shall include, without limitation, the perpetual and irrevocable right to use and re-use said Recordings in connection with any audio-visual productions as Lessee may elect, including the Project, and in connection with advertising, publicizing, exhibiting, merchandising, distributing and exploiting such audio-visual productions in any manner whatsoever and at any time by all means, media, devices, processes and technology now or hereafter known or devised in perpetuity throughout the universe. Neither Lessor nor any of its employees, agents or affiliates or other party now or hereafter having an interest in said Equipment shall have any right of action against Lessee, its successors, assigns and/or any other party arising out of any use or non-use of the Recordings. Neither Lessee, nor its successors, assignees or licensees shall be obligated to make any actual use of any Recordings, depictions or other results or proceeds from use of the Equipment in the Project, any motion picture or otherwise.</w:t>
      </w:r>
    </w:p>
    <w:p w:rsidR="00000000" w:rsidDel="00000000" w:rsidP="00000000" w:rsidRDefault="00000000" w:rsidRPr="00000000" w14:paraId="0000002C">
      <w:pPr>
        <w:spacing w:after="0" w:before="5" w:line="22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D">
      <w:pPr>
        <w:tabs>
          <w:tab w:val="left" w:pos="820"/>
        </w:tabs>
        <w:spacing w:after="0" w:line="240" w:lineRule="auto"/>
        <w:ind w:left="820" w:right="159" w:hanging="720"/>
        <w:rPr>
          <w:rFonts w:ascii="Garamond" w:cs="Garamond" w:eastAsia="Garamond" w:hAnsi="Garamond"/>
        </w:rPr>
      </w:pPr>
      <w:r w:rsidDel="00000000" w:rsidR="00000000" w:rsidRPr="00000000">
        <w:rPr>
          <w:rFonts w:ascii="Garamond" w:cs="Garamond" w:eastAsia="Garamond" w:hAnsi="Garamond"/>
          <w:rtl w:val="0"/>
        </w:rPr>
        <w:t xml:space="preserve">19.</w:t>
        <w:tab/>
      </w:r>
      <w:r w:rsidDel="00000000" w:rsidR="00000000" w:rsidRPr="00000000">
        <w:rPr>
          <w:rFonts w:ascii="Garamond" w:cs="Garamond" w:eastAsia="Garamond" w:hAnsi="Garamond"/>
          <w:b w:val="1"/>
          <w:u w:val="single"/>
          <w:rtl w:val="0"/>
        </w:rPr>
        <w:t xml:space="preserve">Waiver of Injunctive Relief</w:t>
      </w:r>
      <w:r w:rsidDel="00000000" w:rsidR="00000000" w:rsidRPr="00000000">
        <w:rPr>
          <w:rFonts w:ascii="Garamond" w:cs="Garamond" w:eastAsia="Garamond" w:hAnsi="Garamond"/>
          <w:rtl w:val="0"/>
        </w:rPr>
        <w:t xml:space="preserve">. Lessor’s sole and exclusive remedy in connection with Lessee’s breach, termination or cancellation of this Lease or any term hereof, shall be an action for damages, and Lessor irrevocably waives any right to seek and/or obtain rescission and/or equitable and/or injunctive relief in connection with this Lease (or breach or alleged breach hereof), against the Recordings, the Project, or Lessee’s use of the Equipment.</w:t>
      </w:r>
    </w:p>
    <w:p w:rsidR="00000000" w:rsidDel="00000000" w:rsidP="00000000" w:rsidRDefault="00000000" w:rsidRPr="00000000" w14:paraId="0000002E">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F">
      <w:pPr>
        <w:tabs>
          <w:tab w:val="left" w:pos="820"/>
        </w:tabs>
        <w:spacing w:after="0" w:line="240" w:lineRule="auto"/>
        <w:ind w:left="820" w:right="229" w:hanging="720"/>
        <w:rPr>
          <w:rFonts w:ascii="Garamond" w:cs="Garamond" w:eastAsia="Garamond" w:hAnsi="Garamond"/>
        </w:rPr>
      </w:pPr>
      <w:r w:rsidDel="00000000" w:rsidR="00000000" w:rsidRPr="00000000">
        <w:rPr>
          <w:rFonts w:ascii="Garamond" w:cs="Garamond" w:eastAsia="Garamond" w:hAnsi="Garamond"/>
          <w:rtl w:val="0"/>
        </w:rPr>
        <w:t xml:space="preserve">20.</w:t>
        <w:tab/>
      </w:r>
      <w:r w:rsidDel="00000000" w:rsidR="00000000" w:rsidRPr="00000000">
        <w:rPr>
          <w:rFonts w:ascii="Garamond" w:cs="Garamond" w:eastAsia="Garamond" w:hAnsi="Garamond"/>
          <w:b w:val="1"/>
          <w:u w:val="single"/>
          <w:rtl w:val="0"/>
        </w:rPr>
        <w:t xml:space="preserve">Severability</w:t>
      </w:r>
      <w:r w:rsidDel="00000000" w:rsidR="00000000" w:rsidRPr="00000000">
        <w:rPr>
          <w:rFonts w:ascii="Garamond" w:cs="Garamond" w:eastAsia="Garamond" w:hAnsi="Garamond"/>
          <w:rtl w:val="0"/>
        </w:rPr>
        <w:t xml:space="preserve">. If any portion of this Lease shall be held to be invalid or unenforceable for any reason, the remaining provisions shall continue to be valid and enforceable. If a court finds that any provision of this Lease is invalid or unenforceable, but that by limiting such provision, it would become valid and enforceable, then such provision shall be deemed to be written, construed, and enforced as so limited.</w:t>
      </w:r>
    </w:p>
    <w:p w:rsidR="00000000" w:rsidDel="00000000" w:rsidP="00000000" w:rsidRDefault="00000000" w:rsidRPr="00000000" w14:paraId="00000030">
      <w:pPr>
        <w:spacing w:after="0" w:before="5"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1">
      <w:pPr>
        <w:tabs>
          <w:tab w:val="left" w:pos="820"/>
        </w:tabs>
        <w:spacing w:after="0" w:line="268" w:lineRule="auto"/>
        <w:ind w:left="820" w:right="41" w:hanging="720"/>
        <w:jc w:val="both"/>
        <w:rPr>
          <w:rFonts w:ascii="Garamond" w:cs="Garamond" w:eastAsia="Garamond" w:hAnsi="Garamond"/>
        </w:rPr>
      </w:pPr>
      <w:r w:rsidDel="00000000" w:rsidR="00000000" w:rsidRPr="00000000">
        <w:rPr>
          <w:rFonts w:ascii="Garamond" w:cs="Garamond" w:eastAsia="Garamond" w:hAnsi="Garamond"/>
          <w:rtl w:val="0"/>
        </w:rPr>
        <w:t xml:space="preserve">21.</w:t>
        <w:tab/>
      </w:r>
      <w:r w:rsidDel="00000000" w:rsidR="00000000" w:rsidRPr="00000000">
        <w:rPr>
          <w:rFonts w:ascii="Garamond" w:cs="Garamond" w:eastAsia="Garamond" w:hAnsi="Garamond"/>
          <w:b w:val="1"/>
          <w:u w:val="single"/>
          <w:rtl w:val="0"/>
        </w:rPr>
        <w:t xml:space="preserve">Waiver</w:t>
      </w:r>
      <w:r w:rsidDel="00000000" w:rsidR="00000000" w:rsidRPr="00000000">
        <w:rPr>
          <w:rFonts w:ascii="Garamond" w:cs="Garamond" w:eastAsia="Garamond" w:hAnsi="Garamond"/>
          <w:rtl w:val="0"/>
        </w:rPr>
        <w:t xml:space="preserve">. The failure of either party to enforce any provision of this Lease shall not be construed as a waiver or limitation of that party's right to subsequently enforce and compel strict compliance with every provision of this Lease.</w:t>
      </w:r>
    </w:p>
    <w:p w:rsidR="00000000" w:rsidDel="00000000" w:rsidP="00000000" w:rsidRDefault="00000000" w:rsidRPr="00000000" w14:paraId="00000032">
      <w:pPr>
        <w:spacing w:after="0" w:before="2" w:line="28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3">
      <w:pPr>
        <w:tabs>
          <w:tab w:val="left" w:pos="820"/>
        </w:tabs>
        <w:spacing w:after="0" w:line="240" w:lineRule="auto"/>
        <w:ind w:left="100" w:right="-20" w:firstLine="0"/>
        <w:rPr>
          <w:rFonts w:ascii="Garamond" w:cs="Garamond" w:eastAsia="Garamond" w:hAnsi="Garamond"/>
        </w:rPr>
      </w:pPr>
      <w:r w:rsidDel="00000000" w:rsidR="00000000" w:rsidRPr="00000000">
        <w:rPr>
          <w:rFonts w:ascii="Garamond" w:cs="Garamond" w:eastAsia="Garamond" w:hAnsi="Garamond"/>
          <w:rtl w:val="0"/>
        </w:rPr>
        <w:t xml:space="preserve">22.</w:t>
        <w:tab/>
      </w:r>
      <w:r w:rsidDel="00000000" w:rsidR="00000000" w:rsidRPr="00000000">
        <w:rPr>
          <w:rFonts w:ascii="Garamond" w:cs="Garamond" w:eastAsia="Garamond" w:hAnsi="Garamond"/>
          <w:b w:val="1"/>
          <w:u w:val="single"/>
          <w:rtl w:val="0"/>
        </w:rPr>
        <w:t xml:space="preserve">Governing Law</w:t>
      </w:r>
      <w:r w:rsidDel="00000000" w:rsidR="00000000" w:rsidRPr="00000000">
        <w:rPr>
          <w:rFonts w:ascii="Garamond" w:cs="Garamond" w:eastAsia="Garamond" w:hAnsi="Garamond"/>
          <w:rtl w:val="0"/>
        </w:rPr>
        <w:t xml:space="preserve">. This Lease shall be construed in accordance with the laws of the State of Georgia.</w:t>
      </w:r>
    </w:p>
    <w:p w:rsidR="00000000" w:rsidDel="00000000" w:rsidP="00000000" w:rsidRDefault="00000000" w:rsidRPr="00000000" w14:paraId="00000034">
      <w:pPr>
        <w:spacing w:after="0" w:before="8"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5">
      <w:pPr>
        <w:tabs>
          <w:tab w:val="left" w:pos="820"/>
        </w:tabs>
        <w:spacing w:after="0" w:line="240" w:lineRule="auto"/>
        <w:ind w:left="820" w:right="104" w:hanging="720"/>
        <w:rPr>
          <w:rFonts w:ascii="Garamond" w:cs="Garamond" w:eastAsia="Garamond" w:hAnsi="Garamond"/>
        </w:rPr>
      </w:pPr>
      <w:r w:rsidDel="00000000" w:rsidR="00000000" w:rsidRPr="00000000">
        <w:rPr>
          <w:rFonts w:ascii="Garamond" w:cs="Garamond" w:eastAsia="Garamond" w:hAnsi="Garamond"/>
          <w:rtl w:val="0"/>
        </w:rPr>
        <w:t xml:space="preserve">23.</w:t>
        <w:tab/>
      </w:r>
      <w:r w:rsidDel="00000000" w:rsidR="00000000" w:rsidRPr="00000000">
        <w:rPr>
          <w:rFonts w:ascii="Garamond" w:cs="Garamond" w:eastAsia="Garamond" w:hAnsi="Garamond"/>
          <w:b w:val="1"/>
          <w:u w:val="single"/>
          <w:rtl w:val="0"/>
        </w:rPr>
        <w:t xml:space="preserve">Entire Agreement and Modification</w:t>
      </w:r>
      <w:r w:rsidDel="00000000" w:rsidR="00000000" w:rsidRPr="00000000">
        <w:rPr>
          <w:rFonts w:ascii="Garamond" w:cs="Garamond" w:eastAsia="Garamond" w:hAnsi="Garamond"/>
          <w:rtl w:val="0"/>
        </w:rPr>
        <w:t xml:space="preserve">. This Lease constitutes the entire agreement between the parties in connection with the subject matter herein. No modifications or amendment of this Lease shall be effective unless in writing and signed by both parties. This Lease replaces any and all prior agreements between the parties. This Agreement shall also serve to confirm that no representative of Lessor nor anyone acting on Lessor’s behalf gave, is planning to give or agreed to give anything of value to any employee of Lessee, any member of the production staff or crew, or anyone in any way associated with the Project, in exchange for the use of the Equipment as provided for hereunder.</w:t>
      </w:r>
    </w:p>
    <w:p w:rsidR="00000000" w:rsidDel="00000000" w:rsidP="00000000" w:rsidRDefault="00000000" w:rsidRPr="00000000" w14:paraId="00000036">
      <w:pPr>
        <w:tabs>
          <w:tab w:val="left" w:pos="820"/>
        </w:tabs>
        <w:spacing w:after="0" w:line="240" w:lineRule="auto"/>
        <w:ind w:left="820" w:right="104" w:hanging="720"/>
        <w:rPr>
          <w:rFonts w:ascii="Garamond" w:cs="Garamond" w:eastAsia="Garamond" w:hAnsi="Garamond"/>
        </w:rPr>
      </w:pPr>
      <w:r w:rsidDel="00000000" w:rsidR="00000000" w:rsidRPr="00000000">
        <w:rPr>
          <w:rtl w:val="0"/>
        </w:rPr>
      </w:r>
    </w:p>
    <w:p w:rsidR="00000000" w:rsidDel="00000000" w:rsidP="00000000" w:rsidRDefault="00000000" w:rsidRPr="00000000" w14:paraId="00000037">
      <w:pPr>
        <w:widowControl w:val="1"/>
        <w:spacing w:after="160" w:line="276" w:lineRule="auto"/>
        <w:rPr>
          <w:rFonts w:ascii="Garamond" w:cs="Garamond" w:eastAsia="Garamond" w:hAnsi="Garamond"/>
        </w:rPr>
      </w:pPr>
      <w:sdt>
        <w:sdtPr>
          <w:tag w:val="goog_rdk_1"/>
        </w:sdtPr>
        <w:sdtContent>
          <w:commentRangeStart w:id="1"/>
        </w:sdtContent>
      </w:sdt>
      <w:r w:rsidDel="00000000" w:rsidR="00000000" w:rsidRPr="00000000">
        <w:rPr>
          <w:rFonts w:ascii="Garamond" w:cs="Garamond" w:eastAsia="Garamond" w:hAnsi="Garamond"/>
          <w:rtl w:val="0"/>
        </w:rPr>
        <w:t xml:space="preserve">RIBCAGE SOLUTIONS INC. does not claim that these products are 100% effective in preventing lightning strikes.  At the present collective level of understanding of the lightning phenomenon, the behavior of lightning events is to some degree unpredictable.  These products, however, do influence the course of lightning strikes and thereby are believed to reduce the incidence of direct strikes.</w:t>
      </w:r>
    </w:p>
    <w:p w:rsidR="00000000" w:rsidDel="00000000" w:rsidP="00000000" w:rsidRDefault="00000000" w:rsidRPr="00000000" w14:paraId="00000038">
      <w:pPr>
        <w:widowControl w:val="1"/>
        <w:spacing w:after="160" w:line="276" w:lineRule="auto"/>
        <w:rPr>
          <w:rFonts w:ascii="Garamond" w:cs="Garamond" w:eastAsia="Garamond" w:hAnsi="Garamond"/>
        </w:rPr>
      </w:pPr>
      <w:r w:rsidDel="00000000" w:rsidR="00000000" w:rsidRPr="00000000">
        <w:rPr>
          <w:rFonts w:ascii="Garamond" w:cs="Garamond" w:eastAsia="Garamond" w:hAnsi="Garamond"/>
          <w:rtl w:val="0"/>
        </w:rPr>
        <w:t xml:space="preserve">Proper grounding of the PLP family and all lightning protective devices is very important. RIBCAGE SOLUTIONS INC. grounding notes and accessories are offered for user convenience only. It is the user’s sole responsibility to determine and apply installation and grounding practices appropriate to their application. The standards of the Underwriter’s Laboratories (UL), National Fire Prevention Association (NFPA), and appropriate other standards groups should be carefully followed.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tabs>
          <w:tab w:val="left" w:pos="820"/>
        </w:tabs>
        <w:spacing w:after="0" w:line="240" w:lineRule="auto"/>
        <w:ind w:left="820" w:right="104" w:hanging="720"/>
        <w:rPr>
          <w:rFonts w:ascii="Garamond" w:cs="Garamond" w:eastAsia="Garamond" w:hAnsi="Garamond"/>
        </w:rPr>
      </w:pPr>
      <w:r w:rsidDel="00000000" w:rsidR="00000000" w:rsidRPr="00000000">
        <w:rPr>
          <w:rtl w:val="0"/>
        </w:rPr>
      </w:r>
    </w:p>
    <w:p w:rsidR="00000000" w:rsidDel="00000000" w:rsidP="00000000" w:rsidRDefault="00000000" w:rsidRPr="00000000" w14:paraId="0000003A">
      <w:pPr>
        <w:spacing w:after="0" w:before="7"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B">
      <w:pPr>
        <w:spacing w:after="0" w:line="240" w:lineRule="auto"/>
        <w:ind w:left="820" w:right="-20" w:firstLine="0"/>
        <w:rPr>
          <w:rFonts w:ascii="Garamond" w:cs="Garamond" w:eastAsia="Garamond" w:hAnsi="Garamond"/>
        </w:rPr>
      </w:pPr>
      <w:r w:rsidDel="00000000" w:rsidR="00000000" w:rsidRPr="00000000">
        <w:rPr>
          <w:rFonts w:ascii="Garamond" w:cs="Garamond" w:eastAsia="Garamond" w:hAnsi="Garamond"/>
          <w:b w:val="1"/>
          <w:u w:val="single"/>
          <w:rtl w:val="0"/>
        </w:rPr>
        <w:t xml:space="preserve">AGREED AND ACKNOWLEDGED</w:t>
      </w:r>
      <w:r w:rsidDel="00000000" w:rsidR="00000000" w:rsidRPr="00000000">
        <w:rPr>
          <w:rFonts w:ascii="Garamond" w:cs="Garamond" w:eastAsia="Garamond" w:hAnsi="Garamond"/>
          <w:rtl w:val="0"/>
        </w:rPr>
        <w:t xml:space="preserve">:</w:t>
      </w:r>
    </w:p>
    <w:p w:rsidR="00000000" w:rsidDel="00000000" w:rsidP="00000000" w:rsidRDefault="00000000" w:rsidRPr="00000000" w14:paraId="0000003C">
      <w:pPr>
        <w:spacing w:after="0" w:before="12"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3D">
      <w:pPr>
        <w:spacing w:after="0" w:line="240" w:lineRule="auto"/>
        <w:ind w:left="820" w:right="-20" w:firstLine="0"/>
        <w:rPr>
          <w:rFonts w:ascii="Garamond" w:cs="Garamond" w:eastAsia="Garamond" w:hAnsi="Garamond"/>
        </w:rPr>
      </w:pPr>
      <w:r w:rsidDel="00000000" w:rsidR="00000000" w:rsidRPr="00000000">
        <w:rPr>
          <w:rFonts w:ascii="Garamond" w:cs="Garamond" w:eastAsia="Garamond" w:hAnsi="Garamond"/>
          <w:b w:val="1"/>
          <w:rtl w:val="0"/>
        </w:rPr>
        <w:t xml:space="preserve">______________________________</w:t>
        <w:tab/>
        <w:tab/>
        <w:t xml:space="preserve">  RIBCAGE SOLUTIONS INC.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139700</wp:posOffset>
                </wp:positionV>
                <wp:extent cx="3048000" cy="1270"/>
                <wp:effectExtent b="0" l="0" r="0" t="0"/>
                <wp:wrapNone/>
                <wp:docPr id="26" name=""/>
                <a:graphic>
                  <a:graphicData uri="http://schemas.microsoft.com/office/word/2010/wordprocessingGroup">
                    <wpg:wgp>
                      <wpg:cNvGrpSpPr/>
                      <wpg:grpSpPr>
                        <a:xfrm>
                          <a:off x="3822000" y="3779365"/>
                          <a:ext cx="3048000" cy="1270"/>
                          <a:chOff x="3822000" y="3779365"/>
                          <a:chExt cx="3048000" cy="1270"/>
                        </a:xfrm>
                      </wpg:grpSpPr>
                      <wpg:grpSp>
                        <wpg:cNvGrpSpPr/>
                        <wpg:grpSpPr>
                          <a:xfrm>
                            <a:off x="3822000" y="3779365"/>
                            <a:ext cx="3048000" cy="1270"/>
                            <a:chOff x="3822000" y="3779365"/>
                            <a:chExt cx="3048000" cy="1270"/>
                          </a:xfrm>
                        </wpg:grpSpPr>
                        <wps:wsp>
                          <wps:cNvSpPr/>
                          <wps:cNvPr id="3" name="Shape 3"/>
                          <wps:spPr>
                            <a:xfrm>
                              <a:off x="3822000" y="3779365"/>
                              <a:ext cx="30480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22000" y="3779365"/>
                              <a:ext cx="3048000" cy="1270"/>
                              <a:chOff x="5760" y="231"/>
                              <a:chExt cx="4800" cy="2"/>
                            </a:xfrm>
                          </wpg:grpSpPr>
                          <wps:wsp>
                            <wps:cNvSpPr/>
                            <wps:cNvPr id="14" name="Shape 14"/>
                            <wps:spPr>
                              <a:xfrm>
                                <a:off x="5760" y="231"/>
                                <a:ext cx="48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760" y="231"/>
                                <a:ext cx="4800" cy="2"/>
                              </a:xfrm>
                              <a:custGeom>
                                <a:rect b="b" l="l" r="r" t="t"/>
                                <a:pathLst>
                                  <a:path extrusionOk="0" h="120000" w="4800">
                                    <a:moveTo>
                                      <a:pt x="0" y="0"/>
                                    </a:moveTo>
                                    <a:lnTo>
                                      <a:pt x="4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139700</wp:posOffset>
                </wp:positionV>
                <wp:extent cx="3048000" cy="1270"/>
                <wp:effectExtent b="0" l="0" r="0" t="0"/>
                <wp:wrapNone/>
                <wp:docPr id="2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048000" cy="1270"/>
                        </a:xfrm>
                        <a:prstGeom prst="rect"/>
                        <a:ln/>
                      </pic:spPr>
                    </pic:pic>
                  </a:graphicData>
                </a:graphic>
              </wp:anchor>
            </w:drawing>
          </mc:Fallback>
        </mc:AlternateContent>
      </w:r>
    </w:p>
    <w:p w:rsidR="00000000" w:rsidDel="00000000" w:rsidP="00000000" w:rsidRDefault="00000000" w:rsidRPr="00000000" w14:paraId="0000003E">
      <w:pPr>
        <w:tabs>
          <w:tab w:val="left" w:pos="5140"/>
        </w:tabs>
        <w:spacing w:after="0" w:line="261.99999999999994"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u w:val="single"/>
          <w:rtl w:val="0"/>
        </w:rPr>
        <w:t xml:space="preserve">Lessee</w:t>
      </w:r>
      <w:r w:rsidDel="00000000" w:rsidR="00000000" w:rsidRPr="00000000">
        <w:rPr>
          <w:rFonts w:ascii="Garamond" w:cs="Garamond" w:eastAsia="Garamond" w:hAnsi="Garamond"/>
          <w:rtl w:val="0"/>
        </w:rPr>
        <w:t xml:space="preserve">”)</w:t>
        <w:tab/>
        <w:t xml:space="preserve">(“</w:t>
      </w:r>
      <w:r w:rsidDel="00000000" w:rsidR="00000000" w:rsidRPr="00000000">
        <w:rPr>
          <w:rFonts w:ascii="Garamond" w:cs="Garamond" w:eastAsia="Garamond" w:hAnsi="Garamond"/>
          <w:u w:val="single"/>
          <w:rtl w:val="0"/>
        </w:rPr>
        <w:t xml:space="preserve">Lessor</w:t>
      </w:r>
      <w:r w:rsidDel="00000000" w:rsidR="00000000" w:rsidRPr="00000000">
        <w:rPr>
          <w:rFonts w:ascii="Garamond" w:cs="Garamond" w:eastAsia="Garamond" w:hAnsi="Garamond"/>
          <w:rtl w:val="0"/>
        </w:rPr>
        <w:t xml:space="preserve">”)</w:t>
      </w:r>
    </w:p>
    <w:p w:rsidR="00000000" w:rsidDel="00000000" w:rsidP="00000000" w:rsidRDefault="00000000" w:rsidRPr="00000000" w14:paraId="0000003F">
      <w:pPr>
        <w:spacing w:after="0" w:before="1" w:line="11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0">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1">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2">
      <w:pPr>
        <w:tabs>
          <w:tab w:val="left" w:pos="5140"/>
        </w:tabs>
        <w:spacing w:after="0" w:before="37" w:line="263.00000000000006"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[Sign name]</w:t>
        <w:tab/>
        <w:t xml:space="preserve">[Sign name]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27" name=""/>
                <a:graphic>
                  <a:graphicData uri="http://schemas.microsoft.com/office/word/2010/wordprocessingGroup">
                    <wpg:wgp>
                      <wpg:cNvGrpSpPr/>
                      <wpg:grpSpPr>
                        <a:xfrm>
                          <a:off x="4050600" y="3779365"/>
                          <a:ext cx="2590800" cy="1270"/>
                          <a:chOff x="4050600" y="3779365"/>
                          <a:chExt cx="2590800" cy="1270"/>
                        </a:xfrm>
                      </wpg:grpSpPr>
                      <wpg:grpSp>
                        <wpg:cNvGrpSpPr/>
                        <wpg:grpSpPr>
                          <a:xfrm>
                            <a:off x="4050600" y="3779365"/>
                            <a:ext cx="2590800" cy="1270"/>
                            <a:chOff x="4050600" y="3779365"/>
                            <a:chExt cx="2590800" cy="1270"/>
                          </a:xfrm>
                        </wpg:grpSpPr>
                        <wps:wsp>
                          <wps:cNvSpPr/>
                          <wps:cNvPr id="3" name="Shape 3"/>
                          <wps:spPr>
                            <a:xfrm>
                              <a:off x="4050600" y="3779365"/>
                              <a:ext cx="25908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50600" y="3779365"/>
                              <a:ext cx="2590800" cy="1270"/>
                              <a:chOff x="1440" y="-6"/>
                              <a:chExt cx="4080" cy="2"/>
                            </a:xfrm>
                          </wpg:grpSpPr>
                          <wps:wsp>
                            <wps:cNvSpPr/>
                            <wps:cNvPr id="18" name="Shape 18"/>
                            <wps:spPr>
                              <a:xfrm>
                                <a:off x="1440" y="-6"/>
                                <a:ext cx="4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440" y="-6"/>
                                <a:ext cx="4080" cy="2"/>
                              </a:xfrm>
                              <a:custGeom>
                                <a:rect b="b" l="l" r="r" t="t"/>
                                <a:pathLst>
                                  <a:path extrusionOk="0" h="120000" w="4080">
                                    <a:moveTo>
                                      <a:pt x="0" y="0"/>
                                    </a:moveTo>
                                    <a:lnTo>
                                      <a:pt x="408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2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59080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048000" cy="1270"/>
                <wp:effectExtent b="0" l="0" r="0" t="0"/>
                <wp:wrapNone/>
                <wp:docPr id="28" name=""/>
                <a:graphic>
                  <a:graphicData uri="http://schemas.microsoft.com/office/word/2010/wordprocessingGroup">
                    <wpg:wgp>
                      <wpg:cNvGrpSpPr/>
                      <wpg:grpSpPr>
                        <a:xfrm>
                          <a:off x="3822000" y="3779365"/>
                          <a:ext cx="3048000" cy="1270"/>
                          <a:chOff x="3822000" y="3779365"/>
                          <a:chExt cx="3048000" cy="1270"/>
                        </a:xfrm>
                      </wpg:grpSpPr>
                      <wpg:grpSp>
                        <wpg:cNvGrpSpPr/>
                        <wpg:grpSpPr>
                          <a:xfrm>
                            <a:off x="3822000" y="3779365"/>
                            <a:ext cx="3048000" cy="1270"/>
                            <a:chOff x="3822000" y="3779365"/>
                            <a:chExt cx="3048000" cy="1270"/>
                          </a:xfrm>
                        </wpg:grpSpPr>
                        <wps:wsp>
                          <wps:cNvSpPr/>
                          <wps:cNvPr id="3" name="Shape 3"/>
                          <wps:spPr>
                            <a:xfrm>
                              <a:off x="3822000" y="3779365"/>
                              <a:ext cx="30480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22000" y="3779365"/>
                              <a:ext cx="3048000" cy="1270"/>
                              <a:chOff x="5760" y="-6"/>
                              <a:chExt cx="4800" cy="2"/>
                            </a:xfrm>
                          </wpg:grpSpPr>
                          <wps:wsp>
                            <wps:cNvSpPr/>
                            <wps:cNvPr id="22" name="Shape 22"/>
                            <wps:spPr>
                              <a:xfrm>
                                <a:off x="5760" y="-6"/>
                                <a:ext cx="48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760" y="-6"/>
                                <a:ext cx="4800" cy="2"/>
                              </a:xfrm>
                              <a:custGeom>
                                <a:rect b="b" l="l" r="r" t="t"/>
                                <a:pathLst>
                                  <a:path extrusionOk="0" h="120000" w="4800">
                                    <a:moveTo>
                                      <a:pt x="0" y="0"/>
                                    </a:moveTo>
                                    <a:lnTo>
                                      <a:pt x="4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048000" cy="1270"/>
                <wp:effectExtent b="0" l="0" r="0" t="0"/>
                <wp:wrapNone/>
                <wp:docPr id="28"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048000" cy="1270"/>
                        </a:xfrm>
                        <a:prstGeom prst="rect"/>
                        <a:ln/>
                      </pic:spPr>
                    </pic:pic>
                  </a:graphicData>
                </a:graphic>
              </wp:anchor>
            </w:drawing>
          </mc:Fallback>
        </mc:AlternateContent>
      </w:r>
    </w:p>
    <w:p w:rsidR="00000000" w:rsidDel="00000000" w:rsidP="00000000" w:rsidRDefault="00000000" w:rsidRPr="00000000" w14:paraId="00000043">
      <w:pPr>
        <w:spacing w:after="0" w:before="6" w:line="1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4">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5">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6">
      <w:pPr>
        <w:tabs>
          <w:tab w:val="left" w:pos="5140"/>
        </w:tabs>
        <w:spacing w:after="0" w:before="37" w:line="263.00000000000006"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[Print name]</w:t>
        <w:tab/>
        <w:t xml:space="preserve">[Print name]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29" name=""/>
                <a:graphic>
                  <a:graphicData uri="http://schemas.microsoft.com/office/word/2010/wordprocessingGroup">
                    <wpg:wgp>
                      <wpg:cNvGrpSpPr/>
                      <wpg:grpSpPr>
                        <a:xfrm>
                          <a:off x="4050600" y="3779365"/>
                          <a:ext cx="2590800" cy="1270"/>
                          <a:chOff x="4050600" y="3779365"/>
                          <a:chExt cx="2590800" cy="1270"/>
                        </a:xfrm>
                      </wpg:grpSpPr>
                      <wpg:grpSp>
                        <wpg:cNvGrpSpPr/>
                        <wpg:grpSpPr>
                          <a:xfrm>
                            <a:off x="4050600" y="3779365"/>
                            <a:ext cx="2590800" cy="1270"/>
                            <a:chOff x="4050600" y="3779365"/>
                            <a:chExt cx="2590800" cy="1270"/>
                          </a:xfrm>
                        </wpg:grpSpPr>
                        <wps:wsp>
                          <wps:cNvSpPr/>
                          <wps:cNvPr id="3" name="Shape 3"/>
                          <wps:spPr>
                            <a:xfrm>
                              <a:off x="4050600" y="3779365"/>
                              <a:ext cx="25908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50600" y="3779365"/>
                              <a:ext cx="2590800" cy="1270"/>
                              <a:chOff x="1440" y="-1"/>
                              <a:chExt cx="4080" cy="2"/>
                            </a:xfrm>
                          </wpg:grpSpPr>
                          <wps:wsp>
                            <wps:cNvSpPr/>
                            <wps:cNvPr id="26" name="Shape 26"/>
                            <wps:spPr>
                              <a:xfrm>
                                <a:off x="1440" y="-1"/>
                                <a:ext cx="4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440" y="-1"/>
                                <a:ext cx="4080" cy="2"/>
                              </a:xfrm>
                              <a:custGeom>
                                <a:rect b="b" l="l" r="r" t="t"/>
                                <a:pathLst>
                                  <a:path extrusionOk="0" h="120000" w="4080">
                                    <a:moveTo>
                                      <a:pt x="0" y="0"/>
                                    </a:moveTo>
                                    <a:lnTo>
                                      <a:pt x="408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29"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59080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124200" cy="1270"/>
                <wp:effectExtent b="0" l="0" r="0" t="0"/>
                <wp:wrapNone/>
                <wp:docPr id="30" name=""/>
                <a:graphic>
                  <a:graphicData uri="http://schemas.microsoft.com/office/word/2010/wordprocessingGroup">
                    <wpg:wgp>
                      <wpg:cNvGrpSpPr/>
                      <wpg:grpSpPr>
                        <a:xfrm>
                          <a:off x="3783900" y="3779365"/>
                          <a:ext cx="3124200" cy="1270"/>
                          <a:chOff x="3783900" y="3779365"/>
                          <a:chExt cx="3124200" cy="1270"/>
                        </a:xfrm>
                      </wpg:grpSpPr>
                      <wpg:grpSp>
                        <wpg:cNvGrpSpPr/>
                        <wpg:grpSpPr>
                          <a:xfrm>
                            <a:off x="3783900" y="3779365"/>
                            <a:ext cx="3124200" cy="1270"/>
                            <a:chOff x="3783900" y="3779365"/>
                            <a:chExt cx="3124200" cy="1270"/>
                          </a:xfrm>
                        </wpg:grpSpPr>
                        <wps:wsp>
                          <wps:cNvSpPr/>
                          <wps:cNvPr id="3" name="Shape 3"/>
                          <wps:spPr>
                            <a:xfrm>
                              <a:off x="3783900" y="3779365"/>
                              <a:ext cx="31242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83900" y="3779365"/>
                              <a:ext cx="3124200" cy="1270"/>
                              <a:chOff x="5760" y="-1"/>
                              <a:chExt cx="4920" cy="2"/>
                            </a:xfrm>
                          </wpg:grpSpPr>
                          <wps:wsp>
                            <wps:cNvSpPr/>
                            <wps:cNvPr id="30" name="Shape 30"/>
                            <wps:spPr>
                              <a:xfrm>
                                <a:off x="5760" y="-1"/>
                                <a:ext cx="49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5760" y="-1"/>
                                <a:ext cx="4920" cy="2"/>
                              </a:xfrm>
                              <a:custGeom>
                                <a:rect b="b" l="l" r="r" t="t"/>
                                <a:pathLst>
                                  <a:path extrusionOk="0" h="120000" w="4920">
                                    <a:moveTo>
                                      <a:pt x="0" y="0"/>
                                    </a:moveTo>
                                    <a:lnTo>
                                      <a:pt x="492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124200" cy="1270"/>
                <wp:effectExtent b="0" l="0" r="0" t="0"/>
                <wp:wrapNone/>
                <wp:docPr id="30"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124200" cy="1270"/>
                        </a:xfrm>
                        <a:prstGeom prst="rect"/>
                        <a:ln/>
                      </pic:spPr>
                    </pic:pic>
                  </a:graphicData>
                </a:graphic>
              </wp:anchor>
            </w:drawing>
          </mc:Fallback>
        </mc:AlternateContent>
      </w:r>
    </w:p>
    <w:p w:rsidR="00000000" w:rsidDel="00000000" w:rsidP="00000000" w:rsidRDefault="00000000" w:rsidRPr="00000000" w14:paraId="00000047">
      <w:pPr>
        <w:spacing w:after="0" w:before="1" w:line="11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8">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9">
      <w:pPr>
        <w:spacing w:after="0" w:line="20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A">
      <w:pPr>
        <w:tabs>
          <w:tab w:val="left" w:pos="5140"/>
        </w:tabs>
        <w:spacing w:after="0" w:before="37" w:line="240" w:lineRule="auto"/>
        <w:ind w:left="820" w:right="-20" w:firstLine="0"/>
        <w:rPr>
          <w:rFonts w:ascii="Garamond" w:cs="Garamond" w:eastAsia="Garamond" w:hAnsi="Garamond"/>
        </w:rPr>
      </w:pPr>
      <w:r w:rsidDel="00000000" w:rsidR="00000000" w:rsidRPr="00000000">
        <w:rPr>
          <w:rFonts w:ascii="Garamond" w:cs="Garamond" w:eastAsia="Garamond" w:hAnsi="Garamond"/>
          <w:rtl w:val="0"/>
        </w:rPr>
        <w:t xml:space="preserve">[Title]</w:t>
        <w:tab/>
        <w:t xml:space="preserve">[Title]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23" name=""/>
                <a:graphic>
                  <a:graphicData uri="http://schemas.microsoft.com/office/word/2010/wordprocessingGroup">
                    <wpg:wgp>
                      <wpg:cNvGrpSpPr/>
                      <wpg:grpSpPr>
                        <a:xfrm>
                          <a:off x="4050600" y="3779365"/>
                          <a:ext cx="2590800" cy="1270"/>
                          <a:chOff x="4050600" y="3779365"/>
                          <a:chExt cx="2590800" cy="1270"/>
                        </a:xfrm>
                      </wpg:grpSpPr>
                      <wpg:grpSp>
                        <wpg:cNvGrpSpPr/>
                        <wpg:grpSpPr>
                          <a:xfrm>
                            <a:off x="4050600" y="3779365"/>
                            <a:ext cx="2590800" cy="1270"/>
                            <a:chOff x="4050600" y="3779365"/>
                            <a:chExt cx="2590800" cy="1270"/>
                          </a:xfrm>
                        </wpg:grpSpPr>
                        <wps:wsp>
                          <wps:cNvSpPr/>
                          <wps:cNvPr id="3" name="Shape 3"/>
                          <wps:spPr>
                            <a:xfrm>
                              <a:off x="4050600" y="3779365"/>
                              <a:ext cx="25908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50600" y="3779365"/>
                              <a:ext cx="2590800" cy="1270"/>
                              <a:chOff x="1440" y="-1"/>
                              <a:chExt cx="4080" cy="2"/>
                            </a:xfrm>
                          </wpg:grpSpPr>
                          <wps:wsp>
                            <wps:cNvSpPr/>
                            <wps:cNvPr id="5" name="Shape 5"/>
                            <wps:spPr>
                              <a:xfrm>
                                <a:off x="1440" y="-1"/>
                                <a:ext cx="4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40" y="-1"/>
                                <a:ext cx="4080" cy="2"/>
                              </a:xfrm>
                              <a:custGeom>
                                <a:rect b="b" l="l" r="r" t="t"/>
                                <a:pathLst>
                                  <a:path extrusionOk="0" h="120000" w="4080">
                                    <a:moveTo>
                                      <a:pt x="0" y="0"/>
                                    </a:moveTo>
                                    <a:lnTo>
                                      <a:pt x="408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0</wp:posOffset>
                </wp:positionV>
                <wp:extent cx="2590800" cy="1270"/>
                <wp:effectExtent b="0" l="0" r="0" t="0"/>
                <wp:wrapNone/>
                <wp:docPr id="23"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259080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124200" cy="1270"/>
                <wp:effectExtent b="0" l="0" r="0" t="0"/>
                <wp:wrapNone/>
                <wp:docPr id="24" name=""/>
                <a:graphic>
                  <a:graphicData uri="http://schemas.microsoft.com/office/word/2010/wordprocessingGroup">
                    <wpg:wgp>
                      <wpg:cNvGrpSpPr/>
                      <wpg:grpSpPr>
                        <a:xfrm>
                          <a:off x="3783900" y="3779365"/>
                          <a:ext cx="3124200" cy="1270"/>
                          <a:chOff x="3783900" y="3779365"/>
                          <a:chExt cx="3124200" cy="1270"/>
                        </a:xfrm>
                      </wpg:grpSpPr>
                      <wpg:grpSp>
                        <wpg:cNvGrpSpPr/>
                        <wpg:grpSpPr>
                          <a:xfrm>
                            <a:off x="3783900" y="3779365"/>
                            <a:ext cx="3124200" cy="1270"/>
                            <a:chOff x="3783900" y="3779365"/>
                            <a:chExt cx="3124200" cy="1270"/>
                          </a:xfrm>
                        </wpg:grpSpPr>
                        <wps:wsp>
                          <wps:cNvSpPr/>
                          <wps:cNvPr id="3" name="Shape 3"/>
                          <wps:spPr>
                            <a:xfrm>
                              <a:off x="3783900" y="3779365"/>
                              <a:ext cx="31242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83900" y="3779365"/>
                              <a:ext cx="3124200" cy="1270"/>
                              <a:chOff x="5760" y="-1"/>
                              <a:chExt cx="4920" cy="2"/>
                            </a:xfrm>
                          </wpg:grpSpPr>
                          <wps:wsp>
                            <wps:cNvSpPr/>
                            <wps:cNvPr id="9" name="Shape 9"/>
                            <wps:spPr>
                              <a:xfrm>
                                <a:off x="5760" y="-1"/>
                                <a:ext cx="49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760" y="-1"/>
                                <a:ext cx="4920" cy="2"/>
                              </a:xfrm>
                              <a:custGeom>
                                <a:rect b="b" l="l" r="r" t="t"/>
                                <a:pathLst>
                                  <a:path extrusionOk="0" h="120000" w="4920">
                                    <a:moveTo>
                                      <a:pt x="0" y="0"/>
                                    </a:moveTo>
                                    <a:lnTo>
                                      <a:pt x="492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0</wp:posOffset>
                </wp:positionV>
                <wp:extent cx="3124200" cy="1270"/>
                <wp:effectExtent b="0" l="0" r="0" t="0"/>
                <wp:wrapNone/>
                <wp:docPr id="24"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124200" cy="1270"/>
                        </a:xfrm>
                        <a:prstGeom prst="rect"/>
                        <a:ln/>
                      </pic:spPr>
                    </pic:pic>
                  </a:graphicData>
                </a:graphic>
              </wp:anchor>
            </w:drawing>
          </mc:Fallback>
        </mc:AlternateContent>
      </w:r>
    </w:p>
    <w:p w:rsidR="00000000" w:rsidDel="00000000" w:rsidP="00000000" w:rsidRDefault="00000000" w:rsidRPr="00000000" w14:paraId="0000004B">
      <w:pPr>
        <w:spacing w:after="0" w:before="12" w:line="2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C">
      <w:pPr>
        <w:tabs>
          <w:tab w:val="left" w:pos="10060"/>
        </w:tabs>
        <w:spacing w:after="0" w:line="240" w:lineRule="auto"/>
        <w:ind w:left="5140" w:right="-20" w:firstLine="0"/>
        <w:rPr>
          <w:rFonts w:ascii="Garamond" w:cs="Garamond" w:eastAsia="Garamond" w:hAnsi="Garamond"/>
        </w:rPr>
      </w:pPr>
      <w:r w:rsidDel="00000000" w:rsidR="00000000" w:rsidRPr="00000000">
        <w:rPr>
          <w:rFonts w:ascii="Garamond" w:cs="Garamond" w:eastAsia="Garamond" w:hAnsi="Garamond"/>
          <w:rtl w:val="0"/>
        </w:rPr>
        <w:t xml:space="preserve">FED ID#: _________________</w:t>
      </w:r>
    </w:p>
    <w:sectPr>
      <w:footerReference r:id="rId16" w:type="default"/>
      <w:pgSz w:h="15840" w:w="12240" w:orient="portrait"/>
      <w:pgMar w:bottom="1120" w:top="620" w:left="620" w:right="680" w:header="0" w:footer="92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Evans" w:id="0" w:date="2022-02-22T19:45:46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stuff is lifted (and names modified) from the LBA liability language. It uses terms like "sold" "Product" "You" "RIBCAGE SOLUTIONS INC."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much in contrast to the rest of the document which comes from "United Rentals" and uses terms like "lessee" and "lessor", and is specifically oriented around the renting of equipment.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or may not be necessary, but before showing this to a 3rd party as an 'example agreement' some effort should be made to unify the language style across these two parts</w:t>
      </w:r>
    </w:p>
  </w:comment>
  <w:comment w:author="Wesley Evans" w:id="1" w:date="2022-02-22T19:47:13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 additional disclaimer language from LBA (with modified names). Not sure where to put this. Should it be its own clause? Or on a different document? Or marked at the beginning or at the end as "disclaimer"?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0" w15:done="0"/>
  <w15:commentEx w15:paraId="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after="0" w:line="200"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3124200</wp:posOffset>
              </wp:positionH>
              <wp:positionV relativeFrom="paragraph">
                <wp:posOffset>9309100</wp:posOffset>
              </wp:positionV>
              <wp:extent cx="708025" cy="196850"/>
              <wp:effectExtent b="0" l="0" r="0" t="0"/>
              <wp:wrapNone/>
              <wp:docPr id="25" name=""/>
              <a:graphic>
                <a:graphicData uri="http://schemas.microsoft.com/office/word/2010/wordprocessingShape">
                  <wps:wsp>
                    <wps:cNvSpPr/>
                    <wps:cNvPr id="11" name="Shape 11"/>
                    <wps:spPr>
                      <a:xfrm>
                        <a:off x="5001513" y="3691100"/>
                        <a:ext cx="688975" cy="177800"/>
                      </a:xfrm>
                      <a:prstGeom prst="rect">
                        <a:avLst/>
                      </a:prstGeom>
                      <a:noFill/>
                      <a:ln>
                        <a:noFill/>
                      </a:ln>
                    </wps:spPr>
                    <wps:txbx>
                      <w:txbxContent>
                        <w:p w:rsidR="00000000" w:rsidDel="00000000" w:rsidP="00000000" w:rsidRDefault="00000000" w:rsidRPr="00000000">
                          <w:pPr>
                            <w:spacing w:after="0" w:before="0" w:line="266.9999885559082"/>
                            <w:ind w:left="20" w:right="-55.999999046325684" w:firstLine="40"/>
                            <w:jc w:val="left"/>
                            <w:textDirection w:val="btLr"/>
                          </w:pPr>
                          <w:r w:rsidDel="00000000" w:rsidR="00000000" w:rsidRPr="00000000">
                            <w:rPr>
                              <w:rFonts w:ascii="Garamond" w:cs="Garamond" w:eastAsia="Garamond" w:hAnsi="Garamond"/>
                              <w:b w:val="0"/>
                              <w:i w:val="0"/>
                              <w:smallCaps w:val="0"/>
                              <w:strike w:val="0"/>
                              <w:color w:val="000000"/>
                              <w:sz w:val="24"/>
                              <w:vertAlign w:val="baseline"/>
                            </w:rPr>
                            <w:t xml:space="preserve">Page  PAGE 1 of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3124200</wp:posOffset>
              </wp:positionH>
              <wp:positionV relativeFrom="paragraph">
                <wp:posOffset>9309100</wp:posOffset>
              </wp:positionV>
              <wp:extent cx="708025" cy="196850"/>
              <wp:effectExtent b="0" l="0" r="0" t="0"/>
              <wp:wrapNone/>
              <wp:docPr id="2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08025" cy="1968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1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3A62CE"/>
    <w:pPr>
      <w:widowControl w:val="1"/>
      <w:tabs>
        <w:tab w:val="center" w:pos="4320"/>
        <w:tab w:val="right" w:pos="8640"/>
      </w:tabs>
      <w:overflowPunct w:val="0"/>
      <w:autoSpaceDE w:val="0"/>
      <w:autoSpaceDN w:val="0"/>
      <w:adjustRightInd w:val="0"/>
      <w:spacing w:after="0" w:line="240" w:lineRule="auto"/>
      <w:textAlignment w:val="baseline"/>
    </w:pPr>
    <w:rPr>
      <w:rFonts w:ascii="Times" w:cs="Times New Roman" w:eastAsia="Times New Roman" w:hAnsi="Times"/>
      <w:sz w:val="24"/>
      <w:szCs w:val="20"/>
    </w:rPr>
  </w:style>
  <w:style w:type="character" w:styleId="HeaderChar" w:customStyle="1">
    <w:name w:val="Header Char"/>
    <w:basedOn w:val="DefaultParagraphFont"/>
    <w:link w:val="Header"/>
    <w:rsid w:val="003A62CE"/>
    <w:rPr>
      <w:rFonts w:ascii="Times" w:cs="Times New Roman" w:eastAsia="Times New Roman" w:hAnsi="Times"/>
      <w:sz w:val="24"/>
      <w:szCs w:val="20"/>
    </w:rPr>
  </w:style>
  <w:style w:type="paragraph" w:styleId="Footer">
    <w:name w:val="footer"/>
    <w:basedOn w:val="Normal"/>
    <w:link w:val="FooterChar"/>
    <w:rsid w:val="003A62CE"/>
    <w:pPr>
      <w:widowControl w:val="1"/>
      <w:tabs>
        <w:tab w:val="center" w:pos="4320"/>
        <w:tab w:val="right" w:pos="8640"/>
      </w:tabs>
      <w:overflowPunct w:val="0"/>
      <w:autoSpaceDE w:val="0"/>
      <w:autoSpaceDN w:val="0"/>
      <w:adjustRightInd w:val="0"/>
      <w:spacing w:after="0" w:line="240" w:lineRule="auto"/>
      <w:textAlignment w:val="baseline"/>
    </w:pPr>
    <w:rPr>
      <w:rFonts w:ascii="Times" w:cs="Times New Roman" w:eastAsia="Times New Roman" w:hAnsi="Times"/>
      <w:sz w:val="24"/>
      <w:szCs w:val="20"/>
    </w:rPr>
  </w:style>
  <w:style w:type="character" w:styleId="FooterChar" w:customStyle="1">
    <w:name w:val="Footer Char"/>
    <w:basedOn w:val="DefaultParagraphFont"/>
    <w:link w:val="Footer"/>
    <w:rsid w:val="003A62CE"/>
    <w:rPr>
      <w:rFonts w:ascii="Times" w:cs="Times New Roman" w:eastAsia="Times New Roman" w:hAnsi="Times"/>
      <w:sz w:val="24"/>
      <w:szCs w:val="20"/>
    </w:rPr>
  </w:style>
  <w:style w:type="paragraph" w:styleId="BodyTextIndent2">
    <w:name w:val="Body Text Indent 2"/>
    <w:basedOn w:val="Normal"/>
    <w:link w:val="BodyTextIndent2Char"/>
    <w:rsid w:val="003A62CE"/>
    <w:pPr>
      <w:widowControl w:val="1"/>
      <w:spacing w:after="0" w:line="240" w:lineRule="auto"/>
      <w:ind w:firstLine="720"/>
    </w:pPr>
    <w:rPr>
      <w:rFonts w:ascii="Times New Roman" w:cs="Times New Roman" w:eastAsia="Times New Roman" w:hAnsi="Times New Roman"/>
      <w:sz w:val="24"/>
      <w:szCs w:val="20"/>
    </w:rPr>
  </w:style>
  <w:style w:type="character" w:styleId="BodyTextIndent2Char" w:customStyle="1">
    <w:name w:val="Body Text Indent 2 Char"/>
    <w:basedOn w:val="DefaultParagraphFont"/>
    <w:link w:val="BodyTextIndent2"/>
    <w:rsid w:val="003A62CE"/>
    <w:rPr>
      <w:rFonts w:ascii="Times New Roman" w:cs="Times New Roman" w:eastAsia="Times New Roman" w:hAnsi="Times New Roman"/>
      <w:sz w:val="24"/>
      <w:szCs w:val="20"/>
    </w:rPr>
  </w:style>
  <w:style w:type="character" w:styleId="PageNumber">
    <w:name w:val="page number"/>
    <w:basedOn w:val="DefaultParagraphFont"/>
    <w:rsid w:val="003A62CE"/>
  </w:style>
  <w:style w:type="paragraph" w:styleId="BalloonText">
    <w:name w:val="Balloon Text"/>
    <w:basedOn w:val="Normal"/>
    <w:link w:val="BalloonTextChar"/>
    <w:uiPriority w:val="99"/>
    <w:semiHidden w:val="1"/>
    <w:unhideWhenUsed w:val="1"/>
    <w:rsid w:val="003A62C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A62CE"/>
    <w:rPr>
      <w:rFonts w:ascii="Tahoma" w:cs="Tahoma" w:hAnsi="Tahoma"/>
      <w:sz w:val="16"/>
      <w:szCs w:val="16"/>
    </w:rPr>
  </w:style>
  <w:style w:type="paragraph" w:styleId="ListParagraph">
    <w:name w:val="List Paragraph"/>
    <w:basedOn w:val="Normal"/>
    <w:uiPriority w:val="34"/>
    <w:qFormat w:val="1"/>
    <w:rsid w:val="0055409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WxRq7Yr9GtQ0PdCJaIkL13odw==">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2021-12-17T00:22:00Z</dcterms:created>
  <dc:creator>Stuart Dolgin</dc:creator>
</cp:coreProperties>
</file>