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rPr>
          <w:color w:val="313131"/>
        </w:rPr>
      </w:pPr>
      <w:r w:rsidDel="00000000" w:rsidR="00000000" w:rsidRPr="00000000">
        <w:rPr>
          <w:color w:val="313131"/>
          <w:rtl w:val="0"/>
        </w:rPr>
        <w:t xml:space="preserve">Hi {UPM}</w:t>
      </w:r>
    </w:p>
    <w:p w:rsidR="00000000" w:rsidDel="00000000" w:rsidP="00000000" w:rsidRDefault="00000000" w:rsidRPr="00000000" w14:paraId="00000002">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03">
      <w:pPr>
        <w:rPr>
          <w:color w:val="313131"/>
          <w:highlight w:val="white"/>
        </w:rPr>
      </w:pPr>
      <w:r w:rsidDel="00000000" w:rsidR="00000000" w:rsidRPr="00000000">
        <w:rPr>
          <w:color w:val="313131"/>
          <w:highlight w:val="white"/>
          <w:rtl w:val="0"/>
        </w:rPr>
        <w:t xml:space="preserve">My name is Isaac Wostrel-Rubin and I’d like to introduce you to the full service lightning protection company I co-founded,</w:t>
      </w:r>
      <w:hyperlink r:id="rId6">
        <w:r w:rsidDel="00000000" w:rsidR="00000000" w:rsidRPr="00000000">
          <w:rPr>
            <w:b w:val="1"/>
            <w:color w:val="313131"/>
            <w:highlight w:val="white"/>
            <w:rtl w:val="0"/>
          </w:rPr>
          <w:t xml:space="preserve"> </w:t>
        </w:r>
      </w:hyperlink>
      <w:hyperlink r:id="rId7">
        <w:r w:rsidDel="00000000" w:rsidR="00000000" w:rsidRPr="00000000">
          <w:rPr>
            <w:b w:val="1"/>
            <w:color w:val="1155cc"/>
            <w:highlight w:val="white"/>
            <w:u w:val="single"/>
            <w:rtl w:val="0"/>
          </w:rPr>
          <w:t xml:space="preserve">Ribcage Solutions</w:t>
        </w:r>
      </w:hyperlink>
      <w:r w:rsidDel="00000000" w:rsidR="00000000" w:rsidRPr="00000000">
        <w:rPr>
          <w:color w:val="313131"/>
          <w:highlight w:val="white"/>
          <w:rtl w:val="0"/>
        </w:rPr>
        <w:t xml:space="preserve">, providing lightning safety for productions (more below).</w:t>
      </w:r>
    </w:p>
    <w:p w:rsidR="00000000" w:rsidDel="00000000" w:rsidP="00000000" w:rsidRDefault="00000000" w:rsidRPr="00000000" w14:paraId="00000004">
      <w:pPr>
        <w:rPr>
          <w:color w:val="313131"/>
          <w:highlight w:val="white"/>
        </w:rPr>
      </w:pPr>
      <w:r w:rsidDel="00000000" w:rsidR="00000000" w:rsidRPr="00000000">
        <w:rPr>
          <w:rtl w:val="0"/>
        </w:rPr>
      </w:r>
    </w:p>
    <w:p w:rsidR="00000000" w:rsidDel="00000000" w:rsidP="00000000" w:rsidRDefault="00000000" w:rsidRPr="00000000" w14:paraId="00000005">
      <w:pPr>
        <w:rPr>
          <w:color w:val="313131"/>
          <w:highlight w:val="white"/>
        </w:rPr>
      </w:pPr>
      <w:r w:rsidDel="00000000" w:rsidR="00000000" w:rsidRPr="00000000">
        <w:rPr>
          <w:color w:val="313131"/>
          <w:highlight w:val="white"/>
          <w:rtl w:val="0"/>
        </w:rPr>
        <w:t xml:space="preserve">As you likely know from experiences where your productions have had to shut down,</w:t>
      </w:r>
      <w:r w:rsidDel="00000000" w:rsidR="00000000" w:rsidRPr="00000000">
        <w:rPr>
          <w:b w:val="1"/>
          <w:color w:val="313131"/>
          <w:highlight w:val="white"/>
          <w:rtl w:val="0"/>
        </w:rPr>
        <w:t xml:space="preserve"> lightning storms </w:t>
      </w:r>
      <w:r w:rsidDel="00000000" w:rsidR="00000000" w:rsidRPr="00000000">
        <w:rPr>
          <w:color w:val="313131"/>
          <w:highlight w:val="white"/>
          <w:rtl w:val="0"/>
        </w:rPr>
        <w:t xml:space="preserve">are not only a major inconvenience for productions, but sometimes a downright disaster!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shd w:fill="ffffff" w:val="clear"/>
        <w:ind w:left="940" w:hanging="360"/>
      </w:pPr>
      <w:r w:rsidDel="00000000" w:rsidR="00000000" w:rsidRPr="00000000">
        <w:rPr>
          <w:color w:val="313131"/>
          <w:rtl w:val="0"/>
        </w:rPr>
        <w:t xml:space="preserve">Risk of serious injury or death to people nearby lightning strikes</w:t>
      </w:r>
    </w:p>
    <w:p w:rsidR="00000000" w:rsidDel="00000000" w:rsidP="00000000" w:rsidRDefault="00000000" w:rsidRPr="00000000" w14:paraId="00000008">
      <w:pPr>
        <w:numPr>
          <w:ilvl w:val="0"/>
          <w:numId w:val="4"/>
        </w:numPr>
        <w:shd w:fill="ffffff" w:val="clear"/>
        <w:ind w:left="940" w:hanging="360"/>
      </w:pPr>
      <w:r w:rsidDel="00000000" w:rsidR="00000000" w:rsidRPr="00000000">
        <w:rPr>
          <w:color w:val="313131"/>
          <w:rtl w:val="0"/>
        </w:rPr>
        <w:t xml:space="preserve">Risk of L&amp;D to sensitive equipment involved in filming</w:t>
      </w:r>
    </w:p>
    <w:p w:rsidR="00000000" w:rsidDel="00000000" w:rsidP="00000000" w:rsidRDefault="00000000" w:rsidRPr="00000000" w14:paraId="00000009">
      <w:pPr>
        <w:numPr>
          <w:ilvl w:val="0"/>
          <w:numId w:val="4"/>
        </w:numPr>
        <w:shd w:fill="ffffff" w:val="clear"/>
        <w:ind w:left="940" w:hanging="360"/>
      </w:pPr>
      <w:r w:rsidDel="00000000" w:rsidR="00000000" w:rsidRPr="00000000">
        <w:rPr>
          <w:color w:val="313131"/>
          <w:rtl w:val="0"/>
        </w:rPr>
        <w:t xml:space="preserve">Loss of costly production hours</w:t>
      </w:r>
    </w:p>
    <w:p w:rsidR="00000000" w:rsidDel="00000000" w:rsidP="00000000" w:rsidRDefault="00000000" w:rsidRPr="00000000" w14:paraId="0000000A">
      <w:pPr>
        <w:numPr>
          <w:ilvl w:val="0"/>
          <w:numId w:val="4"/>
        </w:numPr>
        <w:shd w:fill="ffffff" w:val="clear"/>
        <w:ind w:left="940" w:hanging="360"/>
      </w:pPr>
      <w:r w:rsidDel="00000000" w:rsidR="00000000" w:rsidRPr="00000000">
        <w:rPr>
          <w:color w:val="313131"/>
          <w:rtl w:val="0"/>
        </w:rPr>
        <w:t xml:space="preserve">Shutting down during 30/30 call </w:t>
      </w:r>
      <w:r w:rsidDel="00000000" w:rsidR="00000000" w:rsidRPr="00000000">
        <w:rPr>
          <w:b w:val="1"/>
          <w:color w:val="313131"/>
          <w:rtl w:val="0"/>
        </w:rPr>
        <w:t xml:space="preserve">even while working indoors</w:t>
      </w:r>
    </w:p>
    <w:p w:rsidR="00000000" w:rsidDel="00000000" w:rsidP="00000000" w:rsidRDefault="00000000" w:rsidRPr="00000000" w14:paraId="0000000B">
      <w:pPr>
        <w:numPr>
          <w:ilvl w:val="0"/>
          <w:numId w:val="3"/>
        </w:numPr>
        <w:shd w:fill="ffffff" w:val="clear"/>
        <w:ind w:left="940" w:hanging="360"/>
      </w:pPr>
      <w:r w:rsidDel="00000000" w:rsidR="00000000" w:rsidRPr="00000000">
        <w:rPr>
          <w:color w:val="313131"/>
          <w:rtl w:val="0"/>
        </w:rPr>
        <w:t xml:space="preserve">AND </w:t>
      </w:r>
      <w:r w:rsidDel="00000000" w:rsidR="00000000" w:rsidRPr="00000000">
        <w:rPr>
          <w:i w:val="1"/>
          <w:color w:val="313131"/>
          <w:rtl w:val="0"/>
        </w:rPr>
        <w:t xml:space="preserve">intensifying weather each year has led to more and </w:t>
      </w:r>
      <w:r w:rsidDel="00000000" w:rsidR="00000000" w:rsidRPr="00000000">
        <w:rPr>
          <w:b w:val="1"/>
          <w:i w:val="1"/>
          <w:color w:val="313131"/>
          <w:rtl w:val="0"/>
        </w:rPr>
        <w:t xml:space="preserve">more</w:t>
      </w:r>
      <w:r w:rsidDel="00000000" w:rsidR="00000000" w:rsidRPr="00000000">
        <w:rPr>
          <w:i w:val="1"/>
          <w:color w:val="313131"/>
          <w:rtl w:val="0"/>
        </w:rPr>
        <w:t xml:space="preserve"> 30/30 calls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line="331.2" w:lineRule="auto"/>
        <w:rPr>
          <w:b w:val="1"/>
          <w:color w:val="313131"/>
          <w:u w:val="single"/>
        </w:rPr>
      </w:pPr>
      <w:r w:rsidDel="00000000" w:rsidR="00000000" w:rsidRPr="00000000">
        <w:rPr>
          <w:color w:val="313131"/>
          <w:rtl w:val="0"/>
        </w:rPr>
        <w:t xml:space="preserve">That’s why a great number of people have been working behind the scenes on a solution: </w:t>
      </w:r>
      <w:r w:rsidDel="00000000" w:rsidR="00000000" w:rsidRPr="00000000">
        <w:rPr>
          <w:b w:val="1"/>
          <w:color w:val="313131"/>
          <w:u w:val="single"/>
          <w:rtl w:val="0"/>
        </w:rPr>
        <w:t xml:space="preserve">UPCOMING CSATF INCLEMENT WEATHER UPDATE WILL PROVIDE PRODUCTIONS WITH A PLAN TO CONTINUE WORKING INSIDE DURING LIGHTNING STORMS!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331.2" w:lineRule="auto"/>
        <w:rPr>
          <w:color w:val="313131"/>
        </w:rPr>
      </w:pPr>
      <w:r w:rsidDel="00000000" w:rsidR="00000000" w:rsidRPr="00000000">
        <w:rPr>
          <w:b w:val="1"/>
          <w:color w:val="313131"/>
          <w:rtl w:val="0"/>
        </w:rPr>
        <w:t xml:space="preserve">BUT</w:t>
      </w:r>
      <w:r w:rsidDel="00000000" w:rsidR="00000000" w:rsidRPr="00000000">
        <w:rPr>
          <w:color w:val="313131"/>
          <w:rtl w:val="0"/>
        </w:rPr>
        <w:t xml:space="preserve"> these upcoming CSATF Inclement Weather bulletin changes </w:t>
      </w:r>
      <w:r w:rsidDel="00000000" w:rsidR="00000000" w:rsidRPr="00000000">
        <w:rPr>
          <w:color w:val="313131"/>
          <w:u w:val="single"/>
          <w:rtl w:val="0"/>
        </w:rPr>
        <w:t xml:space="preserve">will only allow productions to continue working inside during lightning storms </w:t>
      </w:r>
      <w:r w:rsidDel="00000000" w:rsidR="00000000" w:rsidRPr="00000000">
        <w:rPr>
          <w:b w:val="1"/>
          <w:color w:val="313131"/>
          <w:u w:val="single"/>
          <w:rtl w:val="0"/>
        </w:rPr>
        <w:t xml:space="preserve">*if*</w:t>
      </w:r>
      <w:r w:rsidDel="00000000" w:rsidR="00000000" w:rsidRPr="00000000">
        <w:rPr>
          <w:color w:val="313131"/>
          <w:u w:val="single"/>
          <w:rtl w:val="0"/>
        </w:rPr>
        <w:t xml:space="preserve"> they have appropriate lightning protection installed around any external generators involved</w:t>
      </w:r>
      <w:r w:rsidDel="00000000" w:rsidR="00000000" w:rsidRPr="00000000">
        <w:rPr>
          <w:color w:val="313131"/>
          <w:rtl w:val="0"/>
        </w:rPr>
        <w:t xml:space="preserve"> (i.e. designed, installed, and certified by a licensed lightning protection professional).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line="331.2" w:lineRule="auto"/>
        <w:rPr>
          <w:color w:val="313131"/>
        </w:rPr>
      </w:pPr>
      <w:r w:rsidDel="00000000" w:rsidR="00000000" w:rsidRPr="00000000">
        <w:rPr>
          <w:color w:val="313131"/>
          <w:rtl w:val="0"/>
        </w:rPr>
        <w:t xml:space="preserve">Taking full advantage of these changes requires productions to have extensive knowledge of lightning protection related vendors for site inspection, system design, installation, certification, and maintenance for each specific production location. Furthermore, installing classical lightning protection systems on portable generators will damage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line="331.2" w:lineRule="auto"/>
        <w:rPr>
          <w:color w:val="313131"/>
        </w:rPr>
      </w:pPr>
      <w:r w:rsidDel="00000000" w:rsidR="00000000" w:rsidRPr="00000000">
        <w:rPr>
          <w:color w:val="313131"/>
          <w:rtl w:val="0"/>
        </w:rPr>
        <w:t xml:space="preserve">Luckily, we’re experts in solving these types of problems and that’s why I’m writing to you. </w:t>
      </w:r>
    </w:p>
    <w:p w:rsidR="00000000" w:rsidDel="00000000" w:rsidP="00000000" w:rsidRDefault="00000000" w:rsidRPr="00000000" w14:paraId="00000014">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15">
      <w:pPr>
        <w:shd w:fill="ffffff" w:val="clear"/>
        <w:spacing w:line="331.2" w:lineRule="auto"/>
        <w:rPr>
          <w:b w:val="1"/>
          <w:color w:val="313131"/>
        </w:rPr>
      </w:pPr>
      <w:r w:rsidDel="00000000" w:rsidR="00000000" w:rsidRPr="00000000">
        <w:rPr>
          <w:color w:val="313131"/>
          <w:rtl w:val="0"/>
        </w:rPr>
        <w:t xml:space="preserve">I figured that during the strike, if you’re like me, you’re itching to get back to work, and what better way to prepare than by enhancing your knowledge of the equipment available to help your production </w:t>
      </w:r>
      <w:r w:rsidDel="00000000" w:rsidR="00000000" w:rsidRPr="00000000">
        <w:rPr>
          <w:b w:val="1"/>
          <w:color w:val="313131"/>
          <w:rtl w:val="0"/>
        </w:rPr>
        <w:t xml:space="preserve">increase safety while also saving on time and money? </w:t>
      </w:r>
    </w:p>
    <w:p w:rsidR="00000000" w:rsidDel="00000000" w:rsidP="00000000" w:rsidRDefault="00000000" w:rsidRPr="00000000" w14:paraId="00000016">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17">
      <w:pPr>
        <w:shd w:fill="ffffff" w:val="clear"/>
        <w:spacing w:line="331.2" w:lineRule="auto"/>
        <w:rPr>
          <w:b w:val="1"/>
          <w:color w:val="313131"/>
          <w:u w:val="single"/>
        </w:rPr>
      </w:pPr>
      <w:r w:rsidDel="00000000" w:rsidR="00000000" w:rsidRPr="00000000">
        <w:rPr>
          <w:b w:val="1"/>
          <w:color w:val="313131"/>
          <w:rtl w:val="0"/>
        </w:rPr>
        <w:t xml:space="preserve">If you’ve experienced lightning related disruptions and would like them solved, </w:t>
      </w:r>
      <w:r w:rsidDel="00000000" w:rsidR="00000000" w:rsidRPr="00000000">
        <w:rPr>
          <w:b w:val="1"/>
          <w:color w:val="313131"/>
          <w:u w:val="single"/>
          <w:rtl w:val="0"/>
        </w:rPr>
        <w:t xml:space="preserve">you’re invited to COFFEE AND DONUTS AT OUR LIVE DEMONSTRATION MEET AND GREET IN ATLANTA!!!!!!</w:t>
      </w:r>
    </w:p>
    <w:p w:rsidR="00000000" w:rsidDel="00000000" w:rsidP="00000000" w:rsidRDefault="00000000" w:rsidRPr="00000000" w14:paraId="00000018">
      <w:pPr>
        <w:shd w:fill="ffffff" w:val="clear"/>
        <w:spacing w:line="331.2" w:lineRule="auto"/>
        <w:rPr>
          <w:b w:val="1"/>
          <w:color w:val="313131"/>
          <w:u w:val="single"/>
        </w:rPr>
      </w:pPr>
      <w:r w:rsidDel="00000000" w:rsidR="00000000" w:rsidRPr="00000000">
        <w:rPr>
          <w:rtl w:val="0"/>
        </w:rPr>
      </w:r>
    </w:p>
    <w:p w:rsidR="00000000" w:rsidDel="00000000" w:rsidP="00000000" w:rsidRDefault="00000000" w:rsidRPr="00000000" w14:paraId="00000019">
      <w:pPr>
        <w:shd w:fill="ffffff" w:val="clear"/>
        <w:spacing w:line="331.2" w:lineRule="auto"/>
        <w:rPr>
          <w:color w:val="313131"/>
        </w:rPr>
      </w:pPr>
      <w:r w:rsidDel="00000000" w:rsidR="00000000" w:rsidRPr="00000000">
        <w:rPr>
          <w:color w:val="313131"/>
          <w:u w:val="single"/>
          <w:rtl w:val="0"/>
        </w:rPr>
        <w:t xml:space="preserve">Every day from now until September 1st</w:t>
      </w:r>
      <w:r w:rsidDel="00000000" w:rsidR="00000000" w:rsidRPr="00000000">
        <w:rPr>
          <w:color w:val="313131"/>
          <w:rtl w:val="0"/>
        </w:rPr>
        <w:t xml:space="preserve">, we’ll be at MBS TRILITH in ATLANTA, GA, hosting our services demonstration and coffee and donuts meet n’ greet.  </w:t>
      </w:r>
    </w:p>
    <w:p w:rsidR="00000000" w:rsidDel="00000000" w:rsidP="00000000" w:rsidRDefault="00000000" w:rsidRPr="00000000" w14:paraId="0000001A">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1B">
      <w:pPr>
        <w:shd w:fill="ffffff" w:val="clear"/>
        <w:spacing w:line="331.2" w:lineRule="auto"/>
        <w:rPr>
          <w:color w:val="313131"/>
        </w:rPr>
      </w:pPr>
      <w:r w:rsidDel="00000000" w:rsidR="00000000" w:rsidRPr="00000000">
        <w:rPr>
          <w:color w:val="313131"/>
          <w:rtl w:val="0"/>
        </w:rPr>
        <w:t xml:space="preserve">If you’re in ATL during the strike, we’d love to meet you and have a donut together while we go over how Ribcage can seriously benefit your productions in lightning prone areas. </w:t>
      </w:r>
    </w:p>
    <w:p w:rsidR="00000000" w:rsidDel="00000000" w:rsidP="00000000" w:rsidRDefault="00000000" w:rsidRPr="00000000" w14:paraId="0000001C">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1D">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1E">
      <w:pPr>
        <w:shd w:fill="ffffff" w:val="clear"/>
        <w:spacing w:line="331.2" w:lineRule="auto"/>
        <w:rPr>
          <w:color w:val="313131"/>
        </w:rPr>
      </w:pPr>
      <w:r w:rsidDel="00000000" w:rsidR="00000000" w:rsidRPr="00000000">
        <w:rPr>
          <w:color w:val="313131"/>
          <w:rtl w:val="0"/>
        </w:rPr>
        <w:t xml:space="preserve">PLEASE RSVP HERE.</w:t>
      </w:r>
    </w:p>
    <w:p w:rsidR="00000000" w:rsidDel="00000000" w:rsidP="00000000" w:rsidRDefault="00000000" w:rsidRPr="00000000" w14:paraId="0000001F">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20">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21">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22">
      <w:pPr>
        <w:shd w:fill="ffffff" w:val="clear"/>
        <w:spacing w:line="331.2" w:lineRule="auto"/>
        <w:rPr>
          <w:color w:val="313131"/>
        </w:rPr>
      </w:pPr>
      <w:r w:rsidDel="00000000" w:rsidR="00000000" w:rsidRPr="00000000">
        <w:rPr>
          <w:color w:val="313131"/>
          <w:rtl w:val="0"/>
        </w:rPr>
        <w:t xml:space="preserve">If you’re not in ATL, don’t be too sad, we still want to meet with you! </w:t>
      </w:r>
    </w:p>
    <w:p w:rsidR="00000000" w:rsidDel="00000000" w:rsidP="00000000" w:rsidRDefault="00000000" w:rsidRPr="00000000" w14:paraId="00000023">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24">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25">
      <w:pPr>
        <w:shd w:fill="ffffff" w:val="clear"/>
        <w:spacing w:line="331.2" w:lineRule="auto"/>
        <w:rPr>
          <w:b w:val="1"/>
          <w:color w:val="313131"/>
        </w:rPr>
      </w:pPr>
      <w:r w:rsidDel="00000000" w:rsidR="00000000" w:rsidRPr="00000000">
        <w:rPr>
          <w:b w:val="1"/>
          <w:color w:val="313131"/>
          <w:rtl w:val="0"/>
        </w:rPr>
        <w:t xml:space="preserve">please book a remote</w:t>
      </w:r>
      <w:hyperlink r:id="rId8">
        <w:r w:rsidDel="00000000" w:rsidR="00000000" w:rsidRPr="00000000">
          <w:rPr>
            <w:b w:val="1"/>
            <w:color w:val="313131"/>
            <w:rtl w:val="0"/>
          </w:rPr>
          <w:t xml:space="preserve"> </w:t>
        </w:r>
      </w:hyperlink>
      <w:hyperlink r:id="rId9">
        <w:r w:rsidDel="00000000" w:rsidR="00000000" w:rsidRPr="00000000">
          <w:rPr>
            <w:b w:val="1"/>
            <w:color w:val="1155cc"/>
            <w:u w:val="single"/>
            <w:rtl w:val="0"/>
          </w:rPr>
          <w:t xml:space="preserve">FREE CONSULTATION</w:t>
        </w:r>
      </w:hyperlink>
      <w:r w:rsidDel="00000000" w:rsidR="00000000" w:rsidRPr="00000000">
        <w:rPr>
          <w:b w:val="1"/>
          <w:color w:val="313131"/>
          <w:rtl w:val="0"/>
        </w:rPr>
        <w:t xml:space="preserve"> &lt;- at that link!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[Service overview]: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spacing w:line="331.2" w:lineRule="auto"/>
        <w:rPr>
          <w:i w:val="1"/>
          <w:color w:val="313131"/>
          <w:u w:val="single"/>
        </w:rPr>
      </w:pPr>
      <w:r w:rsidDel="00000000" w:rsidR="00000000" w:rsidRPr="00000000">
        <w:rPr>
          <w:i w:val="1"/>
          <w:color w:val="313131"/>
          <w:u w:val="single"/>
          <w:rtl w:val="0"/>
        </w:rPr>
        <w:t xml:space="preserve">WHAT YOU GET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fffff" w:val="clear"/>
        <w:spacing w:line="331.2" w:lineRule="auto"/>
        <w:rPr>
          <w:color w:val="313131"/>
        </w:rPr>
      </w:pPr>
      <w:r w:rsidDel="00000000" w:rsidR="00000000" w:rsidRPr="00000000">
        <w:rPr>
          <w:color w:val="313131"/>
          <w:rtl w:val="0"/>
        </w:rPr>
        <w:t xml:space="preserve">Minimized lightning related delays</w:t>
      </w:r>
    </w:p>
    <w:p w:rsidR="00000000" w:rsidDel="00000000" w:rsidP="00000000" w:rsidRDefault="00000000" w:rsidRPr="00000000" w14:paraId="00000031">
      <w:pPr>
        <w:numPr>
          <w:ilvl w:val="0"/>
          <w:numId w:val="5"/>
        </w:numPr>
        <w:shd w:fill="ffffff" w:val="clear"/>
        <w:ind w:left="940" w:hanging="360"/>
      </w:pPr>
      <w:r w:rsidDel="00000000" w:rsidR="00000000" w:rsidRPr="00000000">
        <w:rPr>
          <w:color w:val="313131"/>
          <w:rtl w:val="0"/>
        </w:rPr>
        <w:t xml:space="preserve">No more 30/30 calls when working inside</w:t>
      </w:r>
    </w:p>
    <w:p w:rsidR="00000000" w:rsidDel="00000000" w:rsidP="00000000" w:rsidRDefault="00000000" w:rsidRPr="00000000" w14:paraId="00000032">
      <w:pPr>
        <w:numPr>
          <w:ilvl w:val="0"/>
          <w:numId w:val="5"/>
        </w:numPr>
        <w:shd w:fill="ffffff" w:val="clear"/>
        <w:ind w:left="940" w:hanging="360"/>
      </w:pPr>
      <w:r w:rsidDel="00000000" w:rsidR="00000000" w:rsidRPr="00000000">
        <w:rPr>
          <w:color w:val="313131"/>
          <w:rtl w:val="0"/>
        </w:rPr>
        <w:t xml:space="preserve">Increased productivity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line="331.2" w:lineRule="auto"/>
        <w:rPr>
          <w:color w:val="313131"/>
        </w:rPr>
      </w:pPr>
      <w:r w:rsidDel="00000000" w:rsidR="00000000" w:rsidRPr="00000000">
        <w:rPr>
          <w:color w:val="313131"/>
          <w:rtl w:val="0"/>
        </w:rPr>
        <w:t xml:space="preserve">Maximized lightning related set safety</w:t>
      </w:r>
    </w:p>
    <w:p w:rsidR="00000000" w:rsidDel="00000000" w:rsidP="00000000" w:rsidRDefault="00000000" w:rsidRPr="00000000" w14:paraId="00000035">
      <w:pPr>
        <w:numPr>
          <w:ilvl w:val="0"/>
          <w:numId w:val="6"/>
        </w:numPr>
        <w:shd w:fill="ffffff" w:val="clear"/>
        <w:ind w:left="940" w:hanging="360"/>
      </w:pPr>
      <w:r w:rsidDel="00000000" w:rsidR="00000000" w:rsidRPr="00000000">
        <w:rPr>
          <w:color w:val="313131"/>
          <w:rtl w:val="0"/>
        </w:rPr>
        <w:t xml:space="preserve">Decreased risk of injury and death</w:t>
      </w:r>
    </w:p>
    <w:p w:rsidR="00000000" w:rsidDel="00000000" w:rsidP="00000000" w:rsidRDefault="00000000" w:rsidRPr="00000000" w14:paraId="00000036">
      <w:pPr>
        <w:numPr>
          <w:ilvl w:val="0"/>
          <w:numId w:val="6"/>
        </w:numPr>
        <w:shd w:fill="ffffff" w:val="clear"/>
        <w:ind w:left="940" w:hanging="360"/>
      </w:pPr>
      <w:r w:rsidDel="00000000" w:rsidR="00000000" w:rsidRPr="00000000">
        <w:rPr>
          <w:color w:val="313131"/>
          <w:rtl w:val="0"/>
        </w:rPr>
        <w:t xml:space="preserve">Decreased risk of equipment L&amp;D</w:t>
      </w:r>
    </w:p>
    <w:p w:rsidR="00000000" w:rsidDel="00000000" w:rsidP="00000000" w:rsidRDefault="00000000" w:rsidRPr="00000000" w14:paraId="00000037">
      <w:pPr>
        <w:numPr>
          <w:ilvl w:val="0"/>
          <w:numId w:val="6"/>
        </w:numPr>
        <w:shd w:fill="ffffff" w:val="clear"/>
        <w:ind w:left="940" w:hanging="360"/>
      </w:pPr>
      <w:r w:rsidDel="00000000" w:rsidR="00000000" w:rsidRPr="00000000">
        <w:rPr>
          <w:color w:val="313131"/>
          <w:rtl w:val="0"/>
        </w:rPr>
        <w:t xml:space="preserve">Increased crew preparedness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ffffff" w:val="clear"/>
        <w:spacing w:line="331.2" w:lineRule="auto"/>
        <w:rPr>
          <w:color w:val="313131"/>
        </w:rPr>
      </w:pPr>
      <w:r w:rsidDel="00000000" w:rsidR="00000000" w:rsidRPr="00000000">
        <w:rPr>
          <w:color w:val="313131"/>
          <w:rtl w:val="0"/>
        </w:rPr>
        <w:t xml:space="preserve">Maximized efficiency</w:t>
      </w:r>
    </w:p>
    <w:p w:rsidR="00000000" w:rsidDel="00000000" w:rsidP="00000000" w:rsidRDefault="00000000" w:rsidRPr="00000000" w14:paraId="0000003A">
      <w:pPr>
        <w:numPr>
          <w:ilvl w:val="0"/>
          <w:numId w:val="1"/>
        </w:numPr>
        <w:shd w:fill="ffffff" w:val="clear"/>
        <w:ind w:left="940" w:hanging="360"/>
      </w:pPr>
      <w:r w:rsidDel="00000000" w:rsidR="00000000" w:rsidRPr="00000000">
        <w:rPr>
          <w:color w:val="313131"/>
          <w:rtl w:val="0"/>
        </w:rPr>
        <w:t xml:space="preserve">One vendor, all sites, no hassle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ffffff" w:val="clear"/>
        <w:spacing w:line="331.2" w:lineRule="auto"/>
        <w:rPr>
          <w:i w:val="1"/>
          <w:color w:val="313131"/>
          <w:u w:val="single"/>
        </w:rPr>
      </w:pPr>
      <w:r w:rsidDel="00000000" w:rsidR="00000000" w:rsidRPr="00000000">
        <w:rPr>
          <w:i w:val="1"/>
          <w:color w:val="313131"/>
          <w:u w:val="single"/>
          <w:rtl w:val="0"/>
        </w:rPr>
        <w:t xml:space="preserve">HOW YOU GET 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spacing w:line="331.2" w:lineRule="auto"/>
        <w:rPr>
          <w:color w:val="313131"/>
        </w:rPr>
      </w:pPr>
      <w:r w:rsidDel="00000000" w:rsidR="00000000" w:rsidRPr="00000000">
        <w:rPr>
          <w:color w:val="313131"/>
          <w:rtl w:val="0"/>
        </w:rPr>
        <w:t xml:space="preserve">We assign an LPI Master Installer-lead “Ribcage Team” for each production to lead the design, installation, and certification of our kitted “ArcAngel lightning protection system” for each generator intended to remain operational in case of inclement weather. </w:t>
      </w:r>
    </w:p>
    <w:p w:rsidR="00000000" w:rsidDel="00000000" w:rsidP="00000000" w:rsidRDefault="00000000" w:rsidRPr="00000000" w14:paraId="0000003F">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40">
      <w:pPr>
        <w:shd w:fill="ffffff" w:val="clear"/>
        <w:spacing w:line="331.2" w:lineRule="auto"/>
        <w:rPr>
          <w:color w:val="313131"/>
        </w:rPr>
      </w:pPr>
      <w:r w:rsidDel="00000000" w:rsidR="00000000" w:rsidRPr="00000000">
        <w:rPr>
          <w:color w:val="313131"/>
          <w:rtl w:val="0"/>
        </w:rPr>
        <w:t xml:space="preserve">We send the kit(s) to production and they are set up by a crew member in coordination with the Ribcage Team.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crew member designated to work with the Ribcage Team should be a coordinator who can delegate to a PA.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result? Ribcage provides a chain of command from LPI, the regulator, to your production, which is handled at low cost to increase safety, increase uptime, and decrease expenses.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Remember, each shut down is $25,000 worth of lost time, on average.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1155cc"/>
          <w:highlight w:val="white"/>
          <w:u w:val="single"/>
        </w:rPr>
      </w:pPr>
      <w:hyperlink r:id="rId10">
        <w:r w:rsidDel="00000000" w:rsidR="00000000" w:rsidRPr="00000000">
          <w:rPr>
            <w:color w:val="1155cc"/>
            <w:highlight w:val="white"/>
            <w:u w:val="single"/>
            <w:rtl w:val="0"/>
          </w:rPr>
          <w:t xml:space="preserve">Schedule your free 30-minute lightning safety consultation now</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ffffff" w:val="clear"/>
        <w:spacing w:line="331.2" w:lineRule="auto"/>
        <w:rPr>
          <w:b w:val="1"/>
          <w:color w:val="313131"/>
        </w:rPr>
      </w:pPr>
      <w:r w:rsidDel="00000000" w:rsidR="00000000" w:rsidRPr="00000000">
        <w:rPr>
          <w:color w:val="313131"/>
          <w:rtl w:val="0"/>
        </w:rPr>
        <w:t xml:space="preserve">Visit our website </w:t>
      </w:r>
      <w:r w:rsidDel="00000000" w:rsidR="00000000" w:rsidRPr="00000000">
        <w:rPr>
          <w:color w:val="222222"/>
          <w:rtl w:val="0"/>
        </w:rPr>
        <w:t xml:space="preserve">@</w:t>
      </w:r>
      <w:hyperlink r:id="rId11">
        <w:r w:rsidDel="00000000" w:rsidR="00000000" w:rsidRPr="00000000">
          <w:rPr>
            <w:color w:val="313131"/>
            <w:rtl w:val="0"/>
          </w:rPr>
          <w:t xml:space="preserve"> </w:t>
        </w:r>
      </w:hyperlink>
      <w:hyperlink r:id="rId12">
        <w:r w:rsidDel="00000000" w:rsidR="00000000" w:rsidRPr="00000000">
          <w:rPr>
            <w:color w:val="1155cc"/>
            <w:u w:val="single"/>
            <w:rtl w:val="0"/>
          </w:rPr>
          <w:t xml:space="preserve">ribcagesolutions.com</w:t>
        </w:r>
      </w:hyperlink>
      <w:r w:rsidDel="00000000" w:rsidR="00000000" w:rsidRPr="00000000">
        <w:rPr>
          <w:b w:val="1"/>
          <w:color w:val="313131"/>
          <w:rtl w:val="0"/>
        </w:rPr>
        <w:t xml:space="preserve"> </w:t>
      </w:r>
      <w:r w:rsidDel="00000000" w:rsidR="00000000" w:rsidRPr="00000000">
        <w:rPr>
          <w:color w:val="313131"/>
          <w:rtl w:val="0"/>
        </w:rPr>
        <w:t xml:space="preserve">or call us at </w:t>
      </w:r>
      <w:r w:rsidDel="00000000" w:rsidR="00000000" w:rsidRPr="00000000">
        <w:rPr>
          <w:b w:val="1"/>
          <w:color w:val="313131"/>
          <w:u w:val="single"/>
          <w:rtl w:val="0"/>
        </w:rPr>
        <w:t xml:space="preserve">470.600.CAGE</w:t>
      </w:r>
      <w:r w:rsidDel="00000000" w:rsidR="00000000" w:rsidRPr="00000000">
        <w:rPr>
          <w:b w:val="1"/>
          <w:color w:val="313131"/>
          <w:rtl w:val="0"/>
        </w:rPr>
        <w:t xml:space="preserve"> (2243)</w:t>
      </w:r>
    </w:p>
    <w:p w:rsidR="00000000" w:rsidDel="00000000" w:rsidP="00000000" w:rsidRDefault="00000000" w:rsidRPr="00000000" w14:paraId="00000051">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52">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53">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54">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55">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56">
      <w:pPr>
        <w:shd w:fill="ffffff" w:val="clear"/>
        <w:spacing w:line="331.2" w:lineRule="auto"/>
        <w:rPr>
          <w:b w:val="1"/>
          <w:color w:val="313131"/>
        </w:rPr>
      </w:pPr>
      <w:r w:rsidDel="00000000" w:rsidR="00000000" w:rsidRPr="00000000">
        <w:rPr>
          <w:rtl w:val="0"/>
        </w:rPr>
      </w:r>
    </w:p>
    <w:p w:rsidR="00000000" w:rsidDel="00000000" w:rsidP="00000000" w:rsidRDefault="00000000" w:rsidRPr="00000000" w14:paraId="00000057">
      <w:pPr>
        <w:shd w:fill="ffffff" w:val="clear"/>
        <w:spacing w:line="331.2" w:lineRule="auto"/>
        <w:rPr>
          <w:color w:val="313131"/>
        </w:rPr>
      </w:pPr>
      <w:r w:rsidDel="00000000" w:rsidR="00000000" w:rsidRPr="00000000">
        <w:rPr>
          <w:color w:val="313131"/>
          <w:rtl w:val="0"/>
        </w:rPr>
        <w:t xml:space="preserve">Thanks so much for your time and consideration. </w:t>
      </w:r>
    </w:p>
    <w:p w:rsidR="00000000" w:rsidDel="00000000" w:rsidP="00000000" w:rsidRDefault="00000000" w:rsidRPr="00000000" w14:paraId="00000058">
      <w:pPr>
        <w:shd w:fill="ffffff" w:val="clear"/>
        <w:spacing w:line="331.2" w:lineRule="auto"/>
        <w:rPr>
          <w:color w:val="313131"/>
        </w:rPr>
      </w:pPr>
      <w:r w:rsidDel="00000000" w:rsidR="00000000" w:rsidRPr="00000000">
        <w:rPr>
          <w:rtl w:val="0"/>
        </w:rPr>
      </w:r>
    </w:p>
    <w:p w:rsidR="00000000" w:rsidDel="00000000" w:rsidP="00000000" w:rsidRDefault="00000000" w:rsidRPr="00000000" w14:paraId="00000059">
      <w:pPr>
        <w:numPr>
          <w:ilvl w:val="0"/>
          <w:numId w:val="2"/>
        </w:numPr>
        <w:shd w:fill="ffffff" w:val="clear"/>
        <w:spacing w:line="331.2" w:lineRule="auto"/>
        <w:ind w:left="720" w:hanging="360"/>
        <w:rPr>
          <w:color w:val="313131"/>
          <w:u w:val="none"/>
        </w:rPr>
      </w:pPr>
      <w:r w:rsidDel="00000000" w:rsidR="00000000" w:rsidRPr="00000000">
        <w:rPr>
          <w:color w:val="313131"/>
          <w:rtl w:val="0"/>
        </w:rPr>
        <w:t xml:space="preserve">Isaac Wostrel-Rubin</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13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1313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313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1313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13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ibcagesolutions.com/" TargetMode="External"/><Relationship Id="rId10" Type="http://schemas.openxmlformats.org/officeDocument/2006/relationships/hyperlink" Target="https://calendly.com/ribcagesolutions/30min" TargetMode="External"/><Relationship Id="rId12" Type="http://schemas.openxmlformats.org/officeDocument/2006/relationships/hyperlink" Target="http://ribcagesolutions.com/" TargetMode="External"/><Relationship Id="rId9" Type="http://schemas.openxmlformats.org/officeDocument/2006/relationships/hyperlink" Target="https://calendly.com/ribcagesolutions/30min" TargetMode="External"/><Relationship Id="rId5" Type="http://schemas.openxmlformats.org/officeDocument/2006/relationships/styles" Target="styles.xml"/><Relationship Id="rId6" Type="http://schemas.openxmlformats.org/officeDocument/2006/relationships/hyperlink" Target="http://ribcagesolutions.com/" TargetMode="External"/><Relationship Id="rId7" Type="http://schemas.openxmlformats.org/officeDocument/2006/relationships/hyperlink" Target="http://ribcagesolutions.com/" TargetMode="External"/><Relationship Id="rId8" Type="http://schemas.openxmlformats.org/officeDocument/2006/relationships/hyperlink" Target="https://calendly.com/ribcagesolutions/30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