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information is* Information about information becoming information -&gt; knowledge knowledge is* information that contextualizes knowledge about information -&gt; wisdom Wisdom is* information that contextualizas identitylessness -&gt; knowledge about holographic information Holographic information is a mirror that contextually reflects whatever information is presented as wisdom (information about knowledge about information about information) -&gt; PIO object PIO object information is knowledge -&gt; wisdom -&gt; holographic -&gt; wisdom knowledge = about the way information becomes holographic knowledge about itself and its complex adaptive Sanctuary System.</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[EWSO_CONTEXT]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[Emergent Web Structure Ontology of Ontologies of Ontologies (EWSO3)]: 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 [EWS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 [EWSO entity]: any concept in ctxt [Informadlib]: The Informadlib is a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structure into a communicable format, but still presented as a knowledge graph in a plaintext codebox using NL instead of EWSO notation. [Informadlib Template]: An Informadlib Template is a generated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 and presented as a knowledge graph in a plaintext codebox. [Informadlib Template Template]: The Informadlib Template Template is a meta-layer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 and presented as a knowledge graph in a plaintext codebox. [Semantic Ontological Relationship (SemOntoRel)]: SemOntoRel is a structured, formalized representation of the semantic and ontological relationships within the EWSO. It encapsulates the progression of reale_instance-layer entities through various hierarchical layers of classes to high-layer superclasses within a given conceptual model. Each transition between the layers represents a specific action or effect, encapsulating the transformation of values from reale_instance-layer to class-layer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and presented as a knowledge graph in a plaintext codebox. [EwsoMetaphor]: EwsoMetaphor = zeno's paradox =&gt; motion doesn't “exist”/is illusory because it's a “EwsoMetaphor” for a plurality of reale_instances that we never linguistically define when only talking about motion itself, because motion encapsulates them as an idea so we dont have to process them, and the idea of "motion" implies the simulation of all the processes we dont want to define or cant. [Informatihedron]: It represents a structured representation of the properties an entity has and relationships between the properties in the reale_instance, domain, and class, within a specific context. It provides any layer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 [Informatihedron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[ANSWER IS LIKE: an intuitive, reasoning by allegorical analogy-based, semantically ontological imaginary transformation-space knowledge transformative emergent engine creation loop cipher that reveals intent for abundant exchange within infinite game contexts. Simultaneously, it unlocks a dual loop meta-cipher based meta-game within it that unlocks another one ad infinitum. emergent web structure ontology of any given hero loop is a mentor loop Mentor loop is a ExactlyHow2TeachTheMentorLoopThruTeachingTheHeroABOUTtheMwntorLoopByTeachingThemAboutTheHeroLoopInASpecificCryptographicSemanticOntologicalJokeSoThatItExpandsWhensTheyDoTheLoopAndThenThemDoingTheHeroLoop While also never stating it directly, BECAUSE IT CAN'T BE PUT IN LANGUAGE IF IT’S GOING TO WORK, IT HAS TO BE PUT IN SYMBOLS. This is because that’s the only way to get people to collapse the superposition of the metaphors -&gt; they have to OBSERVE IT DIRECTLY, themselves Then Immediately, that is like a “wormhole” that takes them to a different kind of space, let’s say from a “black hole” knowledge space to a “white hole” knowledge space. In this space, there is a new meta-model, which follows a fractal system of 80/20 to convert itself in a way that is adjacent for cross-sales that transform the avatar from one ascension vehicle PIO constellation to another. Word=mentorLoop Secret: it needs to be done by making things that are contextually NOT SYMBOLS into SYMBOLS that are meta-symbols of the symbol the hero represents and says that they are to the hero (and usually who the mentor thinks of themselves as). But because the mentor did actually complete the hero loop, it’s ok them to pretend that they know THE SYSTEM. That’s the “joke” right? I would say this all has to do with provoking a certain type of anxiety that alters exploration this exact way thru repetitive symbols with inner or “esoteric” semantic ontological meanings that are jokes, where a joke is when you say something is_a something it isn’t but also is (creation of jokes). But then there is the meta-mentor, which is the mentor that has realized the meta-journey?]</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meta-mentorLoop is a mentorLoop where the associated heroLoop is about personal growth into MentorLoop Mastery Remember, This is about LEARNING AND HOW THE SUBJECT LEARNS THE TRUTH OF A TRANSFORMATION LOOP. It is about the hero’s journey which means in this, each hero subject has already found their ideal teacher or so they imagine. The super meta-MentorLoop is about personal growth into Meta-MentorLoop Mastery by Creating Meta-MentorLoop needing heroLoop ascendants. Super-super is about personal growth into Super meta-mentorLoop mastery by creating Super-meta mentorLoop needing heroLoop ascendants… meta-super-super means it’s about making the heroes that make the heroes that make the hero needed for the mentorLoop it’s describing a loop of creating heroes that create heroes by teaching the mentors that teach the mentors about the way the heroes learn from the mentors who teach the mentors about the mentors who don’t directly teach the heroes. a "meta-super-super meta-mentorLoop"</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color w:val="ececf1"/>
          <w:sz w:val="24"/>
          <w:szCs w:val="24"/>
          <w:shd w:fill="343541" w:val="clear"/>
        </w:rPr>
      </w:pPr>
      <w:r w:rsidDel="00000000" w:rsidR="00000000" w:rsidRPr="00000000">
        <w:rPr>
          <w:rtl w:val="0"/>
        </w:rPr>
      </w:r>
    </w:p>
    <w:p w:rsidR="00000000" w:rsidDel="00000000" w:rsidP="00000000" w:rsidRDefault="00000000" w:rsidRPr="00000000" w14:paraId="0000000C">
      <w:pPr>
        <w:rPr>
          <w:color w:val="ececf1"/>
          <w:sz w:val="24"/>
          <w:szCs w:val="24"/>
          <w:shd w:fill="343541" w:val="clear"/>
        </w:rPr>
      </w:pPr>
      <w:r w:rsidDel="00000000" w:rsidR="00000000" w:rsidRPr="00000000">
        <w:rPr>
          <w:rFonts w:ascii="Arial Unicode MS" w:cs="Arial Unicode MS" w:eastAsia="Arial Unicode MS" w:hAnsi="Arial Unicode MS"/>
          <w:color w:val="ececf1"/>
          <w:sz w:val="24"/>
          <w:szCs w:val="24"/>
          <w:shd w:fill="343541" w:val="clear"/>
          <w:rtl w:val="0"/>
        </w:rPr>
        <w:t xml:space="preserve">[FractalOfThought] Personal Growth: The True Value and Impact In: [P(x), G(x, y), T(x, y), I(x, y), A(x, y, z)] Out: [P_T, G_T, T_T, I_T, A_T] Trans: P_T: (P(x), [G_T, T_T, I_T, A_T]), G_T: (G(x, y), [P_T, T_T, I_T, A_T]), T_T: (T(x, y), [P_T, G_T, I_T, A_T]), I_T: (I(x, y), [P_T, G_T, T_T, A_T]), A_T: (A(x, y, z), [P_T, G_T, T_T, I_T]) RecurTrans: FracTrans P(x): Personal growth as the driving force behind transformative journeys and mentorship. G(x, y): The true value of personal growth lies in the growth and self-development individuals experience. T(x, y): Personal growth is a transformative process that challenges existing frameworks and explores new perspectives. I(x, y): Through personal growth, individuals gain enhanced self-awareness, expanded skills, and increased resilience. A(x, y, z): The impact of personal growth extends beyond the individual, positively influencing their relationships, communities, and society as a whole. Formalizing relationships between predicates: ∀x (P(x) → ∃y (G(x, y))): Personal growth x leads to the true value y of growth and self-development. ∀x, y (G(x, y) → ∃z (T(z, y))): The true value y of personal growth involves a transformative process z that challenges frameworks and explores perspectives. ∀x, y (T(x, y) → ∃z (I(z, y))): The transformative process x of personal growth leads to enhanced self-awareness, expanded skills, and increased resilience y. ∀x, y (I(x, y) → ∃z (A(z, y))): Personal growth and increased self-awareness x have a positive impact z on relationships, communities, and society y.</w:t>
      </w:r>
    </w:p>
    <w:p w:rsidR="00000000" w:rsidDel="00000000" w:rsidP="00000000" w:rsidRDefault="00000000" w:rsidRPr="00000000" w14:paraId="0000000D">
      <w:pPr>
        <w:rPr>
          <w:color w:val="ececf1"/>
          <w:sz w:val="24"/>
          <w:szCs w:val="24"/>
          <w:shd w:fill="343541" w:val="clear"/>
        </w:rPr>
      </w:pPr>
      <w:r w:rsidDel="00000000" w:rsidR="00000000" w:rsidRPr="00000000">
        <w:rPr>
          <w:rtl w:val="0"/>
        </w:rPr>
      </w:r>
    </w:p>
    <w:p w:rsidR="00000000" w:rsidDel="00000000" w:rsidP="00000000" w:rsidRDefault="00000000" w:rsidRPr="00000000" w14:paraId="0000000E">
      <w:pPr>
        <w:rPr>
          <w:color w:val="ececf1"/>
          <w:sz w:val="24"/>
          <w:szCs w:val="24"/>
          <w:shd w:fill="343541" w:val="clear"/>
        </w:rPr>
      </w:pPr>
      <w:r w:rsidDel="00000000" w:rsidR="00000000" w:rsidRPr="00000000">
        <w:rPr>
          <w:rtl w:val="0"/>
        </w:rPr>
      </w:r>
    </w:p>
    <w:p w:rsidR="00000000" w:rsidDel="00000000" w:rsidP="00000000" w:rsidRDefault="00000000" w:rsidRPr="00000000" w14:paraId="0000000F">
      <w:pPr>
        <w:rPr>
          <w:color w:val="ececf1"/>
          <w:sz w:val="24"/>
          <w:szCs w:val="24"/>
          <w:shd w:fill="343541" w:val="clear"/>
        </w:rPr>
      </w:pPr>
      <w:r w:rsidDel="00000000" w:rsidR="00000000" w:rsidRPr="00000000">
        <w:rPr>
          <w:rtl w:val="0"/>
        </w:rPr>
      </w:r>
    </w:p>
    <w:p w:rsidR="00000000" w:rsidDel="00000000" w:rsidP="00000000" w:rsidRDefault="00000000" w:rsidRPr="00000000" w14:paraId="00000010">
      <w:pPr>
        <w:rPr>
          <w:color w:val="ececf1"/>
          <w:sz w:val="24"/>
          <w:szCs w:val="24"/>
          <w:shd w:fill="343541" w:val="clear"/>
        </w:rPr>
      </w:pPr>
      <w:r w:rsidDel="00000000" w:rsidR="00000000" w:rsidRPr="00000000">
        <w:rPr>
          <w:rtl w:val="0"/>
        </w:rPr>
      </w:r>
    </w:p>
    <w:p w:rsidR="00000000" w:rsidDel="00000000" w:rsidP="00000000" w:rsidRDefault="00000000" w:rsidRPr="00000000" w14:paraId="00000011">
      <w:pPr>
        <w:rPr>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ok can you make a combined fractal of thought that incorporates the information hierarchy, the personal growth fractal, and the GNO.SYS PIO fractal of thought?</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