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spacing w:after="200" w:lineRule="auto"/>
        <w:jc w:val="center"/>
        <w:rPr>
          <w:sz w:val="48"/>
          <w:szCs w:val="48"/>
        </w:rPr>
      </w:pPr>
      <w:r w:rsidDel="00000000" w:rsidR="00000000" w:rsidRPr="00000000">
        <w:rPr>
          <w:rtl w:val="0"/>
        </w:rPr>
      </w:r>
    </w:p>
    <w:p w:rsidR="00000000" w:rsidDel="00000000" w:rsidP="00000000" w:rsidRDefault="00000000" w:rsidRPr="00000000" w14:paraId="00000004">
      <w:pPr>
        <w:spacing w:after="200" w:lineRule="auto"/>
        <w:jc w:val="center"/>
        <w:rPr/>
      </w:pPr>
      <w:r w:rsidDel="00000000" w:rsidR="00000000" w:rsidRPr="00000000">
        <w:rPr>
          <w:b w:val="1"/>
          <w:sz w:val="48"/>
          <w:szCs w:val="48"/>
          <w:rtl w:val="0"/>
        </w:rPr>
        <w:t xml:space="preserve">RIBCAGE SOLUTIONS, INC.   EXTENSIVE INVESTOR INQUIRY DOCUMENT</w:t>
      </w:r>
      <w:r w:rsidDel="00000000" w:rsidR="00000000" w:rsidRPr="00000000">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1666875</wp:posOffset>
            </wp:positionV>
            <wp:extent cx="7796213" cy="294115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96213" cy="294115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§1 - Georgia Market Overview - Market Research</w:t>
      </w:r>
    </w:p>
    <w:p w:rsidR="00000000" w:rsidDel="00000000" w:rsidP="00000000" w:rsidRDefault="00000000" w:rsidRPr="00000000" w14:paraId="00000006">
      <w:pPr>
        <w:numPr>
          <w:ilvl w:val="0"/>
          <w:numId w:val="3"/>
        </w:numPr>
        <w:spacing w:after="200" w:line="276.0005454545455" w:lineRule="auto"/>
        <w:ind w:left="720" w:hanging="360"/>
      </w:pPr>
      <w:r w:rsidDel="00000000" w:rsidR="00000000" w:rsidRPr="00000000">
        <w:rPr>
          <w:rtl w:val="0"/>
        </w:rPr>
        <w:t xml:space="preserve">TAM analysis</w:t>
      </w:r>
    </w:p>
    <w:p w:rsidR="00000000" w:rsidDel="00000000" w:rsidP="00000000" w:rsidRDefault="00000000" w:rsidRPr="00000000" w14:paraId="00000007">
      <w:pPr>
        <w:spacing w:after="200" w:line="276.0005454545455" w:lineRule="auto"/>
        <w:ind w:left="720" w:firstLine="0"/>
        <w:rPr/>
      </w:pPr>
      <w:r w:rsidDel="00000000" w:rsidR="00000000" w:rsidRPr="00000000">
        <w:rPr>
          <w:rtl w:val="0"/>
        </w:rPr>
        <w:t xml:space="preserve">Total Addressable Market of GA = </w:t>
      </w:r>
    </w:p>
    <w:p w:rsidR="00000000" w:rsidDel="00000000" w:rsidP="00000000" w:rsidRDefault="00000000" w:rsidRPr="00000000" w14:paraId="00000008">
      <w:pPr>
        <w:spacing w:after="200" w:line="276.0005454545455" w:lineRule="auto"/>
        <w:ind w:left="0" w:firstLine="0"/>
        <w:rPr/>
      </w:pPr>
      <w:r w:rsidDel="00000000" w:rsidR="00000000" w:rsidRPr="00000000">
        <w:rPr>
          <w:rtl w:val="0"/>
        </w:rPr>
        <w:t xml:space="preserve">(# of prods in GA)(# of rain weeks/year)(average rental service)(Cost/unit/production)</w:t>
      </w:r>
    </w:p>
    <w:p w:rsidR="00000000" w:rsidDel="00000000" w:rsidP="00000000" w:rsidRDefault="00000000" w:rsidRPr="00000000" w14:paraId="00000009">
      <w:pPr>
        <w:spacing w:after="200" w:line="276.0005454545455" w:lineRule="auto"/>
        <w:ind w:left="3600" w:firstLine="0"/>
        <w:rPr/>
      </w:pPr>
      <w:r w:rsidDel="00000000" w:rsidR="00000000" w:rsidRPr="00000000">
        <w:rPr>
          <w:rtl w:val="0"/>
        </w:rPr>
        <w:t xml:space="preserve">     = $6,750,000/year (in GA)</w:t>
      </w:r>
    </w:p>
    <w:p w:rsidR="00000000" w:rsidDel="00000000" w:rsidP="00000000" w:rsidRDefault="00000000" w:rsidRPr="00000000" w14:paraId="0000000A">
      <w:pPr>
        <w:numPr>
          <w:ilvl w:val="1"/>
          <w:numId w:val="3"/>
        </w:numPr>
        <w:spacing w:after="0" w:afterAutospacing="0" w:line="276.0005454545455" w:lineRule="auto"/>
        <w:ind w:left="1440" w:hanging="360"/>
      </w:pPr>
      <w:r w:rsidDel="00000000" w:rsidR="00000000" w:rsidRPr="00000000">
        <w:rPr>
          <w:rtl w:val="0"/>
        </w:rPr>
        <w:t xml:space="preserve"># of prods in GA/yr = 450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B">
      <w:pPr>
        <w:numPr>
          <w:ilvl w:val="1"/>
          <w:numId w:val="3"/>
        </w:numPr>
        <w:spacing w:after="0" w:afterAutospacing="0" w:line="276.0005454545455" w:lineRule="auto"/>
        <w:ind w:left="1440" w:hanging="360"/>
      </w:pPr>
      <w:r w:rsidDel="00000000" w:rsidR="00000000" w:rsidRPr="00000000">
        <w:rPr>
          <w:rtl w:val="0"/>
        </w:rPr>
        <w:t xml:space="preserve"># of rain weeks/year = 26/52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C">
      <w:pPr>
        <w:numPr>
          <w:ilvl w:val="1"/>
          <w:numId w:val="3"/>
        </w:numPr>
        <w:spacing w:after="0" w:afterAutospacing="0" w:line="276.0005454545455" w:lineRule="auto"/>
        <w:ind w:left="1440" w:hanging="360"/>
      </w:pPr>
      <w:r w:rsidDel="00000000" w:rsidR="00000000" w:rsidRPr="00000000">
        <w:rPr>
          <w:rtl w:val="0"/>
        </w:rPr>
        <w:t xml:space="preserve">Avg # of Ribcages needed/production in GA = 2  </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D">
      <w:pPr>
        <w:numPr>
          <w:ilvl w:val="1"/>
          <w:numId w:val="3"/>
        </w:numPr>
        <w:spacing w:after="0" w:afterAutospacing="0" w:line="276.0005454545455" w:lineRule="auto"/>
        <w:ind w:left="1440" w:hanging="360"/>
        <w:rPr>
          <w:u w:val="none"/>
        </w:rPr>
      </w:pPr>
      <w:r w:rsidDel="00000000" w:rsidR="00000000" w:rsidRPr="00000000">
        <w:rPr>
          <w:rtl w:val="0"/>
        </w:rPr>
        <w:t xml:space="preserve">Rental Revenue per ARCANGEL kit per show = $15,000</w:t>
      </w:r>
    </w:p>
    <w:p w:rsidR="00000000" w:rsidDel="00000000" w:rsidP="00000000" w:rsidRDefault="00000000" w:rsidRPr="00000000" w14:paraId="0000000E">
      <w:pPr>
        <w:numPr>
          <w:ilvl w:val="0"/>
          <w:numId w:val="3"/>
        </w:numPr>
        <w:spacing w:after="0" w:afterAutospacing="0" w:line="276.0005454545455" w:lineRule="auto"/>
        <w:ind w:left="720" w:hanging="360"/>
      </w:pPr>
      <w:r w:rsidDel="00000000" w:rsidR="00000000" w:rsidRPr="00000000">
        <w:rPr>
          <w:rtl w:val="0"/>
        </w:rPr>
        <w:t xml:space="preserve">Serviceable Available Market (SAM) analysis</w:t>
      </w:r>
    </w:p>
    <w:p w:rsidR="00000000" w:rsidDel="00000000" w:rsidP="00000000" w:rsidRDefault="00000000" w:rsidRPr="00000000" w14:paraId="0000000F">
      <w:pPr>
        <w:numPr>
          <w:ilvl w:val="0"/>
          <w:numId w:val="1"/>
        </w:numPr>
        <w:spacing w:after="0" w:afterAutospacing="0" w:line="276.0005454545455" w:lineRule="auto"/>
        <w:ind w:left="1440" w:hanging="360"/>
        <w:rPr>
          <w:u w:val="none"/>
        </w:rPr>
      </w:pPr>
      <w:r w:rsidDel="00000000" w:rsidR="00000000" w:rsidRPr="00000000">
        <w:rPr>
          <w:rtl w:val="0"/>
        </w:rPr>
        <w:t xml:space="preserve">The SAM of GA is likely about </w:t>
      </w:r>
      <w:r w:rsidDel="00000000" w:rsidR="00000000" w:rsidRPr="00000000">
        <w:rPr>
          <w:i w:val="1"/>
          <w:rtl w:val="0"/>
        </w:rPr>
        <w:t xml:space="preserve">half of the TAM</w:t>
      </w:r>
      <w:r w:rsidDel="00000000" w:rsidR="00000000" w:rsidRPr="00000000">
        <w:rPr>
          <w:rtl w:val="0"/>
        </w:rPr>
        <w:t xml:space="preserve"> (=$3,375,000/yr). Not every production will have enough shoot days inside with outside power to motivate renting a ARCANGEL kit.</w:t>
      </w:r>
    </w:p>
    <w:p w:rsidR="00000000" w:rsidDel="00000000" w:rsidP="00000000" w:rsidRDefault="00000000" w:rsidRPr="00000000" w14:paraId="00000010">
      <w:pPr>
        <w:numPr>
          <w:ilvl w:val="0"/>
          <w:numId w:val="3"/>
        </w:numPr>
        <w:spacing w:after="0" w:afterAutospacing="0" w:line="276.0005454545455" w:lineRule="auto"/>
        <w:ind w:left="720" w:hanging="360"/>
      </w:pPr>
      <w:r w:rsidDel="00000000" w:rsidR="00000000" w:rsidRPr="00000000">
        <w:rPr>
          <w:rtl w:val="0"/>
        </w:rPr>
        <w:t xml:space="preserve">Serviceable Obtainable Market (SOM) Roadmap </w:t>
      </w:r>
    </w:p>
    <w:p w:rsidR="00000000" w:rsidDel="00000000" w:rsidP="00000000" w:rsidRDefault="00000000" w:rsidRPr="00000000" w14:paraId="00000011">
      <w:pPr>
        <w:numPr>
          <w:ilvl w:val="1"/>
          <w:numId w:val="3"/>
        </w:numPr>
        <w:spacing w:after="0" w:afterAutospacing="0" w:line="276.0005454545455" w:lineRule="auto"/>
        <w:ind w:left="1440" w:hanging="360"/>
      </w:pPr>
      <w:r w:rsidDel="00000000" w:rsidR="00000000" w:rsidRPr="00000000">
        <w:rPr>
          <w:rtl w:val="0"/>
        </w:rPr>
        <w:t xml:space="preserve">Depends on how many productions we can reach out to. </w:t>
      </w:r>
    </w:p>
    <w:p w:rsidR="00000000" w:rsidDel="00000000" w:rsidP="00000000" w:rsidRDefault="00000000" w:rsidRPr="00000000" w14:paraId="00000012">
      <w:pPr>
        <w:numPr>
          <w:ilvl w:val="2"/>
          <w:numId w:val="3"/>
        </w:numPr>
        <w:spacing w:after="0" w:afterAutospacing="0" w:line="276.0005454545455" w:lineRule="auto"/>
        <w:ind w:left="2160" w:hanging="360"/>
        <w:rPr>
          <w:u w:val="none"/>
        </w:rPr>
      </w:pPr>
      <w:r w:rsidDel="00000000" w:rsidR="00000000" w:rsidRPr="00000000">
        <w:rPr>
          <w:rtl w:val="0"/>
        </w:rPr>
        <w:t xml:space="preserve">Difficult to reach UPMs</w:t>
      </w:r>
    </w:p>
    <w:p w:rsidR="00000000" w:rsidDel="00000000" w:rsidP="00000000" w:rsidRDefault="00000000" w:rsidRPr="00000000" w14:paraId="00000013">
      <w:pPr>
        <w:numPr>
          <w:ilvl w:val="3"/>
          <w:numId w:val="3"/>
        </w:numPr>
        <w:spacing w:after="0" w:afterAutospacing="0" w:line="276.0005454545455" w:lineRule="auto"/>
        <w:ind w:left="2880" w:hanging="360"/>
        <w:rPr>
          <w:u w:val="none"/>
        </w:rPr>
      </w:pPr>
      <w:r w:rsidDel="00000000" w:rsidR="00000000" w:rsidRPr="00000000">
        <w:rPr>
          <w:rtl w:val="0"/>
        </w:rPr>
        <w:t xml:space="preserve">Need connections</w:t>
      </w:r>
    </w:p>
    <w:p w:rsidR="00000000" w:rsidDel="00000000" w:rsidP="00000000" w:rsidRDefault="00000000" w:rsidRPr="00000000" w14:paraId="00000014">
      <w:pPr>
        <w:numPr>
          <w:ilvl w:val="1"/>
          <w:numId w:val="3"/>
        </w:numPr>
        <w:spacing w:after="0" w:afterAutospacing="0" w:line="276.0005454545455" w:lineRule="auto"/>
        <w:ind w:left="1440" w:hanging="360"/>
      </w:pPr>
      <w:r w:rsidDel="00000000" w:rsidR="00000000" w:rsidRPr="00000000">
        <w:rPr>
          <w:rtl w:val="0"/>
        </w:rPr>
        <w:t xml:space="preserve">We expect to reach every major studio within our first year of operation, thereby putting all studio productions within our SAM. This does not, however, guarantee that each production is in our SOM because the decision to rent an ARCANGEL kit is initially up to the UPM and decided on a per-shoot-week-per-production basis. Later on, we expect studios themselves to expand their budgeting policies in production manuals based on Ribcage’s value-add to crew safety and lightning related exposure.</w:t>
      </w:r>
    </w:p>
    <w:p w:rsidR="00000000" w:rsidDel="00000000" w:rsidP="00000000" w:rsidRDefault="00000000" w:rsidRPr="00000000" w14:paraId="00000015">
      <w:pPr>
        <w:numPr>
          <w:ilvl w:val="2"/>
          <w:numId w:val="3"/>
        </w:numPr>
        <w:spacing w:after="200" w:line="276.0005454545455" w:lineRule="auto"/>
        <w:ind w:left="2160" w:hanging="360"/>
        <w:rPr>
          <w:u w:val="none"/>
        </w:rPr>
      </w:pPr>
      <w:r w:rsidDel="00000000" w:rsidR="00000000" w:rsidRPr="00000000">
        <w:rPr>
          <w:rtl w:val="0"/>
        </w:rPr>
        <w:t xml:space="preserve">The general plan to reach studios is as follows: once the new CSATF Bulletin regarding Lightning events comes out (Early 2024), we will initiate contact with Universal. This point of contact is currently being set up by a highly regarded industry professional with a working relationship with a safety executive at Universal </w:t>
      </w:r>
      <w:r w:rsidDel="00000000" w:rsidR="00000000" w:rsidRPr="00000000">
        <w:rPr>
          <w:rtl w:val="0"/>
        </w:rPr>
        <w:t xml:space="preserve">who is supportive of various means to reduce lightning exposure.</w:t>
      </w:r>
      <w:r w:rsidDel="00000000" w:rsidR="00000000" w:rsidRPr="00000000">
        <w:rPr>
          <w:rtl w:val="0"/>
        </w:rPr>
        <w:t xml:space="preserve"> Our argument is: even though the bulletin comes out and technically changes the regulations and SOP allowing the use of generator cages, the actuality is that crews will not want to do things differently unless the studio issues a directive and clears it on an internal SOP level. So, the studio’s best interest is actually to work directly with RC in the implementation of the new SOP. Assuming the studio accepts this compelling rationale, the next plausible step will be for the studio contact in safety to have a willingness to connect us to their UPMs on each show in order to ensure ARCANGEL kits are rented and deployed. This approach ensures RC becomes a preferred vendor at each studio while also ensuring the studios connect RC with their productions, at an SOP level (the same way other rental companies are).</w:t>
      </w:r>
    </w:p>
    <w:p w:rsidR="00000000" w:rsidDel="00000000" w:rsidP="00000000" w:rsidRDefault="00000000" w:rsidRPr="00000000" w14:paraId="00000016">
      <w:pPr>
        <w:spacing w:after="200" w:line="276.0005454545455"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1454334</wp:posOffset>
            </wp:positionV>
            <wp:extent cx="5943600" cy="742950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42950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spacing w:after="200" w:line="276.0005454545455" w:lineRule="auto"/>
        <w:rPr/>
      </w:pPr>
      <w:r w:rsidDel="00000000" w:rsidR="00000000" w:rsidRPr="00000000">
        <w:rPr>
          <w:rtl w:val="0"/>
        </w:rPr>
      </w:r>
    </w:p>
    <w:p w:rsidR="00000000" w:rsidDel="00000000" w:rsidP="00000000" w:rsidRDefault="00000000" w:rsidRPr="00000000" w14:paraId="00000018">
      <w:pPr>
        <w:spacing w:after="200" w:line="276.0005454545455" w:lineRule="auto"/>
        <w:rPr/>
      </w:pPr>
      <w:r w:rsidDel="00000000" w:rsidR="00000000" w:rsidRPr="00000000">
        <w:rPr>
          <w:rtl w:val="0"/>
        </w:rPr>
      </w:r>
    </w:p>
    <w:p w:rsidR="00000000" w:rsidDel="00000000" w:rsidP="00000000" w:rsidRDefault="00000000" w:rsidRPr="00000000" w14:paraId="00000019">
      <w:pPr>
        <w:spacing w:after="200" w:line="276.0005454545455" w:lineRule="auto"/>
        <w:rPr/>
      </w:pPr>
      <w:r w:rsidDel="00000000" w:rsidR="00000000" w:rsidRPr="00000000">
        <w:rPr>
          <w:rtl w:val="0"/>
        </w:rPr>
      </w:r>
    </w:p>
    <w:p w:rsidR="00000000" w:rsidDel="00000000" w:rsidP="00000000" w:rsidRDefault="00000000" w:rsidRPr="00000000" w14:paraId="0000001A">
      <w:pPr>
        <w:spacing w:after="200" w:line="276.0005454545455" w:lineRule="auto"/>
        <w:rPr/>
      </w:pPr>
      <w:r w:rsidDel="00000000" w:rsidR="00000000" w:rsidRPr="00000000">
        <w:rPr>
          <w:rtl w:val="0"/>
        </w:rPr>
      </w:r>
    </w:p>
    <w:p w:rsidR="00000000" w:rsidDel="00000000" w:rsidP="00000000" w:rsidRDefault="00000000" w:rsidRPr="00000000" w14:paraId="0000001B">
      <w:pPr>
        <w:spacing w:after="200" w:line="276.0005454545455" w:lineRule="auto"/>
        <w:rPr/>
      </w:pPr>
      <w:r w:rsidDel="00000000" w:rsidR="00000000" w:rsidRPr="00000000">
        <w:rPr>
          <w:rtl w:val="0"/>
        </w:rPr>
      </w:r>
    </w:p>
    <w:p w:rsidR="00000000" w:rsidDel="00000000" w:rsidP="00000000" w:rsidRDefault="00000000" w:rsidRPr="00000000" w14:paraId="0000001C">
      <w:pPr>
        <w:spacing w:after="200" w:line="276.0005454545455" w:lineRule="auto"/>
        <w:rPr/>
      </w:pPr>
      <w:r w:rsidDel="00000000" w:rsidR="00000000" w:rsidRPr="00000000">
        <w:rPr>
          <w:rtl w:val="0"/>
        </w:rPr>
      </w:r>
    </w:p>
    <w:p w:rsidR="00000000" w:rsidDel="00000000" w:rsidP="00000000" w:rsidRDefault="00000000" w:rsidRPr="00000000" w14:paraId="0000001D">
      <w:pPr>
        <w:spacing w:after="200" w:line="276.0005454545455" w:lineRule="auto"/>
        <w:rPr/>
      </w:pPr>
      <w:r w:rsidDel="00000000" w:rsidR="00000000" w:rsidRPr="00000000">
        <w:rPr>
          <w:rtl w:val="0"/>
        </w:rPr>
      </w:r>
    </w:p>
    <w:p w:rsidR="00000000" w:rsidDel="00000000" w:rsidP="00000000" w:rsidRDefault="00000000" w:rsidRPr="00000000" w14:paraId="0000001E">
      <w:pPr>
        <w:spacing w:after="200" w:line="276.0005454545455" w:lineRule="auto"/>
        <w:rPr/>
      </w:pPr>
      <w:r w:rsidDel="00000000" w:rsidR="00000000" w:rsidRPr="00000000">
        <w:rPr>
          <w:rtl w:val="0"/>
        </w:rPr>
      </w:r>
    </w:p>
    <w:p w:rsidR="00000000" w:rsidDel="00000000" w:rsidP="00000000" w:rsidRDefault="00000000" w:rsidRPr="00000000" w14:paraId="0000001F">
      <w:pPr>
        <w:spacing w:after="200" w:line="276.0005454545455" w:lineRule="auto"/>
        <w:rPr/>
      </w:pPr>
      <w:r w:rsidDel="00000000" w:rsidR="00000000" w:rsidRPr="00000000">
        <w:rPr>
          <w:rtl w:val="0"/>
        </w:rPr>
      </w:r>
    </w:p>
    <w:p w:rsidR="00000000" w:rsidDel="00000000" w:rsidP="00000000" w:rsidRDefault="00000000" w:rsidRPr="00000000" w14:paraId="00000020">
      <w:pPr>
        <w:spacing w:after="200" w:line="276.0005454545455" w:lineRule="auto"/>
        <w:rPr/>
      </w:pPr>
      <w:r w:rsidDel="00000000" w:rsidR="00000000" w:rsidRPr="00000000">
        <w:rPr>
          <w:rtl w:val="0"/>
        </w:rPr>
      </w:r>
    </w:p>
    <w:p w:rsidR="00000000" w:rsidDel="00000000" w:rsidP="00000000" w:rsidRDefault="00000000" w:rsidRPr="00000000" w14:paraId="00000021">
      <w:pPr>
        <w:spacing w:after="200" w:line="276.0005454545455" w:lineRule="auto"/>
        <w:rPr/>
      </w:pPr>
      <w:r w:rsidDel="00000000" w:rsidR="00000000" w:rsidRPr="00000000">
        <w:rPr>
          <w:rtl w:val="0"/>
        </w:rPr>
      </w:r>
    </w:p>
    <w:p w:rsidR="00000000" w:rsidDel="00000000" w:rsidP="00000000" w:rsidRDefault="00000000" w:rsidRPr="00000000" w14:paraId="00000022">
      <w:pPr>
        <w:spacing w:after="200" w:line="276.0005454545455" w:lineRule="auto"/>
        <w:rPr/>
      </w:pPr>
      <w:r w:rsidDel="00000000" w:rsidR="00000000" w:rsidRPr="00000000">
        <w:rPr>
          <w:rtl w:val="0"/>
        </w:rPr>
      </w:r>
    </w:p>
    <w:p w:rsidR="00000000" w:rsidDel="00000000" w:rsidP="00000000" w:rsidRDefault="00000000" w:rsidRPr="00000000" w14:paraId="00000023">
      <w:pPr>
        <w:spacing w:after="200" w:line="276.0005454545455" w:lineRule="auto"/>
        <w:rPr/>
      </w:pPr>
      <w:r w:rsidDel="00000000" w:rsidR="00000000" w:rsidRPr="00000000">
        <w:rPr>
          <w:rtl w:val="0"/>
        </w:rPr>
      </w:r>
    </w:p>
    <w:p w:rsidR="00000000" w:rsidDel="00000000" w:rsidP="00000000" w:rsidRDefault="00000000" w:rsidRPr="00000000" w14:paraId="00000024">
      <w:pPr>
        <w:spacing w:after="200" w:line="276.0005454545455" w:lineRule="auto"/>
        <w:rPr/>
      </w:pPr>
      <w:r w:rsidDel="00000000" w:rsidR="00000000" w:rsidRPr="00000000">
        <w:rPr>
          <w:rtl w:val="0"/>
        </w:rPr>
      </w:r>
    </w:p>
    <w:p w:rsidR="00000000" w:rsidDel="00000000" w:rsidP="00000000" w:rsidRDefault="00000000" w:rsidRPr="00000000" w14:paraId="00000025">
      <w:pPr>
        <w:spacing w:after="200" w:line="276.0005454545455" w:lineRule="auto"/>
        <w:rPr/>
      </w:pPr>
      <w:r w:rsidDel="00000000" w:rsidR="00000000" w:rsidRPr="00000000">
        <w:rPr>
          <w:rtl w:val="0"/>
        </w:rPr>
      </w:r>
    </w:p>
    <w:p w:rsidR="00000000" w:rsidDel="00000000" w:rsidP="00000000" w:rsidRDefault="00000000" w:rsidRPr="00000000" w14:paraId="00000026">
      <w:pPr>
        <w:spacing w:after="200" w:line="276.0005454545455" w:lineRule="auto"/>
        <w:rPr/>
      </w:pPr>
      <w:r w:rsidDel="00000000" w:rsidR="00000000" w:rsidRPr="00000000">
        <w:rPr>
          <w:rtl w:val="0"/>
        </w:rPr>
      </w:r>
    </w:p>
    <w:p w:rsidR="00000000" w:rsidDel="00000000" w:rsidP="00000000" w:rsidRDefault="00000000" w:rsidRPr="00000000" w14:paraId="00000027">
      <w:pPr>
        <w:spacing w:after="200" w:line="276.0005454545455" w:lineRule="auto"/>
        <w:rPr/>
      </w:pPr>
      <w:r w:rsidDel="00000000" w:rsidR="00000000" w:rsidRPr="00000000">
        <w:rPr>
          <w:rtl w:val="0"/>
        </w:rPr>
      </w:r>
    </w:p>
    <w:p w:rsidR="00000000" w:rsidDel="00000000" w:rsidP="00000000" w:rsidRDefault="00000000" w:rsidRPr="00000000" w14:paraId="00000028">
      <w:pPr>
        <w:spacing w:after="200" w:line="276.0005454545455" w:lineRule="auto"/>
        <w:rPr/>
      </w:pPr>
      <w:r w:rsidDel="00000000" w:rsidR="00000000" w:rsidRPr="00000000">
        <w:rPr>
          <w:rtl w:val="0"/>
        </w:rPr>
      </w:r>
    </w:p>
    <w:p w:rsidR="00000000" w:rsidDel="00000000" w:rsidP="00000000" w:rsidRDefault="00000000" w:rsidRPr="00000000" w14:paraId="00000029">
      <w:pPr>
        <w:spacing w:after="200" w:line="276.0005454545455" w:lineRule="auto"/>
        <w:rPr/>
      </w:pPr>
      <w:r w:rsidDel="00000000" w:rsidR="00000000" w:rsidRPr="00000000">
        <w:rPr>
          <w:rtl w:val="0"/>
        </w:rPr>
      </w:r>
    </w:p>
    <w:p w:rsidR="00000000" w:rsidDel="00000000" w:rsidP="00000000" w:rsidRDefault="00000000" w:rsidRPr="00000000" w14:paraId="0000002A">
      <w:pPr>
        <w:spacing w:after="200" w:line="276.0005454545455" w:lineRule="auto"/>
        <w:rPr/>
      </w:pPr>
      <w:r w:rsidDel="00000000" w:rsidR="00000000" w:rsidRPr="00000000">
        <w:rPr>
          <w:rtl w:val="0"/>
        </w:rPr>
      </w:r>
    </w:p>
    <w:p w:rsidR="00000000" w:rsidDel="00000000" w:rsidP="00000000" w:rsidRDefault="00000000" w:rsidRPr="00000000" w14:paraId="0000002B">
      <w:pPr>
        <w:spacing w:after="200" w:line="276.0005454545455" w:lineRule="auto"/>
        <w:rPr/>
      </w:pPr>
      <w:r w:rsidDel="00000000" w:rsidR="00000000" w:rsidRPr="00000000">
        <w:rPr>
          <w:rtl w:val="0"/>
        </w:rPr>
      </w:r>
    </w:p>
    <w:p w:rsidR="00000000" w:rsidDel="00000000" w:rsidP="00000000" w:rsidRDefault="00000000" w:rsidRPr="00000000" w14:paraId="0000002C">
      <w:pPr>
        <w:spacing w:after="200" w:line="276.0005454545455" w:lineRule="auto"/>
        <w:rPr/>
      </w:pPr>
      <w:r w:rsidDel="00000000" w:rsidR="00000000" w:rsidRPr="00000000">
        <w:rPr>
          <w:rtl w:val="0"/>
        </w:rPr>
      </w:r>
    </w:p>
    <w:p w:rsidR="00000000" w:rsidDel="00000000" w:rsidP="00000000" w:rsidRDefault="00000000" w:rsidRPr="00000000" w14:paraId="0000002D">
      <w:pPr>
        <w:spacing w:after="200" w:line="276.0005454545455" w:lineRule="auto"/>
        <w:rPr/>
      </w:pPr>
      <w:r w:rsidDel="00000000" w:rsidR="00000000" w:rsidRPr="00000000">
        <w:rPr>
          <w:rtl w:val="0"/>
        </w:rPr>
      </w:r>
    </w:p>
    <w:p w:rsidR="00000000" w:rsidDel="00000000" w:rsidP="00000000" w:rsidRDefault="00000000" w:rsidRPr="00000000" w14:paraId="0000002E">
      <w:pPr>
        <w:spacing w:after="200" w:line="276.0005454545455" w:lineRule="auto"/>
        <w:rPr/>
      </w:pPr>
      <w:r w:rsidDel="00000000" w:rsidR="00000000" w:rsidRPr="00000000">
        <w:rPr>
          <w:rtl w:val="0"/>
        </w:rPr>
      </w:r>
    </w:p>
    <w:p w:rsidR="00000000" w:rsidDel="00000000" w:rsidP="00000000" w:rsidRDefault="00000000" w:rsidRPr="00000000" w14:paraId="0000002F">
      <w:pPr>
        <w:spacing w:after="200" w:line="276.0005454545455" w:lineRule="auto"/>
        <w:rPr/>
      </w:pPr>
      <w:r w:rsidDel="00000000" w:rsidR="00000000" w:rsidRPr="00000000">
        <w:rPr>
          <w:rtl w:val="0"/>
        </w:rPr>
        <w:t xml:space="preserve">§2 - Supply Chain Management</w:t>
      </w:r>
    </w:p>
    <w:p w:rsidR="00000000" w:rsidDel="00000000" w:rsidP="00000000" w:rsidRDefault="00000000" w:rsidRPr="00000000" w14:paraId="00000030">
      <w:pPr>
        <w:numPr>
          <w:ilvl w:val="0"/>
          <w:numId w:val="4"/>
        </w:numPr>
        <w:spacing w:after="0" w:afterAutospacing="0" w:line="276.0005454545455" w:lineRule="auto"/>
        <w:ind w:left="720" w:hanging="360"/>
      </w:pPr>
      <w:r w:rsidDel="00000000" w:rsidR="00000000" w:rsidRPr="00000000">
        <w:rPr>
          <w:rtl w:val="0"/>
        </w:rPr>
        <w:t xml:space="preserve">Supply chain costs</w:t>
      </w:r>
    </w:p>
    <w:p w:rsidR="00000000" w:rsidDel="00000000" w:rsidP="00000000" w:rsidRDefault="00000000" w:rsidRPr="00000000" w14:paraId="00000031">
      <w:pPr>
        <w:numPr>
          <w:ilvl w:val="1"/>
          <w:numId w:val="4"/>
        </w:numPr>
        <w:spacing w:after="200" w:line="276.0005454545455" w:lineRule="auto"/>
        <w:ind w:left="1440" w:hanging="360"/>
      </w:pPr>
      <w:r w:rsidDel="00000000" w:rsidR="00000000" w:rsidRPr="00000000">
        <w:rPr>
          <w:rtl w:val="0"/>
        </w:rPr>
        <w:t xml:space="preserve">The supply chain costs/kit vary greatly depending on the mixture of materials to achieve the LPS. For this reason, we will be listing each individual part on its own and then listing the cost per kit.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845"/>
        <w:gridCol w:w="1440"/>
        <w:gridCol w:w="420"/>
        <w:gridCol w:w="390"/>
        <w:gridCol w:w="690"/>
        <w:gridCol w:w="660"/>
        <w:gridCol w:w="765"/>
        <w:gridCol w:w="420"/>
        <w:gridCol w:w="405"/>
        <w:gridCol w:w="630"/>
        <w:gridCol w:w="555"/>
        <w:tblGridChange w:id="0">
          <w:tblGrid>
            <w:gridCol w:w="1140"/>
            <w:gridCol w:w="1845"/>
            <w:gridCol w:w="1440"/>
            <w:gridCol w:w="420"/>
            <w:gridCol w:w="390"/>
            <w:gridCol w:w="690"/>
            <w:gridCol w:w="660"/>
            <w:gridCol w:w="765"/>
            <w:gridCol w:w="420"/>
            <w:gridCol w:w="405"/>
            <w:gridCol w:w="630"/>
            <w:gridCol w:w="555"/>
          </w:tblGrid>
        </w:tblGridChange>
      </w:tblGrid>
      <w:tr>
        <w:trPr>
          <w:cantSplit w:val="0"/>
          <w:trHeight w:val="315" w:hRule="atLeast"/>
          <w:tblHeader w:val="0"/>
        </w:trPr>
        <w:tc>
          <w:tcPr>
            <w:gridSpan w:val="12"/>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b w:val="1"/>
                <w:color w:val="ffffff"/>
                <w:sz w:val="12"/>
                <w:szCs w:val="12"/>
                <w:rtl w:val="0"/>
              </w:rPr>
              <w:t xml:space="preserve">AIR TERMINALS (AT)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12"/>
                <w:szCs w:val="12"/>
                <w:rtl w:val="0"/>
              </w:rPr>
              <w:t xml:space="preserve">REGION/SECTOR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12"/>
                <w:szCs w:val="12"/>
                <w:rtl w:val="0"/>
              </w:rPr>
              <w:t xml:space="preserve">SUPPLIER (MANUFACTURER)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12"/>
                <w:szCs w:val="12"/>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12"/>
                <w:szCs w:val="12"/>
                <w:rtl w:val="0"/>
              </w:rPr>
              <w:t xml:space="preserve">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12"/>
                <w:szCs w:val="12"/>
                <w:rtl w:val="0"/>
              </w:rPr>
              <w:t xml:space="preserve">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12"/>
                <w:szCs w:val="12"/>
                <w:rtl w:val="0"/>
              </w:rPr>
              <w:t xml:space="preserve">Price/Part/MOQ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12"/>
                <w:szCs w:val="12"/>
                <w:rtl w:val="0"/>
              </w:rPr>
              <w:t xml:space="preserve">Price/Part/OOQ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12"/>
                <w:szCs w:val="12"/>
                <w:rtl w:val="0"/>
              </w:rPr>
              <w:t xml:space="preserve">Lead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12"/>
                <w:szCs w:val="12"/>
                <w:rtl w:val="0"/>
              </w:rPr>
              <w:t xml:space="preserve">Kits/MOQ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12"/>
                <w:szCs w:val="12"/>
                <w:rtl w:val="0"/>
              </w:rPr>
              <w:t xml:space="preserve">Kits/OOQ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12"/>
                <w:szCs w:val="12"/>
                <w:rtl w:val="0"/>
              </w:rPr>
              <w:t xml:space="preserve">Cost/Kit/MOQ</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12"/>
                <w:szCs w:val="12"/>
                <w:rtl w:val="0"/>
              </w:rPr>
              <w:t xml:space="preserve">Cost/Kit/OOQ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12"/>
                <w:szCs w:val="12"/>
                <w:rtl w:val="0"/>
              </w:rPr>
              <w:t xml:space="preserve">RETAIL,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12"/>
                <w:szCs w:val="12"/>
                <w:rtl w:val="0"/>
              </w:rPr>
              <w:t xml:space="preserve">GORDON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12"/>
                <w:szCs w:val="12"/>
                <w:rtl w:val="0"/>
              </w:rPr>
              <w:t xml:space="preserve">AT-COPPER,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12"/>
                <w:szCs w:val="12"/>
                <w:rtl w:val="0"/>
              </w:rPr>
              <w:t xml:space="preserve">93.09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12"/>
                <w:szCs w:val="12"/>
                <w:rtl w:val="0"/>
              </w:rPr>
              <w:t xml:space="preserve">93.09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12"/>
                <w:szCs w:val="12"/>
                <w:rtl w:val="0"/>
              </w:rPr>
              <w:t xml:space="preserve">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12"/>
                <w:szCs w:val="12"/>
                <w:rtl w:val="0"/>
              </w:rPr>
              <w:t xml:space="preserve">372.36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12"/>
                <w:szCs w:val="12"/>
                <w:rtl w:val="0"/>
              </w:rPr>
              <w:t xml:space="preserve">AT-COPPER,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12"/>
                <w:szCs w:val="12"/>
                <w:rtl w:val="0"/>
              </w:rPr>
              <w:t xml:space="preserve">66.79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12"/>
                <w:szCs w:val="12"/>
                <w:rtl w:val="0"/>
              </w:rPr>
              <w:t xml:space="preserve">66.79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12"/>
                <w:szCs w:val="12"/>
                <w:rtl w:val="0"/>
              </w:rPr>
              <w:t xml:space="preserve">267.16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12"/>
                <w:szCs w:val="12"/>
                <w:rtl w:val="0"/>
              </w:rPr>
              <w:t xml:space="preserve">AT-ALUMINUM,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12"/>
                <w:szCs w:val="12"/>
                <w:rtl w:val="0"/>
              </w:rPr>
              <w:t xml:space="preserve">13.72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12"/>
                <w:szCs w:val="12"/>
                <w:rtl w:val="0"/>
              </w:rPr>
              <w:t xml:space="preserve">13.72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12"/>
                <w:szCs w:val="12"/>
                <w:rtl w:val="0"/>
              </w:rPr>
              <w:t xml:space="preserve">54.88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12"/>
                <w:szCs w:val="12"/>
                <w:rtl w:val="0"/>
              </w:rPr>
              <w:t xml:space="preserve">AT-COPPER,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12"/>
                <w:szCs w:val="12"/>
                <w:rtl w:val="0"/>
              </w:rPr>
              <w:t xml:space="preserve">63.69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12"/>
                <w:szCs w:val="12"/>
                <w:rtl w:val="0"/>
              </w:rPr>
              <w:t xml:space="preserve">63.69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12"/>
                <w:szCs w:val="12"/>
                <w:rtl w:val="0"/>
              </w:rPr>
              <w:t xml:space="preserve">254.76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12"/>
                <w:szCs w:val="12"/>
                <w:rtl w:val="0"/>
              </w:rPr>
              <w:t xml:space="preserve">AT-ALUMINUM,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12"/>
                <w:szCs w:val="12"/>
                <w:rtl w:val="0"/>
              </w:rPr>
              <w:t xml:space="preserve">16.75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12"/>
                <w:szCs w:val="12"/>
                <w:rtl w:val="0"/>
              </w:rPr>
              <w:t xml:space="preserve">16.75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12"/>
                <w:szCs w:val="12"/>
                <w:rtl w:val="0"/>
              </w:rPr>
              <w:t xml:space="preserve">67</w:t>
            </w:r>
            <w:r w:rsidDel="00000000" w:rsidR="00000000" w:rsidRPr="00000000">
              <w:rPr>
                <w:rtl w:val="0"/>
              </w:rPr>
            </w:r>
          </w:p>
        </w:tc>
      </w:tr>
    </w:tbl>
    <w:p w:rsidR="00000000" w:rsidDel="00000000" w:rsidP="00000000" w:rsidRDefault="00000000" w:rsidRPr="00000000" w14:paraId="00000086">
      <w:pPr>
        <w:spacing w:after="200" w:line="276.0005454545455" w:lineRule="auto"/>
        <w:ind w:left="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815"/>
        <w:gridCol w:w="1455"/>
        <w:gridCol w:w="420"/>
        <w:gridCol w:w="405"/>
        <w:gridCol w:w="660"/>
        <w:gridCol w:w="660"/>
        <w:gridCol w:w="780"/>
        <w:gridCol w:w="420"/>
        <w:gridCol w:w="405"/>
        <w:gridCol w:w="600"/>
        <w:gridCol w:w="570"/>
        <w:tblGridChange w:id="0">
          <w:tblGrid>
            <w:gridCol w:w="1170"/>
            <w:gridCol w:w="1815"/>
            <w:gridCol w:w="1455"/>
            <w:gridCol w:w="420"/>
            <w:gridCol w:w="405"/>
            <w:gridCol w:w="660"/>
            <w:gridCol w:w="660"/>
            <w:gridCol w:w="780"/>
            <w:gridCol w:w="420"/>
            <w:gridCol w:w="405"/>
            <w:gridCol w:w="600"/>
            <w:gridCol w:w="570"/>
          </w:tblGrid>
        </w:tblGridChange>
      </w:tblGrid>
      <w:tr>
        <w:trPr>
          <w:cantSplit w:val="0"/>
          <w:trHeight w:val="315" w:hRule="atLeast"/>
          <w:tblHeader w:val="0"/>
        </w:trPr>
        <w:tc>
          <w:tcPr>
            <w:gridSpan w:val="12"/>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color w:val="ffffff"/>
                <w:sz w:val="12"/>
                <w:szCs w:val="12"/>
                <w:rtl w:val="0"/>
              </w:rPr>
              <w:t xml:space="preserve">EXTENSION RODS (ER)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12"/>
                <w:szCs w:val="12"/>
                <w:rtl w:val="0"/>
              </w:rPr>
              <w:t xml:space="preserve">REGION/SECTOR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12"/>
                <w:szCs w:val="12"/>
                <w:rtl w:val="0"/>
              </w:rPr>
              <w:t xml:space="preserve">SUPPLIER (MANUFACTURER)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12"/>
                <w:szCs w:val="12"/>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12"/>
                <w:szCs w:val="12"/>
                <w:rtl w:val="0"/>
              </w:rPr>
              <w:t xml:space="preserve">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12"/>
                <w:szCs w:val="12"/>
                <w:rtl w:val="0"/>
              </w:rPr>
              <w:t xml:space="preserve">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12"/>
                <w:szCs w:val="12"/>
                <w:rtl w:val="0"/>
              </w:rPr>
              <w:t xml:space="preserve">Price/Part/MOQ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12"/>
                <w:szCs w:val="12"/>
                <w:rtl w:val="0"/>
              </w:rPr>
              <w:t xml:space="preserve">Price/Part/OOQ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12"/>
                <w:szCs w:val="12"/>
                <w:rtl w:val="0"/>
              </w:rPr>
              <w:t xml:space="preserve">Lead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12"/>
                <w:szCs w:val="12"/>
                <w:rtl w:val="0"/>
              </w:rPr>
              <w:t xml:space="preserve">Kits/MOQ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12"/>
                <w:szCs w:val="12"/>
                <w:rtl w:val="0"/>
              </w:rPr>
              <w:t xml:space="preserve">Kits/OOQ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12"/>
                <w:szCs w:val="12"/>
                <w:rtl w:val="0"/>
              </w:rPr>
              <w:t xml:space="preserve">Cost/Kit/MOQ</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12"/>
                <w:szCs w:val="12"/>
                <w:rtl w:val="0"/>
              </w:rPr>
              <w:t xml:space="preserve">Cost/Kit/OOQ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12"/>
                <w:szCs w:val="12"/>
                <w:rtl w:val="0"/>
              </w:rPr>
              <w:t xml:space="preserve">RETAIL,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12"/>
                <w:szCs w:val="12"/>
                <w:rtl w:val="0"/>
              </w:rPr>
              <w:t xml:space="preserve">GORDON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12"/>
                <w:szCs w:val="12"/>
                <w:rtl w:val="0"/>
              </w:rPr>
              <w:t xml:space="preserve">ER-COPPER,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12"/>
                <w:szCs w:val="12"/>
                <w:rtl w:val="0"/>
              </w:rPr>
              <w:t xml:space="preserve">85.09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12"/>
                <w:szCs w:val="12"/>
                <w:rtl w:val="0"/>
              </w:rPr>
              <w:t xml:space="preserve">85.09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12"/>
                <w:szCs w:val="12"/>
                <w:rtl w:val="0"/>
              </w:rPr>
              <w:t xml:space="preserve">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12"/>
                <w:szCs w:val="12"/>
                <w:rtl w:val="0"/>
              </w:rPr>
              <w:t xml:space="preserve">0.125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12"/>
                <w:szCs w:val="12"/>
                <w:rtl w:val="0"/>
              </w:rPr>
              <w:t xml:space="preserve">680.72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12"/>
                <w:szCs w:val="12"/>
                <w:rtl w:val="0"/>
              </w:rPr>
              <w:t xml:space="preserve">RETAIL,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12"/>
                <w:szCs w:val="12"/>
                <w:rtl w:val="0"/>
              </w:rPr>
              <w:t xml:space="preserve">GORDON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12"/>
                <w:szCs w:val="12"/>
                <w:rtl w:val="0"/>
              </w:rPr>
              <w:t xml:space="preserve">ER-COPPER, 12"x5/8"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12"/>
                <w:szCs w:val="12"/>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12"/>
                <w:szCs w:val="12"/>
                <w:rtl w:val="0"/>
              </w:rPr>
              <w:t xml:space="preserve">35.09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12"/>
                <w:szCs w:val="12"/>
                <w:rtl w:val="0"/>
              </w:rPr>
              <w:t xml:space="preserve">35.09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12"/>
                <w:szCs w:val="12"/>
                <w:rtl w:val="0"/>
              </w:rPr>
              <w:t xml:space="preserve">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12"/>
                <w:szCs w:val="12"/>
                <w:rtl w:val="0"/>
              </w:rPr>
              <w:t xml:space="preserve">0.01851851852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12"/>
                <w:szCs w:val="12"/>
                <w:rtl w:val="0"/>
              </w:rPr>
              <w:t xml:space="preserve">1894.86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12"/>
                <w:szCs w:val="12"/>
                <w:rtl w:val="0"/>
              </w:rPr>
              <w:t xml:space="preserve">ER-COPPER,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12"/>
                <w:szCs w:val="12"/>
                <w:rtl w:val="0"/>
              </w:rPr>
              <w:t xml:space="preserve">94.33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12"/>
                <w:szCs w:val="12"/>
                <w:rtl w:val="0"/>
              </w:rPr>
              <w:t xml:space="preserve">94.33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12"/>
                <w:szCs w:val="12"/>
                <w:rtl w:val="0"/>
              </w:rPr>
              <w:t xml:space="preserve">0.125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12"/>
                <w:szCs w:val="12"/>
                <w:rtl w:val="0"/>
              </w:rPr>
              <w:t xml:space="preserve">754.64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12"/>
                <w:szCs w:val="12"/>
                <w:rtl w:val="0"/>
              </w:rPr>
              <w:t xml:space="preserve">ER-COPPER, 12"x5/8"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12"/>
                <w:szCs w:val="12"/>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12"/>
                <w:szCs w:val="12"/>
                <w:rtl w:val="0"/>
              </w:rPr>
              <w:t xml:space="preserve">38.79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12"/>
                <w:szCs w:val="12"/>
                <w:rtl w:val="0"/>
              </w:rPr>
              <w:t xml:space="preserve">38.79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12"/>
                <w:szCs w:val="12"/>
                <w:rtl w:val="0"/>
              </w:rPr>
              <w:t xml:space="preserve">0.01851851852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12"/>
                <w:szCs w:val="12"/>
                <w:rtl w:val="0"/>
              </w:rPr>
              <w:t xml:space="preserve">2094.66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12"/>
                <w:szCs w:val="12"/>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12"/>
                <w:szCs w:val="12"/>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12"/>
                <w:szCs w:val="12"/>
                <w:rtl w:val="0"/>
              </w:rPr>
              <w:t xml:space="preserve">108.59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12"/>
                <w:szCs w:val="12"/>
                <w:rtl w:val="0"/>
              </w:rPr>
              <w:t xml:space="preserve">108.59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12"/>
                <w:szCs w:val="12"/>
                <w:rtl w:val="0"/>
              </w:rPr>
              <w:t xml:space="preserve">0.05555555556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12"/>
                <w:szCs w:val="12"/>
                <w:rtl w:val="0"/>
              </w:rPr>
              <w:t xml:space="preserve">1954.62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12"/>
                <w:szCs w:val="12"/>
                <w:rtl w:val="0"/>
              </w:rPr>
              <w:t xml:space="preserve">ER-ALUMINUM, 60"x1/2"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12"/>
                <w:szCs w:val="12"/>
                <w:rtl w:val="0"/>
              </w:rPr>
              <w:t xml:space="preserve">30.51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12"/>
                <w:szCs w:val="12"/>
                <w:rtl w:val="0"/>
              </w:rPr>
              <w:t xml:space="preserve">30.51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12"/>
                <w:szCs w:val="12"/>
                <w:rtl w:val="0"/>
              </w:rPr>
              <w:t xml:space="preserve">122.04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12"/>
                <w:szCs w:val="12"/>
                <w:rtl w:val="0"/>
              </w:rPr>
              <w:t xml:space="preserve">ER-COPPER,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12"/>
                <w:szCs w:val="12"/>
                <w:rtl w:val="0"/>
              </w:rPr>
              <w:t xml:space="preserve">23.34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12"/>
                <w:szCs w:val="12"/>
                <w:rtl w:val="0"/>
              </w:rPr>
              <w:t xml:space="preserve">23.34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12"/>
                <w:szCs w:val="12"/>
                <w:rtl w:val="0"/>
              </w:rPr>
              <w:t xml:space="preserve">93.36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12"/>
                <w:szCs w:val="12"/>
                <w:rtl w:val="0"/>
              </w:rPr>
              <w:t xml:space="preserve">ER-COPPER,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12"/>
                <w:szCs w:val="12"/>
                <w:rtl w:val="0"/>
              </w:rPr>
              <w:t xml:space="preserve">85.08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12"/>
                <w:szCs w:val="12"/>
                <w:rtl w:val="0"/>
              </w:rPr>
              <w:t xml:space="preserve">85.08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12"/>
                <w:szCs w:val="12"/>
                <w:rtl w:val="0"/>
              </w:rPr>
              <w:t xml:space="preserve">0.125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12"/>
                <w:szCs w:val="12"/>
                <w:rtl w:val="0"/>
              </w:rPr>
              <w:t xml:space="preserve">680.64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12"/>
                <w:szCs w:val="12"/>
                <w:rtl w:val="0"/>
              </w:rPr>
              <w:t xml:space="preserve">ER-COPPER, 12"x5/8"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12"/>
                <w:szCs w:val="12"/>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12"/>
                <w:szCs w:val="12"/>
                <w:rtl w:val="0"/>
              </w:rPr>
              <w:t xml:space="preserve">24.62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12"/>
                <w:szCs w:val="12"/>
                <w:rtl w:val="0"/>
              </w:rPr>
              <w:t xml:space="preserve">24.62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12"/>
                <w:szCs w:val="12"/>
                <w:rtl w:val="0"/>
              </w:rPr>
              <w:t xml:space="preserve">0.01851851852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12"/>
                <w:szCs w:val="12"/>
                <w:rtl w:val="0"/>
              </w:rPr>
              <w:t xml:space="preserve">1329.48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12"/>
                <w:szCs w:val="12"/>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12"/>
                <w:szCs w:val="12"/>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12"/>
                <w:szCs w:val="12"/>
                <w:rtl w:val="0"/>
              </w:rPr>
              <w:t xml:space="preserve">73.86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12"/>
                <w:szCs w:val="12"/>
                <w:rtl w:val="0"/>
              </w:rPr>
              <w:t xml:space="preserve">73.86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12"/>
                <w:szCs w:val="12"/>
                <w:rtl w:val="0"/>
              </w:rPr>
              <w:t xml:space="preserve">0.05555555556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12"/>
                <w:szCs w:val="12"/>
                <w:rtl w:val="0"/>
              </w:rPr>
              <w:t xml:space="preserve">1329.48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12"/>
                <w:szCs w:val="12"/>
                <w:rtl w:val="0"/>
              </w:rPr>
              <w:t xml:space="preserve">ER-ALUMINUM, 72"x1/2"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12"/>
                <w:szCs w:val="12"/>
                <w:rtl w:val="0"/>
              </w:rPr>
              <w:t xml:space="preserve">86.82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12"/>
                <w:szCs w:val="12"/>
                <w:rtl w:val="0"/>
              </w:rPr>
              <w:t xml:space="preserve">86.82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12"/>
                <w:szCs w:val="12"/>
                <w:rtl w:val="0"/>
              </w:rPr>
              <w:t xml:space="preserve">347.28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12"/>
                <w:szCs w:val="12"/>
                <w:rtl w:val="0"/>
              </w:rPr>
              <w:t xml:space="preserve">ER-COPPER,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12"/>
                <w:szCs w:val="12"/>
                <w:rtl w:val="0"/>
              </w:rPr>
              <w:t xml:space="preserve">21.27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12"/>
                <w:szCs w:val="12"/>
                <w:rtl w:val="0"/>
              </w:rPr>
              <w:t xml:space="preserve">21.27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12"/>
                <w:szCs w:val="12"/>
                <w:rtl w:val="0"/>
              </w:rPr>
              <w:t xml:space="preserve">85.08</w:t>
            </w:r>
            <w:r w:rsidDel="00000000" w:rsidR="00000000" w:rsidRPr="00000000">
              <w:rPr>
                <w:rtl w:val="0"/>
              </w:rPr>
            </w:r>
          </w:p>
        </w:tc>
      </w:tr>
    </w:tbl>
    <w:p w:rsidR="00000000" w:rsidDel="00000000" w:rsidP="00000000" w:rsidRDefault="00000000" w:rsidRPr="00000000" w14:paraId="0000012F">
      <w:pPr>
        <w:spacing w:after="200" w:line="276.0005454545455" w:lineRule="auto"/>
        <w:ind w:left="0" w:firstLine="0"/>
        <w:rPr/>
      </w:pPr>
      <w:r w:rsidDel="00000000" w:rsidR="00000000" w:rsidRPr="00000000">
        <w:rPr>
          <w:rtl w:val="0"/>
        </w:rPr>
      </w:r>
    </w:p>
    <w:p w:rsidR="00000000" w:rsidDel="00000000" w:rsidP="00000000" w:rsidRDefault="00000000" w:rsidRPr="00000000" w14:paraId="00000130">
      <w:pPr>
        <w:spacing w:after="200" w:line="276.0005454545455" w:lineRule="auto"/>
        <w:ind w:left="0" w:firstLine="0"/>
        <w:rPr/>
      </w:pPr>
      <w:r w:rsidDel="00000000" w:rsidR="00000000" w:rsidRPr="00000000">
        <w:rPr>
          <w:rtl w:val="0"/>
        </w:rPr>
      </w:r>
    </w:p>
    <w:p w:rsidR="00000000" w:rsidDel="00000000" w:rsidP="00000000" w:rsidRDefault="00000000" w:rsidRPr="00000000" w14:paraId="00000131">
      <w:pPr>
        <w:spacing w:after="200" w:line="276.0005454545455" w:lineRule="auto"/>
        <w:ind w:left="0" w:firstLine="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785"/>
        <w:gridCol w:w="1500"/>
        <w:gridCol w:w="405"/>
        <w:gridCol w:w="390"/>
        <w:gridCol w:w="660"/>
        <w:gridCol w:w="660"/>
        <w:gridCol w:w="795"/>
        <w:gridCol w:w="420"/>
        <w:gridCol w:w="390"/>
        <w:gridCol w:w="630"/>
        <w:gridCol w:w="555"/>
        <w:tblGridChange w:id="0">
          <w:tblGrid>
            <w:gridCol w:w="1170"/>
            <w:gridCol w:w="1785"/>
            <w:gridCol w:w="1500"/>
            <w:gridCol w:w="405"/>
            <w:gridCol w:w="390"/>
            <w:gridCol w:w="660"/>
            <w:gridCol w:w="660"/>
            <w:gridCol w:w="795"/>
            <w:gridCol w:w="420"/>
            <w:gridCol w:w="390"/>
            <w:gridCol w:w="630"/>
            <w:gridCol w:w="555"/>
          </w:tblGrid>
        </w:tblGridChange>
      </w:tblGrid>
      <w:tr>
        <w:trPr>
          <w:cantSplit w:val="0"/>
          <w:trHeight w:val="315" w:hRule="atLeast"/>
          <w:tblHeader w:val="0"/>
        </w:trPr>
        <w:tc>
          <w:tcPr>
            <w:gridSpan w:val="12"/>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color w:val="ffffff"/>
                <w:sz w:val="12"/>
                <w:szCs w:val="12"/>
                <w:rtl w:val="0"/>
              </w:rPr>
              <w:t xml:space="preserve">AUXILIARY PARTS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12"/>
                <w:szCs w:val="12"/>
                <w:rtl w:val="0"/>
              </w:rPr>
              <w:t xml:space="preserve">REGION/SECTOR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12"/>
                <w:szCs w:val="12"/>
                <w:rtl w:val="0"/>
              </w:rPr>
              <w:t xml:space="preserve">SUPPLIER (MANUFACTURER)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12"/>
                <w:szCs w:val="12"/>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12"/>
                <w:szCs w:val="12"/>
                <w:rtl w:val="0"/>
              </w:rPr>
              <w:t xml:space="preserve">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12"/>
                <w:szCs w:val="12"/>
                <w:rtl w:val="0"/>
              </w:rPr>
              <w:t xml:space="preserve">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12"/>
                <w:szCs w:val="12"/>
                <w:rtl w:val="0"/>
              </w:rPr>
              <w:t xml:space="preserve">Price/Part/MOQ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12"/>
                <w:szCs w:val="12"/>
                <w:rtl w:val="0"/>
              </w:rPr>
              <w:t xml:space="preserve">Price/Part/OOQ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12"/>
                <w:szCs w:val="12"/>
                <w:rtl w:val="0"/>
              </w:rPr>
              <w:t xml:space="preserve">Lead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12"/>
                <w:szCs w:val="12"/>
                <w:rtl w:val="0"/>
              </w:rPr>
              <w:t xml:space="preserve">Kits/MOQ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12"/>
                <w:szCs w:val="12"/>
                <w:rtl w:val="0"/>
              </w:rPr>
              <w:t xml:space="preserve">Kits/OOQ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12"/>
                <w:szCs w:val="12"/>
                <w:rtl w:val="0"/>
              </w:rPr>
              <w:t xml:space="preserve">Cost/Kit/MOQ</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12"/>
                <w:szCs w:val="12"/>
                <w:rtl w:val="0"/>
              </w:rPr>
              <w:t xml:space="preserve">Cost/Kit/OOQ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12"/>
                <w:szCs w:val="12"/>
                <w:rtl w:val="0"/>
              </w:rPr>
              <w:t xml:space="preserve">RETAIL,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12"/>
                <w:szCs w:val="12"/>
                <w:rtl w:val="0"/>
              </w:rPr>
              <w:t xml:space="preserve">GORDON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12"/>
                <w:szCs w:val="12"/>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12"/>
                <w:szCs w:val="12"/>
                <w:rtl w:val="0"/>
              </w:rPr>
              <w:t xml:space="preserve">2.39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12"/>
                <w:szCs w:val="12"/>
                <w:rtl w:val="0"/>
              </w:rPr>
              <w:t xml:space="preserve">2.39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12"/>
                <w:szCs w:val="12"/>
                <w:rtl w:val="0"/>
              </w:rPr>
              <w:t xml:space="preserve">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12"/>
                <w:szCs w:val="12"/>
                <w:rtl w:val="0"/>
              </w:rPr>
              <w:t xml:space="preserve">3.125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12"/>
                <w:szCs w:val="12"/>
                <w:rtl w:val="0"/>
              </w:rPr>
              <w:t xml:space="preserve">3.125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12"/>
                <w:szCs w:val="12"/>
                <w:rtl w:val="0"/>
              </w:rPr>
              <w:t xml:space="preserve">38.24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12"/>
                <w:szCs w:val="12"/>
                <w:rtl w:val="0"/>
              </w:rPr>
              <w:t xml:space="preserve">38.24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12"/>
                <w:szCs w:val="12"/>
                <w:rtl w:val="0"/>
              </w:rPr>
              <w:t xml:space="preserve">RETAIL,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12"/>
                <w:szCs w:val="12"/>
                <w:rtl w:val="0"/>
              </w:rPr>
              <w:t xml:space="preserve">GORDON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12"/>
                <w:szCs w:val="12"/>
                <w:rtl w:val="0"/>
              </w:rPr>
              <w:t xml:space="preserve">COPPER COUPLER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12"/>
                <w:szCs w:val="12"/>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12"/>
                <w:szCs w:val="12"/>
                <w:rtl w:val="0"/>
              </w:rPr>
              <w:t xml:space="preserve">9.59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12"/>
                <w:szCs w:val="12"/>
                <w:rtl w:val="0"/>
              </w:rPr>
              <w:t xml:space="preserve">9.59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12"/>
                <w:szCs w:val="12"/>
                <w:rtl w:val="0"/>
              </w:rPr>
              <w:t xml:space="preserve">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12"/>
                <w:szCs w:val="12"/>
                <w:rtl w:val="0"/>
              </w:rPr>
              <w:t xml:space="preserve">0.02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12"/>
                <w:szCs w:val="12"/>
                <w:rtl w:val="0"/>
              </w:rPr>
              <w:t xml:space="preserve">479.5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12"/>
                <w:szCs w:val="12"/>
                <w:rtl w:val="0"/>
              </w:rPr>
              <w:t xml:space="preserve">RETAIL,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12"/>
                <w:szCs w:val="12"/>
                <w:rtl w:val="0"/>
              </w:rPr>
              <w:t xml:space="preserve">GORDON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12"/>
                <w:szCs w:val="12"/>
                <w:rtl w:val="0"/>
              </w:rPr>
              <w:t xml:space="preserve">COPPER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12"/>
                <w:szCs w:val="12"/>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12"/>
                <w:szCs w:val="12"/>
                <w:rtl w:val="0"/>
              </w:rPr>
              <w:t xml:space="preserve">9.59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12"/>
                <w:szCs w:val="12"/>
                <w:rtl w:val="0"/>
              </w:rPr>
              <w:t xml:space="preserve">9.59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12"/>
                <w:szCs w:val="12"/>
                <w:rtl w:val="0"/>
              </w:rPr>
              <w:t xml:space="preserve">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12"/>
                <w:szCs w:val="12"/>
                <w:rtl w:val="0"/>
              </w:rPr>
              <w:t xml:space="preserve">0.125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12"/>
                <w:szCs w:val="12"/>
                <w:rtl w:val="0"/>
              </w:rPr>
              <w:t xml:space="preserve">76.72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12"/>
                <w:szCs w:val="12"/>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12"/>
                <w:szCs w:val="12"/>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12"/>
                <w:szCs w:val="12"/>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12"/>
                <w:szCs w:val="12"/>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12"/>
                <w:szCs w:val="12"/>
                <w:rtl w:val="0"/>
              </w:rPr>
              <w:t xml:space="preserve">0.0625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12"/>
                <w:szCs w:val="12"/>
                <w:rtl w:val="0"/>
              </w:rPr>
              <w:t xml:space="preserve">52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12"/>
                <w:szCs w:val="12"/>
                <w:rtl w:val="0"/>
              </w:rPr>
              <w:t xml:space="preserve">COPPER COUPLER/ADAPTER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12"/>
                <w:szCs w:val="12"/>
                <w:rtl w:val="0"/>
              </w:rPr>
              <w:t xml:space="preserve">15.28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12"/>
                <w:szCs w:val="12"/>
                <w:rtl w:val="0"/>
              </w:rPr>
              <w:t xml:space="preserve">15.28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12"/>
                <w:szCs w:val="12"/>
                <w:rtl w:val="0"/>
              </w:rPr>
              <w:t xml:space="preserve">61.12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12"/>
                <w:szCs w:val="12"/>
                <w:rtl w:val="0"/>
              </w:rPr>
              <w:t xml:space="preserve">COPPER COUPLER/ADAPTER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12"/>
                <w:szCs w:val="12"/>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12"/>
                <w:szCs w:val="12"/>
                <w:rtl w:val="0"/>
              </w:rPr>
              <w:t xml:space="preserve">15.92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12"/>
                <w:szCs w:val="12"/>
                <w:rtl w:val="0"/>
              </w:rPr>
              <w:t xml:space="preserve">15.92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12"/>
                <w:szCs w:val="12"/>
                <w:rtl w:val="0"/>
              </w:rPr>
              <w:t xml:space="preserve">0.07142857143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12"/>
                <w:szCs w:val="12"/>
                <w:rtl w:val="0"/>
              </w:rPr>
              <w:t xml:space="preserve">222.88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12"/>
                <w:szCs w:val="12"/>
                <w:rtl w:val="0"/>
              </w:rPr>
              <w:t xml:space="preserve">ALUMINUM COUPLER/ADAPTER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12"/>
                <w:szCs w:val="12"/>
                <w:rtl w:val="0"/>
              </w:rPr>
              <w:t xml:space="preserve">12.22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12"/>
                <w:szCs w:val="12"/>
                <w:rtl w:val="0"/>
              </w:rPr>
              <w:t xml:space="preserve">12.22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12"/>
                <w:szCs w:val="12"/>
                <w:rtl w:val="0"/>
              </w:rPr>
              <w:t xml:space="preserve">48.88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12"/>
                <w:szCs w:val="12"/>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12"/>
                <w:szCs w:val="12"/>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12"/>
                <w:szCs w:val="12"/>
                <w:rtl w:val="0"/>
              </w:rPr>
              <w:t xml:space="preserve">4.09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12"/>
                <w:szCs w:val="12"/>
                <w:rtl w:val="0"/>
              </w:rPr>
              <w:t xml:space="preserve">4.09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12"/>
                <w:szCs w:val="12"/>
                <w:rtl w:val="0"/>
              </w:rPr>
              <w:t xml:space="preserve">0.0625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12"/>
                <w:szCs w:val="12"/>
                <w:rtl w:val="0"/>
              </w:rPr>
              <w:t xml:space="preserve">65.44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12"/>
                <w:szCs w:val="12"/>
                <w:rtl w:val="0"/>
              </w:rPr>
              <w:t xml:space="preserve">BRASS COUPLER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12"/>
                <w:szCs w:val="12"/>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12"/>
                <w:szCs w:val="12"/>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12"/>
                <w:szCs w:val="12"/>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12"/>
                <w:szCs w:val="12"/>
                <w:rtl w:val="0"/>
              </w:rPr>
              <w:t xml:space="preserve">0.07142857143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12"/>
                <w:szCs w:val="12"/>
                <w:rtl w:val="0"/>
              </w:rPr>
              <w:t xml:space="preserve">147.56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12"/>
                <w:szCs w:val="12"/>
                <w:rtl w:val="0"/>
              </w:rPr>
              <w:t xml:space="preserve">BRASS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12"/>
                <w:szCs w:val="12"/>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12"/>
                <w:szCs w:val="12"/>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12"/>
                <w:szCs w:val="12"/>
                <w:rtl w:val="0"/>
              </w:rPr>
              <w:t xml:space="preserve">42.16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12"/>
                <w:szCs w:val="12"/>
                <w:rtl w:val="0"/>
              </w:rPr>
              <w:t xml:space="preserve">ALUMINUM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12"/>
                <w:szCs w:val="12"/>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12"/>
                <w:szCs w:val="12"/>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12"/>
                <w:szCs w:val="12"/>
                <w:rtl w:val="0"/>
              </w:rPr>
              <w:t xml:space="preserve">20</w:t>
            </w:r>
            <w:r w:rsidDel="00000000" w:rsidR="00000000" w:rsidRPr="00000000">
              <w:rPr>
                <w:rtl w:val="0"/>
              </w:rPr>
            </w:r>
          </w:p>
        </w:tc>
      </w:tr>
    </w:tbl>
    <w:p w:rsidR="00000000" w:rsidDel="00000000" w:rsidP="00000000" w:rsidRDefault="00000000" w:rsidRPr="00000000" w14:paraId="000001CE">
      <w:pPr>
        <w:spacing w:after="200" w:line="276.0005454545455" w:lineRule="auto"/>
        <w:ind w:left="0" w:firstLine="0"/>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785"/>
        <w:gridCol w:w="1500"/>
        <w:gridCol w:w="405"/>
        <w:gridCol w:w="405"/>
        <w:gridCol w:w="645"/>
        <w:gridCol w:w="675"/>
        <w:gridCol w:w="810"/>
        <w:gridCol w:w="420"/>
        <w:gridCol w:w="390"/>
        <w:gridCol w:w="600"/>
        <w:gridCol w:w="555"/>
        <w:tblGridChange w:id="0">
          <w:tblGrid>
            <w:gridCol w:w="1170"/>
            <w:gridCol w:w="1785"/>
            <w:gridCol w:w="1500"/>
            <w:gridCol w:w="405"/>
            <w:gridCol w:w="405"/>
            <w:gridCol w:w="645"/>
            <w:gridCol w:w="675"/>
            <w:gridCol w:w="810"/>
            <w:gridCol w:w="420"/>
            <w:gridCol w:w="390"/>
            <w:gridCol w:w="600"/>
            <w:gridCol w:w="555"/>
          </w:tblGrid>
        </w:tblGridChange>
      </w:tblGrid>
      <w:tr>
        <w:trPr>
          <w:cantSplit w:val="0"/>
          <w:trHeight w:val="315" w:hRule="atLeast"/>
          <w:tblHeader w:val="0"/>
        </w:trPr>
        <w:tc>
          <w:tcPr>
            <w:gridSpan w:val="12"/>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b w:val="1"/>
                <w:color w:val="ffffff"/>
                <w:sz w:val="12"/>
                <w:szCs w:val="12"/>
                <w:rtl w:val="0"/>
              </w:rPr>
              <w:t xml:space="preserve">GROUNDING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12"/>
                <w:szCs w:val="12"/>
                <w:rtl w:val="0"/>
              </w:rPr>
              <w:t xml:space="preserve">REGION/SECTOR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12"/>
                <w:szCs w:val="12"/>
                <w:rtl w:val="0"/>
              </w:rPr>
              <w:t xml:space="preserve">SUPPLIER (MANUFACTURER)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12"/>
                <w:szCs w:val="12"/>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12"/>
                <w:szCs w:val="12"/>
                <w:rtl w:val="0"/>
              </w:rPr>
              <w:t xml:space="preserve">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12"/>
                <w:szCs w:val="12"/>
                <w:rtl w:val="0"/>
              </w:rPr>
              <w:t xml:space="preserve">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12"/>
                <w:szCs w:val="12"/>
                <w:rtl w:val="0"/>
              </w:rPr>
              <w:t xml:space="preserve">Price/Part/MOQ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12"/>
                <w:szCs w:val="12"/>
                <w:rtl w:val="0"/>
              </w:rPr>
              <w:t xml:space="preserve">Price/Part/OOQ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12"/>
                <w:szCs w:val="12"/>
                <w:rtl w:val="0"/>
              </w:rPr>
              <w:t xml:space="preserve">Lead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12"/>
                <w:szCs w:val="12"/>
                <w:rtl w:val="0"/>
              </w:rPr>
              <w:t xml:space="preserve">Kits/MOQ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12"/>
                <w:szCs w:val="12"/>
                <w:rtl w:val="0"/>
              </w:rPr>
              <w:t xml:space="preserve">Kits/OOQ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12"/>
                <w:szCs w:val="12"/>
                <w:rtl w:val="0"/>
              </w:rPr>
              <w:t xml:space="preserve">Cost/Kit/MOQ</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12"/>
                <w:szCs w:val="12"/>
                <w:rtl w:val="0"/>
              </w:rPr>
              <w:t xml:space="preserve">Cost/Kit/OOQ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12"/>
                <w:szCs w:val="12"/>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12"/>
                <w:szCs w:val="12"/>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12"/>
                <w:szCs w:val="12"/>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12"/>
                <w:szCs w:val="12"/>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12"/>
                <w:szCs w:val="12"/>
                <w:rtl w:val="0"/>
              </w:rPr>
              <w:t xml:space="preserve">284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12"/>
                <w:szCs w:val="12"/>
                <w:rtl w:val="0"/>
              </w:rPr>
              <w:t xml:space="preserve">ONE-SOURCE (ERICO)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12"/>
                <w:szCs w:val="12"/>
                <w:rtl w:val="0"/>
              </w:rPr>
              <w:t xml:space="preserve">COPPER GROUNDING PLATE 12"x24"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sz w:val="12"/>
                <w:szCs w:val="12"/>
                <w:rtl w:val="0"/>
              </w:rPr>
              <w:t xml:space="preserve">188.26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12"/>
                <w:szCs w:val="12"/>
                <w:rtl w:val="0"/>
              </w:rPr>
              <w:t xml:space="preserve">188.26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12"/>
                <w:szCs w:val="12"/>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12"/>
                <w:szCs w:val="12"/>
                <w:rtl w:val="0"/>
              </w:rPr>
              <w:t xml:space="preserve">376.52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12"/>
                <w:szCs w:val="12"/>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12"/>
                <w:szCs w:val="12"/>
                <w:rtl w:val="0"/>
              </w:rPr>
              <w:t xml:space="preserve">225.129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12"/>
                <w:szCs w:val="12"/>
                <w:rtl w:val="0"/>
              </w:rPr>
              <w:t xml:space="preserve">225.129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12"/>
                <w:szCs w:val="12"/>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12"/>
                <w:szCs w:val="12"/>
                <w:rtl w:val="0"/>
              </w:rPr>
              <w:t xml:space="preserve">450.258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12"/>
                <w:szCs w:val="12"/>
                <w:rtl w:val="0"/>
              </w:rPr>
              <w:t xml:space="preserve">WHOLESALE, 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12"/>
                <w:szCs w:val="12"/>
                <w:rtl w:val="0"/>
              </w:rPr>
              <w:t xml:space="preserve">ONE-SOURCE (HARGER)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12"/>
                <w:szCs w:val="12"/>
                <w:rtl w:val="0"/>
              </w:rPr>
              <w:t xml:space="preserve">COPPER GROUNDING PLATE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12"/>
                <w:szCs w:val="12"/>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12"/>
                <w:szCs w:val="12"/>
                <w:rtl w:val="0"/>
              </w:rPr>
              <w:t xml:space="preserve">154.99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12"/>
                <w:szCs w:val="12"/>
                <w:rtl w:val="0"/>
              </w:rPr>
              <w:t xml:space="preserve">154.99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12"/>
                <w:szCs w:val="12"/>
                <w:rtl w:val="0"/>
              </w:rPr>
              <w:t xml:space="preserve">2-3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12"/>
                <w:szCs w:val="12"/>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12"/>
                <w:szCs w:val="12"/>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12"/>
                <w:szCs w:val="12"/>
                <w:rtl w:val="0"/>
              </w:rPr>
              <w:t xml:space="preserve">309.98</w:t>
            </w:r>
            <w:r w:rsidDel="00000000" w:rsidR="00000000" w:rsidRPr="00000000">
              <w:rPr>
                <w:rtl w:val="0"/>
              </w:rPr>
            </w:r>
          </w:p>
        </w:tc>
      </w:tr>
    </w:tbl>
    <w:p w:rsidR="00000000" w:rsidDel="00000000" w:rsidP="00000000" w:rsidRDefault="00000000" w:rsidRPr="00000000" w14:paraId="00000217">
      <w:pPr>
        <w:spacing w:after="200" w:line="276.0005454545455" w:lineRule="auto"/>
        <w:ind w:left="0" w:firstLine="0"/>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755"/>
        <w:gridCol w:w="1545"/>
        <w:gridCol w:w="405"/>
        <w:gridCol w:w="390"/>
        <w:gridCol w:w="660"/>
        <w:gridCol w:w="675"/>
        <w:gridCol w:w="840"/>
        <w:gridCol w:w="405"/>
        <w:gridCol w:w="390"/>
        <w:gridCol w:w="570"/>
        <w:gridCol w:w="555"/>
        <w:tblGridChange w:id="0">
          <w:tblGrid>
            <w:gridCol w:w="1170"/>
            <w:gridCol w:w="1755"/>
            <w:gridCol w:w="1545"/>
            <w:gridCol w:w="405"/>
            <w:gridCol w:w="390"/>
            <w:gridCol w:w="660"/>
            <w:gridCol w:w="675"/>
            <w:gridCol w:w="840"/>
            <w:gridCol w:w="405"/>
            <w:gridCol w:w="390"/>
            <w:gridCol w:w="570"/>
            <w:gridCol w:w="555"/>
          </w:tblGrid>
        </w:tblGridChange>
      </w:tblGrid>
      <w:tr>
        <w:trPr>
          <w:cantSplit w:val="0"/>
          <w:trHeight w:val="315" w:hRule="atLeast"/>
          <w:tblHeader w:val="0"/>
        </w:trPr>
        <w:tc>
          <w:tcPr>
            <w:gridSpan w:val="12"/>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b w:val="1"/>
                <w:color w:val="ffffff"/>
                <w:sz w:val="12"/>
                <w:szCs w:val="12"/>
                <w:rtl w:val="0"/>
              </w:rPr>
              <w:t xml:space="preserve">CORNER BLOCKS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12"/>
                <w:szCs w:val="12"/>
                <w:rtl w:val="0"/>
              </w:rPr>
              <w:t xml:space="preserve">REGION/SECTOR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12"/>
                <w:szCs w:val="12"/>
                <w:rtl w:val="0"/>
              </w:rPr>
              <w:t xml:space="preserve">SUPPLIER (MANUFACTURER)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12"/>
                <w:szCs w:val="12"/>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12"/>
                <w:szCs w:val="12"/>
                <w:rtl w:val="0"/>
              </w:rPr>
              <w:t xml:space="preserve">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12"/>
                <w:szCs w:val="12"/>
                <w:rtl w:val="0"/>
              </w:rPr>
              <w:t xml:space="preserve">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12"/>
                <w:szCs w:val="12"/>
                <w:rtl w:val="0"/>
              </w:rPr>
              <w:t xml:space="preserve">Price/Part/MOQ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sz w:val="12"/>
                <w:szCs w:val="12"/>
                <w:rtl w:val="0"/>
              </w:rPr>
              <w:t xml:space="preserve">Price/Part/OOQ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12"/>
                <w:szCs w:val="12"/>
                <w:rtl w:val="0"/>
              </w:rPr>
              <w:t xml:space="preserve">Lead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12"/>
                <w:szCs w:val="12"/>
                <w:rtl w:val="0"/>
              </w:rPr>
              <w:t xml:space="preserve">Kits/MOQ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12"/>
                <w:szCs w:val="12"/>
                <w:rtl w:val="0"/>
              </w:rPr>
              <w:t xml:space="preserve">Kits/OOQ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12"/>
                <w:szCs w:val="12"/>
                <w:rtl w:val="0"/>
              </w:rPr>
              <w:t xml:space="preserve">Cost/Kit/MOQ</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12"/>
                <w:szCs w:val="12"/>
                <w:rtl w:val="0"/>
              </w:rPr>
              <w:t xml:space="preserve">Cost/Kit/OOQ</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12"/>
                <w:szCs w:val="12"/>
                <w:rtl w:val="0"/>
              </w:rPr>
              <w:t xml:space="preserve">ERICOMFG (ERICOMFG)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12"/>
                <w:szCs w:val="12"/>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12"/>
                <w:szCs w:val="12"/>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12"/>
                <w:szCs w:val="12"/>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12"/>
                <w:szCs w:val="12"/>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12"/>
                <w:szCs w:val="12"/>
                <w:rtl w:val="0"/>
              </w:rPr>
              <w:t xml:space="preserve">52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12"/>
                <w:szCs w:val="12"/>
                <w:rtl w:val="0"/>
              </w:rPr>
              <w:t xml:space="preserve">(1-2 weeks)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12"/>
                <w:szCs w:val="1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12"/>
                <w:szCs w:val="12"/>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12"/>
                <w:szCs w:val="12"/>
                <w:rtl w:val="0"/>
              </w:rPr>
              <w:t xml:space="preserve">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12"/>
                <w:szCs w:val="12"/>
                <w:rtl w:val="0"/>
              </w:rPr>
              <w:t xml:space="preserve">208</w:t>
            </w:r>
            <w:r w:rsidDel="00000000" w:rsidR="00000000" w:rsidRPr="00000000">
              <w:rPr>
                <w:rtl w:val="0"/>
              </w:rPr>
            </w:r>
          </w:p>
        </w:tc>
      </w:tr>
    </w:tbl>
    <w:p w:rsidR="00000000" w:rsidDel="00000000" w:rsidP="00000000" w:rsidRDefault="00000000" w:rsidRPr="00000000" w14:paraId="0000023C">
      <w:pPr>
        <w:spacing w:after="200" w:line="276.0005454545455" w:lineRule="auto"/>
        <w:ind w:left="0" w:firstLine="0"/>
        <w:rPr/>
      </w:pPr>
      <w:r w:rsidDel="00000000" w:rsidR="00000000" w:rsidRPr="00000000">
        <w:rPr>
          <w:rtl w:val="0"/>
        </w:rPr>
      </w:r>
    </w:p>
    <w:p w:rsidR="00000000" w:rsidDel="00000000" w:rsidP="00000000" w:rsidRDefault="00000000" w:rsidRPr="00000000" w14:paraId="0000023D">
      <w:pPr>
        <w:spacing w:after="200" w:line="276.0005454545455" w:lineRule="auto"/>
        <w:ind w:left="0" w:firstLine="0"/>
        <w:rPr/>
      </w:pPr>
      <w:r w:rsidDel="00000000" w:rsidR="00000000" w:rsidRPr="00000000">
        <w:rPr>
          <w:rtl w:val="0"/>
        </w:rPr>
      </w:r>
    </w:p>
    <w:p w:rsidR="00000000" w:rsidDel="00000000" w:rsidP="00000000" w:rsidRDefault="00000000" w:rsidRPr="00000000" w14:paraId="0000023E">
      <w:pPr>
        <w:spacing w:after="200" w:line="276.0005454545455" w:lineRule="auto"/>
        <w:ind w:left="0" w:firstLine="0"/>
        <w:rPr/>
      </w:pPr>
      <w:r w:rsidDel="00000000" w:rsidR="00000000" w:rsidRPr="00000000">
        <w:rPr>
          <w:rtl w:val="0"/>
        </w:rPr>
      </w:r>
    </w:p>
    <w:p w:rsidR="00000000" w:rsidDel="00000000" w:rsidP="00000000" w:rsidRDefault="00000000" w:rsidRPr="00000000" w14:paraId="0000023F">
      <w:pPr>
        <w:spacing w:after="200" w:line="276.0005454545455" w:lineRule="auto"/>
        <w:ind w:left="0" w:firstLine="0"/>
        <w:rPr/>
      </w:pPr>
      <w:r w:rsidDel="00000000" w:rsidR="00000000" w:rsidRPr="00000000">
        <w:rPr>
          <w:rtl w:val="0"/>
        </w:rPr>
      </w:r>
    </w:p>
    <w:p w:rsidR="00000000" w:rsidDel="00000000" w:rsidP="00000000" w:rsidRDefault="00000000" w:rsidRPr="00000000" w14:paraId="00000240">
      <w:pPr>
        <w:spacing w:after="200" w:line="276.0005454545455" w:lineRule="auto"/>
        <w:ind w:left="0" w:firstLine="0"/>
        <w:rPr/>
      </w:pPr>
      <w:r w:rsidDel="00000000" w:rsidR="00000000" w:rsidRPr="00000000">
        <w:rPr>
          <w:rtl w:val="0"/>
        </w:rPr>
      </w:r>
    </w:p>
    <w:p w:rsidR="00000000" w:rsidDel="00000000" w:rsidP="00000000" w:rsidRDefault="00000000" w:rsidRPr="00000000" w14:paraId="00000241">
      <w:pPr>
        <w:numPr>
          <w:ilvl w:val="1"/>
          <w:numId w:val="4"/>
        </w:numPr>
        <w:spacing w:after="200" w:line="276.0005454545455" w:lineRule="auto"/>
        <w:ind w:left="1440" w:hanging="360"/>
        <w:rPr>
          <w:u w:val="none"/>
        </w:rPr>
      </w:pPr>
      <w:r w:rsidDel="00000000" w:rsidR="00000000" w:rsidRPr="00000000">
        <w:rPr>
          <w:rtl w:val="0"/>
        </w:rPr>
        <w:t xml:space="preserve">Below are the kit cost tables. Kit tables 1-3 are for All-Copper and 4-6 are for bi-metallic. Our optimal Kit order is Table 6.</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4.563758389262"/>
        <w:gridCol w:w="3291.7046979865772"/>
        <w:gridCol w:w="1482.523489932886"/>
        <w:gridCol w:w="1256.3758389261745"/>
        <w:gridCol w:w="1444.8322147651006"/>
        <w:tblGridChange w:id="0">
          <w:tblGrid>
            <w:gridCol w:w="1884.563758389262"/>
            <w:gridCol w:w="3291.7046979865772"/>
            <w:gridCol w:w="1482.523489932886"/>
            <w:gridCol w:w="1256.3758389261745"/>
            <w:gridCol w:w="1444.8322147651006"/>
          </w:tblGrid>
        </w:tblGridChange>
      </w:tblGrid>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color w:val="ffffff"/>
                <w:sz w:val="16"/>
                <w:szCs w:val="16"/>
                <w:rtl w:val="0"/>
              </w:rPr>
              <w:t xml:space="preserve">KIT-1: GORDON ALL-COPPER (HARGER+ERICO)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16"/>
                <w:szCs w:val="16"/>
                <w:rtl w:val="0"/>
              </w:rPr>
              <w:t xml:space="preserve">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sz w:val="16"/>
                <w:szCs w:val="16"/>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sz w:val="16"/>
                <w:szCs w:val="16"/>
                <w:rtl w:val="0"/>
              </w:rPr>
              <w:t xml:space="preserve">QUANTITY/KIT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16"/>
                <w:szCs w:val="16"/>
                <w:rtl w:val="0"/>
              </w:rPr>
              <w:t xml:space="preserve">UNIT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16"/>
                <w:szCs w:val="16"/>
                <w:rtl w:val="0"/>
              </w:rPr>
              <w:t xml:space="preserve">PART-COST/KIT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16"/>
                <w:szCs w:val="16"/>
                <w:rtl w:val="0"/>
              </w:rPr>
              <w:t xml:space="preserve">AT-COPPER,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16"/>
                <w:szCs w:val="16"/>
                <w:rtl w:val="0"/>
              </w:rPr>
              <w:t xml:space="preserve">93.09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16"/>
                <w:szCs w:val="16"/>
                <w:rtl w:val="0"/>
              </w:rPr>
              <w:t xml:space="preserve">372.36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16"/>
                <w:szCs w:val="16"/>
                <w:rtl w:val="0"/>
              </w:rPr>
              <w:t xml:space="preserve">ER-COPPER,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16"/>
                <w:szCs w:val="16"/>
                <w:rtl w:val="0"/>
              </w:rPr>
              <w:t xml:space="preserve">85.09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16"/>
                <w:szCs w:val="16"/>
                <w:rtl w:val="0"/>
              </w:rPr>
              <w:t xml:space="preserve">680.72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sz w:val="16"/>
                <w:szCs w:val="16"/>
                <w:rtl w:val="0"/>
              </w:rPr>
              <w:t xml:space="preserve">ER-COPPER, 12"x5/8"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16"/>
                <w:szCs w:val="16"/>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16"/>
                <w:szCs w:val="16"/>
                <w:rtl w:val="0"/>
              </w:rPr>
              <w:t xml:space="preserve">35.09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16"/>
                <w:szCs w:val="16"/>
                <w:rtl w:val="0"/>
              </w:rPr>
              <w:t xml:space="preserve">1894.86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sz w:val="16"/>
                <w:szCs w:val="16"/>
                <w:rtl w:val="0"/>
              </w:rPr>
              <w:t xml:space="preserve">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16"/>
                <w:szCs w:val="16"/>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16"/>
                <w:szCs w:val="16"/>
                <w:rtl w:val="0"/>
              </w:rPr>
              <w:t xml:space="preserve">2.39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16"/>
                <w:szCs w:val="16"/>
                <w:rtl w:val="0"/>
              </w:rPr>
              <w:t xml:space="preserve">38.24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16"/>
                <w:szCs w:val="16"/>
                <w:rtl w:val="0"/>
              </w:rPr>
              <w:t xml:space="preserve">COPPER COUPLER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16"/>
                <w:szCs w:val="16"/>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16"/>
                <w:szCs w:val="16"/>
                <w:rtl w:val="0"/>
              </w:rPr>
              <w:t xml:space="preserve">9.59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16"/>
                <w:szCs w:val="16"/>
                <w:rtl w:val="0"/>
              </w:rPr>
              <w:t xml:space="preserve">479.5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16"/>
                <w:szCs w:val="16"/>
                <w:rtl w:val="0"/>
              </w:rPr>
              <w:t xml:space="preserve">COPPER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16"/>
                <w:szCs w:val="16"/>
                <w:rtl w:val="0"/>
              </w:rPr>
              <w:t xml:space="preserve">9.59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16"/>
                <w:szCs w:val="16"/>
                <w:rtl w:val="0"/>
              </w:rPr>
              <w:t xml:space="preserve">76.72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16"/>
                <w:szCs w:val="16"/>
                <w:rtl w:val="0"/>
              </w:rPr>
              <w:t xml:space="preserve">ERICCOMFG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16"/>
                <w:szCs w:val="16"/>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color w:val="ffffff"/>
                <w:sz w:val="16"/>
                <w:szCs w:val="16"/>
                <w:rtl w:val="0"/>
              </w:rPr>
              <w:t xml:space="preserve">[GROUNDING NOT FROM GORDON]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66666"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16"/>
                <w:szCs w:val="16"/>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16"/>
                <w:szCs w:val="16"/>
                <w:rtl w:val="0"/>
              </w:rPr>
              <w:t xml:space="preserve">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sz w:val="16"/>
                <w:szCs w:val="16"/>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16"/>
                <w:szCs w:val="16"/>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16"/>
                <w:szCs w:val="16"/>
                <w:rtl w:val="0"/>
              </w:rPr>
              <w:t xml:space="preserve">284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16"/>
                <w:szCs w:val="16"/>
                <w:rtl w:val="0"/>
              </w:rPr>
              <w:t xml:space="preserve">COPPER GROUNDING PLATE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16"/>
                <w:szCs w:val="16"/>
                <w:rtl w:val="0"/>
              </w:rPr>
              <w:t xml:space="preserve">154.99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16"/>
                <w:szCs w:val="16"/>
                <w:rtl w:val="0"/>
              </w:rPr>
              <w:t xml:space="preserve">309.98</w:t>
            </w:r>
            <w:r w:rsidDel="00000000" w:rsidR="00000000" w:rsidRPr="00000000">
              <w:rPr>
                <w:rtl w:val="0"/>
              </w:rPr>
            </w:r>
          </w:p>
        </w:tc>
      </w:tr>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16"/>
                <w:szCs w:val="16"/>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16"/>
                <w:szCs w:val="16"/>
                <w:rtl w:val="0"/>
              </w:rPr>
              <w:t xml:space="preserve">4696.38</w:t>
            </w:r>
            <w:r w:rsidDel="00000000" w:rsidR="00000000" w:rsidRPr="00000000">
              <w:rPr>
                <w:rtl w:val="0"/>
              </w:rPr>
            </w:r>
          </w:p>
        </w:tc>
      </w:tr>
    </w:tbl>
    <w:p w:rsidR="00000000" w:rsidDel="00000000" w:rsidP="00000000" w:rsidRDefault="00000000" w:rsidRPr="00000000" w14:paraId="00000283">
      <w:pPr>
        <w:spacing w:after="200" w:line="276.0005454545455" w:lineRule="auto"/>
        <w:ind w:left="0" w:firstLine="0"/>
        <w:rPr/>
      </w:pPr>
      <w:r w:rsidDel="00000000" w:rsidR="00000000" w:rsidRPr="00000000">
        <w:rPr>
          <w:rtl w:val="0"/>
        </w:rPr>
      </w:r>
    </w:p>
    <w:tbl>
      <w:tblPr>
        <w:tblStyle w:val="Table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1770"/>
        <w:gridCol w:w="1500"/>
        <w:gridCol w:w="1710"/>
        <w:tblGridChange w:id="0">
          <w:tblGrid>
            <w:gridCol w:w="3930"/>
            <w:gridCol w:w="1770"/>
            <w:gridCol w:w="1500"/>
            <w:gridCol w:w="1710"/>
          </w:tblGrid>
        </w:tblGridChange>
      </w:tblGrid>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color w:val="ffffff"/>
                <w:sz w:val="16"/>
                <w:szCs w:val="16"/>
                <w:rtl w:val="0"/>
              </w:rPr>
              <w:t xml:space="preserve">KIT-2: ONESOURCE ALL-COPPER (HARGER ONLY)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sz w:val="16"/>
                <w:szCs w:val="16"/>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16"/>
                <w:szCs w:val="16"/>
                <w:rtl w:val="0"/>
              </w:rPr>
              <w:t xml:space="preserve">QUANTITY/KIT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16"/>
                <w:szCs w:val="16"/>
                <w:rtl w:val="0"/>
              </w:rPr>
              <w:t xml:space="preserve">UNIT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16"/>
                <w:szCs w:val="16"/>
                <w:rtl w:val="0"/>
              </w:rPr>
              <w:t xml:space="preserve">PART-COST/KIT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sz w:val="16"/>
                <w:szCs w:val="16"/>
                <w:rtl w:val="0"/>
              </w:rPr>
              <w:t xml:space="preserve">AT-COPPER,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16"/>
                <w:szCs w:val="16"/>
                <w:rtl w:val="0"/>
              </w:rPr>
              <w:t xml:space="preserve">66.79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16"/>
                <w:szCs w:val="16"/>
                <w:rtl w:val="0"/>
              </w:rPr>
              <w:t xml:space="preserve">267.16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16"/>
                <w:szCs w:val="16"/>
                <w:rtl w:val="0"/>
              </w:rPr>
              <w:t xml:space="preserve">ER-COPPER,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jc w:val="right"/>
              <w:rPr>
                <w:sz w:val="20"/>
                <w:szCs w:val="20"/>
              </w:rPr>
            </w:pPr>
            <w:r w:rsidDel="00000000" w:rsidR="00000000" w:rsidRPr="00000000">
              <w:rPr>
                <w:sz w:val="16"/>
                <w:szCs w:val="16"/>
                <w:rtl w:val="0"/>
              </w:rPr>
              <w:t xml:space="preserve">94.33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jc w:val="right"/>
              <w:rPr>
                <w:sz w:val="20"/>
                <w:szCs w:val="20"/>
              </w:rPr>
            </w:pPr>
            <w:r w:rsidDel="00000000" w:rsidR="00000000" w:rsidRPr="00000000">
              <w:rPr>
                <w:sz w:val="16"/>
                <w:szCs w:val="16"/>
                <w:rtl w:val="0"/>
              </w:rPr>
              <w:t xml:space="preserve">754.64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sz w:val="16"/>
                <w:szCs w:val="16"/>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jc w:val="right"/>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jc w:val="right"/>
              <w:rPr>
                <w:sz w:val="20"/>
                <w:szCs w:val="20"/>
              </w:rPr>
            </w:pPr>
            <w:r w:rsidDel="00000000" w:rsidR="00000000" w:rsidRPr="00000000">
              <w:rPr>
                <w:sz w:val="16"/>
                <w:szCs w:val="16"/>
                <w:rtl w:val="0"/>
              </w:rPr>
              <w:t xml:space="preserve">108.59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jc w:val="right"/>
              <w:rPr>
                <w:sz w:val="20"/>
                <w:szCs w:val="20"/>
              </w:rPr>
            </w:pPr>
            <w:r w:rsidDel="00000000" w:rsidR="00000000" w:rsidRPr="00000000">
              <w:rPr>
                <w:sz w:val="16"/>
                <w:szCs w:val="16"/>
                <w:rtl w:val="0"/>
              </w:rPr>
              <w:t xml:space="preserve">1954.62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sz w:val="16"/>
                <w:szCs w:val="16"/>
                <w:rtl w:val="0"/>
              </w:rPr>
              <w:t xml:space="preserve">BRASS COUPLER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jc w:val="right"/>
              <w:rPr>
                <w:sz w:val="20"/>
                <w:szCs w:val="20"/>
              </w:rPr>
            </w:pPr>
            <w:r w:rsidDel="00000000" w:rsidR="00000000" w:rsidRPr="00000000">
              <w:rPr>
                <w:sz w:val="16"/>
                <w:szCs w:val="16"/>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jc w:val="right"/>
              <w:rPr>
                <w:sz w:val="20"/>
                <w:szCs w:val="20"/>
              </w:rPr>
            </w:pPr>
            <w:r w:rsidDel="00000000" w:rsidR="00000000" w:rsidRPr="00000000">
              <w:rPr>
                <w:sz w:val="16"/>
                <w:szCs w:val="16"/>
                <w:rtl w:val="0"/>
              </w:rPr>
              <w:t xml:space="preserve">147.56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sz w:val="16"/>
                <w:szCs w:val="16"/>
                <w:rtl w:val="0"/>
              </w:rPr>
              <w:t xml:space="preserve">BRASS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jc w:val="right"/>
              <w:rPr>
                <w:sz w:val="20"/>
                <w:szCs w:val="20"/>
              </w:rPr>
            </w:pPr>
            <w:r w:rsidDel="00000000" w:rsidR="00000000" w:rsidRPr="00000000">
              <w:rPr>
                <w:sz w:val="16"/>
                <w:szCs w:val="16"/>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jc w:val="right"/>
              <w:rPr>
                <w:sz w:val="20"/>
                <w:szCs w:val="20"/>
              </w:rPr>
            </w:pPr>
            <w:r w:rsidDel="00000000" w:rsidR="00000000" w:rsidRPr="00000000">
              <w:rPr>
                <w:sz w:val="16"/>
                <w:szCs w:val="16"/>
                <w:rtl w:val="0"/>
              </w:rPr>
              <w:t xml:space="preserve">84.32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16"/>
                <w:szCs w:val="16"/>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jc w:val="right"/>
              <w:rPr>
                <w:sz w:val="20"/>
                <w:szCs w:val="20"/>
              </w:rPr>
            </w:pPr>
            <w:r w:rsidDel="00000000" w:rsidR="00000000" w:rsidRPr="00000000">
              <w:rPr>
                <w:sz w:val="16"/>
                <w:szCs w:val="16"/>
                <w:rtl w:val="0"/>
              </w:rPr>
              <w:t xml:space="preserve">4.09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jc w:val="right"/>
              <w:rPr>
                <w:sz w:val="20"/>
                <w:szCs w:val="20"/>
              </w:rPr>
            </w:pPr>
            <w:r w:rsidDel="00000000" w:rsidR="00000000" w:rsidRPr="00000000">
              <w:rPr>
                <w:sz w:val="16"/>
                <w:szCs w:val="16"/>
                <w:rtl w:val="0"/>
              </w:rPr>
              <w:t xml:space="preserve">65.44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16"/>
                <w:szCs w:val="16"/>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jc w:val="right"/>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jc w:val="right"/>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16"/>
                <w:szCs w:val="16"/>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jc w:val="right"/>
              <w:rPr>
                <w:sz w:val="20"/>
                <w:szCs w:val="20"/>
              </w:rPr>
            </w:pPr>
            <w:r w:rsidDel="00000000" w:rsidR="00000000" w:rsidRPr="00000000">
              <w:rPr>
                <w:sz w:val="16"/>
                <w:szCs w:val="16"/>
                <w:rtl w:val="0"/>
              </w:rPr>
              <w:t xml:space="preserve">225.129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jc w:val="right"/>
              <w:rPr>
                <w:sz w:val="20"/>
                <w:szCs w:val="20"/>
              </w:rPr>
            </w:pPr>
            <w:r w:rsidDel="00000000" w:rsidR="00000000" w:rsidRPr="00000000">
              <w:rPr>
                <w:sz w:val="16"/>
                <w:szCs w:val="16"/>
                <w:rtl w:val="0"/>
              </w:rPr>
              <w:t xml:space="preserve">450.258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sz w:val="16"/>
                <w:szCs w:val="16"/>
                <w:rtl w:val="0"/>
              </w:rPr>
              <w:t xml:space="preserve">COPPER GROUNDING PLATE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jc w:val="right"/>
              <w:rPr>
                <w:sz w:val="20"/>
                <w:szCs w:val="20"/>
              </w:rPr>
            </w:pPr>
            <w:r w:rsidDel="00000000" w:rsidR="00000000" w:rsidRPr="00000000">
              <w:rPr>
                <w:sz w:val="16"/>
                <w:szCs w:val="16"/>
                <w:rtl w:val="0"/>
              </w:rPr>
              <w:t xml:space="preserve">154.99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jc w:val="right"/>
              <w:rPr>
                <w:sz w:val="20"/>
                <w:szCs w:val="20"/>
              </w:rPr>
            </w:pPr>
            <w:r w:rsidDel="00000000" w:rsidR="00000000" w:rsidRPr="00000000">
              <w:rPr>
                <w:sz w:val="16"/>
                <w:szCs w:val="16"/>
                <w:rtl w:val="0"/>
              </w:rPr>
              <w:t xml:space="preserve">309.98</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jc w:val="right"/>
              <w:rPr>
                <w:sz w:val="20"/>
                <w:szCs w:val="20"/>
              </w:rPr>
            </w:pPr>
            <w:r w:rsidDel="00000000" w:rsidR="00000000" w:rsidRPr="00000000">
              <w:rPr>
                <w:sz w:val="16"/>
                <w:szCs w:val="16"/>
                <w:rtl w:val="0"/>
              </w:rPr>
              <w:t xml:space="preserve">4593.978</w:t>
            </w:r>
            <w:r w:rsidDel="00000000" w:rsidR="00000000" w:rsidRPr="00000000">
              <w:rPr>
                <w:rtl w:val="0"/>
              </w:rPr>
            </w:r>
          </w:p>
        </w:tc>
      </w:tr>
    </w:tbl>
    <w:p w:rsidR="00000000" w:rsidDel="00000000" w:rsidP="00000000" w:rsidRDefault="00000000" w:rsidRPr="00000000" w14:paraId="000002B4">
      <w:pPr>
        <w:spacing w:after="200" w:line="276.0005454545455" w:lineRule="auto"/>
        <w:ind w:left="0" w:firstLine="0"/>
        <w:rPr/>
      </w:pPr>
      <w:r w:rsidDel="00000000" w:rsidR="00000000" w:rsidRPr="00000000">
        <w:rPr>
          <w:rtl w:val="0"/>
        </w:rPr>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1770"/>
        <w:gridCol w:w="1500"/>
        <w:gridCol w:w="1710"/>
        <w:tblGridChange w:id="0">
          <w:tblGrid>
            <w:gridCol w:w="3930"/>
            <w:gridCol w:w="1770"/>
            <w:gridCol w:w="1500"/>
            <w:gridCol w:w="1710"/>
          </w:tblGrid>
        </w:tblGridChange>
      </w:tblGrid>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20"/>
                <w:szCs w:val="20"/>
              </w:rPr>
            </w:pPr>
            <w:r w:rsidDel="00000000" w:rsidR="00000000" w:rsidRPr="00000000">
              <w:rPr>
                <w:color w:val="ffffff"/>
                <w:sz w:val="16"/>
                <w:szCs w:val="16"/>
                <w:rtl w:val="0"/>
              </w:rPr>
              <w:t xml:space="preserve">KIT-3: ONESOURCE ALL-COPPER (ERICO ONLY)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sz w:val="16"/>
                <w:szCs w:val="16"/>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rPr>
                <w:sz w:val="20"/>
                <w:szCs w:val="20"/>
              </w:rPr>
            </w:pPr>
            <w:r w:rsidDel="00000000" w:rsidR="00000000" w:rsidRPr="00000000">
              <w:rPr>
                <w:sz w:val="16"/>
                <w:szCs w:val="16"/>
                <w:rtl w:val="0"/>
              </w:rPr>
              <w:t xml:space="preserve">QUANTITY/KIT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sz w:val="16"/>
                <w:szCs w:val="16"/>
                <w:rtl w:val="0"/>
              </w:rPr>
              <w:t xml:space="preserve">UNIT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sz w:val="16"/>
                <w:szCs w:val="16"/>
                <w:rtl w:val="0"/>
              </w:rPr>
              <w:t xml:space="preserve">PART-COST/KIT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sz w:val="16"/>
                <w:szCs w:val="16"/>
                <w:rtl w:val="0"/>
              </w:rPr>
              <w:t xml:space="preserve">AT-COPPER,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jc w:val="right"/>
              <w:rPr>
                <w:sz w:val="20"/>
                <w:szCs w:val="20"/>
              </w:rPr>
            </w:pPr>
            <w:r w:rsidDel="00000000" w:rsidR="00000000" w:rsidRPr="00000000">
              <w:rPr>
                <w:sz w:val="16"/>
                <w:szCs w:val="16"/>
                <w:rtl w:val="0"/>
              </w:rPr>
              <w:t xml:space="preserve">63.69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jc w:val="right"/>
              <w:rPr>
                <w:sz w:val="20"/>
                <w:szCs w:val="20"/>
              </w:rPr>
            </w:pPr>
            <w:r w:rsidDel="00000000" w:rsidR="00000000" w:rsidRPr="00000000">
              <w:rPr>
                <w:sz w:val="16"/>
                <w:szCs w:val="16"/>
                <w:rtl w:val="0"/>
              </w:rPr>
              <w:t xml:space="preserve">254.76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16"/>
                <w:szCs w:val="16"/>
                <w:rtl w:val="0"/>
              </w:rPr>
              <w:t xml:space="preserve">ER-COPPER,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jc w:val="right"/>
              <w:rPr>
                <w:sz w:val="20"/>
                <w:szCs w:val="20"/>
              </w:rPr>
            </w:pPr>
            <w:r w:rsidDel="00000000" w:rsidR="00000000" w:rsidRPr="00000000">
              <w:rPr>
                <w:sz w:val="16"/>
                <w:szCs w:val="16"/>
                <w:rtl w:val="0"/>
              </w:rPr>
              <w:t xml:space="preserve">85.08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jc w:val="right"/>
              <w:rPr>
                <w:sz w:val="20"/>
                <w:szCs w:val="20"/>
              </w:rPr>
            </w:pPr>
            <w:r w:rsidDel="00000000" w:rsidR="00000000" w:rsidRPr="00000000">
              <w:rPr>
                <w:sz w:val="16"/>
                <w:szCs w:val="16"/>
                <w:rtl w:val="0"/>
              </w:rPr>
              <w:t xml:space="preserve">680.64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sz w:val="16"/>
                <w:szCs w:val="16"/>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jc w:val="right"/>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jc w:val="right"/>
              <w:rPr>
                <w:sz w:val="20"/>
                <w:szCs w:val="20"/>
              </w:rPr>
            </w:pPr>
            <w:r w:rsidDel="00000000" w:rsidR="00000000" w:rsidRPr="00000000">
              <w:rPr>
                <w:sz w:val="16"/>
                <w:szCs w:val="16"/>
                <w:rtl w:val="0"/>
              </w:rPr>
              <w:t xml:space="preserve">73.86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widowControl w:val="0"/>
              <w:jc w:val="right"/>
              <w:rPr>
                <w:sz w:val="20"/>
                <w:szCs w:val="20"/>
              </w:rPr>
            </w:pPr>
            <w:r w:rsidDel="00000000" w:rsidR="00000000" w:rsidRPr="00000000">
              <w:rPr>
                <w:sz w:val="16"/>
                <w:szCs w:val="16"/>
                <w:rtl w:val="0"/>
              </w:rPr>
              <w:t xml:space="preserve">1329.48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sz w:val="16"/>
                <w:szCs w:val="16"/>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jc w:val="right"/>
              <w:rPr>
                <w:sz w:val="20"/>
                <w:szCs w:val="20"/>
              </w:rPr>
            </w:pPr>
            <w:r w:rsidDel="00000000" w:rsidR="00000000" w:rsidRPr="00000000">
              <w:rPr>
                <w:sz w:val="16"/>
                <w:szCs w:val="16"/>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jc w:val="right"/>
              <w:rPr>
                <w:sz w:val="20"/>
                <w:szCs w:val="20"/>
              </w:rPr>
            </w:pPr>
            <w:r w:rsidDel="00000000" w:rsidR="00000000" w:rsidRPr="00000000">
              <w:rPr>
                <w:sz w:val="16"/>
                <w:szCs w:val="16"/>
                <w:rtl w:val="0"/>
              </w:rPr>
              <w:t xml:space="preserve">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sz w:val="16"/>
                <w:szCs w:val="16"/>
                <w:rtl w:val="0"/>
              </w:rPr>
              <w:t xml:space="preserve">COPPER COUPLER/ADAPTER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jc w:val="right"/>
              <w:rPr>
                <w:sz w:val="20"/>
                <w:szCs w:val="20"/>
              </w:rPr>
            </w:pPr>
            <w:r w:rsidDel="00000000" w:rsidR="00000000" w:rsidRPr="00000000">
              <w:rPr>
                <w:sz w:val="16"/>
                <w:szCs w:val="16"/>
                <w:rtl w:val="0"/>
              </w:rPr>
              <w:t xml:space="preserve">15.28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jc w:val="right"/>
              <w:rPr>
                <w:sz w:val="20"/>
                <w:szCs w:val="20"/>
              </w:rPr>
            </w:pPr>
            <w:r w:rsidDel="00000000" w:rsidR="00000000" w:rsidRPr="00000000">
              <w:rPr>
                <w:sz w:val="16"/>
                <w:szCs w:val="16"/>
                <w:rtl w:val="0"/>
              </w:rPr>
              <w:t xml:space="preserve">122.24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16"/>
                <w:szCs w:val="16"/>
                <w:rtl w:val="0"/>
              </w:rPr>
              <w:t xml:space="preserve">COPPER COUPLER/ADAPTER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jc w:val="right"/>
              <w:rPr>
                <w:sz w:val="20"/>
                <w:szCs w:val="20"/>
              </w:rPr>
            </w:pPr>
            <w:r w:rsidDel="00000000" w:rsidR="00000000" w:rsidRPr="00000000">
              <w:rPr>
                <w:sz w:val="16"/>
                <w:szCs w:val="16"/>
                <w:rtl w:val="0"/>
              </w:rPr>
              <w:t xml:space="preserve">15.92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jc w:val="right"/>
              <w:rPr>
                <w:sz w:val="20"/>
                <w:szCs w:val="20"/>
              </w:rPr>
            </w:pPr>
            <w:r w:rsidDel="00000000" w:rsidR="00000000" w:rsidRPr="00000000">
              <w:rPr>
                <w:sz w:val="16"/>
                <w:szCs w:val="16"/>
                <w:rtl w:val="0"/>
              </w:rPr>
              <w:t xml:space="preserve">222.88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sz w:val="16"/>
                <w:szCs w:val="16"/>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jc w:val="right"/>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jc w:val="right"/>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sz w:val="16"/>
                <w:szCs w:val="16"/>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jc w:val="right"/>
              <w:rPr>
                <w:sz w:val="20"/>
                <w:szCs w:val="20"/>
              </w:rPr>
            </w:pPr>
            <w:r w:rsidDel="00000000" w:rsidR="00000000" w:rsidRPr="00000000">
              <w:rPr>
                <w:sz w:val="16"/>
                <w:szCs w:val="16"/>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jc w:val="right"/>
              <w:rPr>
                <w:sz w:val="20"/>
                <w:szCs w:val="20"/>
              </w:rPr>
            </w:pPr>
            <w:r w:rsidDel="00000000" w:rsidR="00000000" w:rsidRPr="00000000">
              <w:rPr>
                <w:sz w:val="16"/>
                <w:szCs w:val="16"/>
                <w:rtl w:val="0"/>
              </w:rPr>
              <w:t xml:space="preserve">284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sz w:val="16"/>
                <w:szCs w:val="16"/>
                <w:rtl w:val="0"/>
              </w:rPr>
              <w:t xml:space="preserve">COPPER GROUNDING PLATE 12"x24"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jc w:val="right"/>
              <w:rPr>
                <w:sz w:val="20"/>
                <w:szCs w:val="20"/>
              </w:rPr>
            </w:pPr>
            <w:r w:rsidDel="00000000" w:rsidR="00000000" w:rsidRPr="00000000">
              <w:rPr>
                <w:sz w:val="16"/>
                <w:szCs w:val="16"/>
                <w:rtl w:val="0"/>
              </w:rPr>
              <w:t xml:space="preserve">188.26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jc w:val="right"/>
              <w:rPr>
                <w:sz w:val="20"/>
                <w:szCs w:val="20"/>
              </w:rPr>
            </w:pPr>
            <w:r w:rsidDel="00000000" w:rsidR="00000000" w:rsidRPr="00000000">
              <w:rPr>
                <w:sz w:val="16"/>
                <w:szCs w:val="16"/>
                <w:rtl w:val="0"/>
              </w:rPr>
              <w:t xml:space="preserve">376.52</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jc w:val="right"/>
              <w:rPr>
                <w:sz w:val="20"/>
                <w:szCs w:val="20"/>
              </w:rPr>
            </w:pPr>
            <w:r w:rsidDel="00000000" w:rsidR="00000000" w:rsidRPr="00000000">
              <w:rPr>
                <w:sz w:val="16"/>
                <w:szCs w:val="16"/>
                <w:rtl w:val="0"/>
              </w:rPr>
              <w:t xml:space="preserve">3882.52</w:t>
            </w:r>
            <w:r w:rsidDel="00000000" w:rsidR="00000000" w:rsidRPr="00000000">
              <w:rPr>
                <w:rtl w:val="0"/>
              </w:rPr>
            </w:r>
          </w:p>
        </w:tc>
      </w:tr>
    </w:tbl>
    <w:p w:rsidR="00000000" w:rsidDel="00000000" w:rsidP="00000000" w:rsidRDefault="00000000" w:rsidRPr="00000000" w14:paraId="000002E5">
      <w:pPr>
        <w:spacing w:after="200" w:line="276.0005454545455" w:lineRule="auto"/>
        <w:ind w:left="0" w:firstLine="0"/>
        <w:rPr/>
      </w:pPr>
      <w:r w:rsidDel="00000000" w:rsidR="00000000" w:rsidRPr="00000000">
        <w:rPr>
          <w:rtl w:val="0"/>
        </w:rPr>
      </w:r>
    </w:p>
    <w:tbl>
      <w:tblPr>
        <w:tblStyle w:val="Table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1770"/>
        <w:gridCol w:w="1500"/>
        <w:gridCol w:w="1710"/>
        <w:tblGridChange w:id="0">
          <w:tblGrid>
            <w:gridCol w:w="3930"/>
            <w:gridCol w:w="1770"/>
            <w:gridCol w:w="1500"/>
            <w:gridCol w:w="1710"/>
          </w:tblGrid>
        </w:tblGridChange>
      </w:tblGrid>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2E6">
            <w:pPr>
              <w:widowControl w:val="0"/>
              <w:jc w:val="center"/>
              <w:rPr>
                <w:sz w:val="20"/>
                <w:szCs w:val="20"/>
              </w:rPr>
            </w:pPr>
            <w:r w:rsidDel="00000000" w:rsidR="00000000" w:rsidRPr="00000000">
              <w:rPr>
                <w:color w:val="ffffff"/>
                <w:sz w:val="16"/>
                <w:szCs w:val="16"/>
                <w:rtl w:val="0"/>
              </w:rPr>
              <w:t xml:space="preserve">KIT-4: ONESOURCE ALUMINUM+COPPER (HARGER ONLY)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16"/>
                <w:szCs w:val="16"/>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sz w:val="16"/>
                <w:szCs w:val="16"/>
                <w:rtl w:val="0"/>
              </w:rPr>
              <w:t xml:space="preserve">QUANTITY/KIT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sz w:val="16"/>
                <w:szCs w:val="16"/>
                <w:rtl w:val="0"/>
              </w:rPr>
              <w:t xml:space="preserve">UNIT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sz w:val="16"/>
                <w:szCs w:val="16"/>
                <w:rtl w:val="0"/>
              </w:rPr>
              <w:t xml:space="preserve">PART-COST/KIT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sz w:val="16"/>
                <w:szCs w:val="16"/>
                <w:rtl w:val="0"/>
              </w:rPr>
              <w:t xml:space="preserve">AT-ALUMINUM,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0">
            <w:pPr>
              <w:widowControl w:val="0"/>
              <w:jc w:val="right"/>
              <w:rPr>
                <w:sz w:val="20"/>
                <w:szCs w:val="20"/>
              </w:rPr>
            </w:pPr>
            <w:r w:rsidDel="00000000" w:rsidR="00000000" w:rsidRPr="00000000">
              <w:rPr>
                <w:sz w:val="16"/>
                <w:szCs w:val="16"/>
                <w:rtl w:val="0"/>
              </w:rPr>
              <w:t xml:space="preserve">13.72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widowControl w:val="0"/>
              <w:jc w:val="right"/>
              <w:rPr>
                <w:sz w:val="20"/>
                <w:szCs w:val="20"/>
              </w:rPr>
            </w:pPr>
            <w:r w:rsidDel="00000000" w:rsidR="00000000" w:rsidRPr="00000000">
              <w:rPr>
                <w:sz w:val="16"/>
                <w:szCs w:val="16"/>
                <w:rtl w:val="0"/>
              </w:rPr>
              <w:t xml:space="preserve">54.88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sz w:val="16"/>
                <w:szCs w:val="16"/>
                <w:rtl w:val="0"/>
              </w:rPr>
              <w:t xml:space="preserve">ER-ALUMINUM, 60"x1/2"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jc w:val="right"/>
              <w:rPr>
                <w:sz w:val="20"/>
                <w:szCs w:val="20"/>
              </w:rPr>
            </w:pPr>
            <w:r w:rsidDel="00000000" w:rsidR="00000000" w:rsidRPr="00000000">
              <w:rPr>
                <w:sz w:val="16"/>
                <w:szCs w:val="16"/>
                <w:rtl w:val="0"/>
              </w:rPr>
              <w:t xml:space="preserve">30.51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jc w:val="right"/>
              <w:rPr>
                <w:sz w:val="20"/>
                <w:szCs w:val="20"/>
              </w:rPr>
            </w:pPr>
            <w:r w:rsidDel="00000000" w:rsidR="00000000" w:rsidRPr="00000000">
              <w:rPr>
                <w:sz w:val="16"/>
                <w:szCs w:val="16"/>
                <w:rtl w:val="0"/>
              </w:rPr>
              <w:t xml:space="preserve">122.04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sz w:val="16"/>
                <w:szCs w:val="16"/>
                <w:rtl w:val="0"/>
              </w:rPr>
              <w:t xml:space="preserve">ER-COPPER,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jc w:val="right"/>
              <w:rPr>
                <w:sz w:val="20"/>
                <w:szCs w:val="20"/>
              </w:rPr>
            </w:pPr>
            <w:r w:rsidDel="00000000" w:rsidR="00000000" w:rsidRPr="00000000">
              <w:rPr>
                <w:sz w:val="16"/>
                <w:szCs w:val="16"/>
                <w:rtl w:val="0"/>
              </w:rPr>
              <w:t xml:space="preserve">23.34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jc w:val="right"/>
              <w:rPr>
                <w:sz w:val="20"/>
                <w:szCs w:val="20"/>
              </w:rPr>
            </w:pPr>
            <w:r w:rsidDel="00000000" w:rsidR="00000000" w:rsidRPr="00000000">
              <w:rPr>
                <w:sz w:val="16"/>
                <w:szCs w:val="16"/>
                <w:rtl w:val="0"/>
              </w:rPr>
              <w:t xml:space="preserve">93.36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sz w:val="16"/>
                <w:szCs w:val="16"/>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jc w:val="right"/>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C">
            <w:pPr>
              <w:widowControl w:val="0"/>
              <w:jc w:val="right"/>
              <w:rPr>
                <w:sz w:val="20"/>
                <w:szCs w:val="20"/>
              </w:rPr>
            </w:pPr>
            <w:r w:rsidDel="00000000" w:rsidR="00000000" w:rsidRPr="00000000">
              <w:rPr>
                <w:sz w:val="16"/>
                <w:szCs w:val="16"/>
                <w:rtl w:val="0"/>
              </w:rPr>
              <w:t xml:space="preserve">108.59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D">
            <w:pPr>
              <w:widowControl w:val="0"/>
              <w:jc w:val="right"/>
              <w:rPr>
                <w:sz w:val="20"/>
                <w:szCs w:val="20"/>
              </w:rPr>
            </w:pPr>
            <w:r w:rsidDel="00000000" w:rsidR="00000000" w:rsidRPr="00000000">
              <w:rPr>
                <w:sz w:val="16"/>
                <w:szCs w:val="16"/>
                <w:rtl w:val="0"/>
              </w:rPr>
              <w:t xml:space="preserve">1954.62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16"/>
                <w:szCs w:val="16"/>
                <w:rtl w:val="0"/>
              </w:rPr>
              <w:t xml:space="preserve">BRASS COUPLER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widowControl w:val="0"/>
              <w:jc w:val="right"/>
              <w:rPr>
                <w:sz w:val="20"/>
                <w:szCs w:val="20"/>
              </w:rPr>
            </w:pPr>
            <w:r w:rsidDel="00000000" w:rsidR="00000000" w:rsidRPr="00000000">
              <w:rPr>
                <w:sz w:val="16"/>
                <w:szCs w:val="16"/>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widowControl w:val="0"/>
              <w:jc w:val="right"/>
              <w:rPr>
                <w:sz w:val="20"/>
                <w:szCs w:val="20"/>
              </w:rPr>
            </w:pPr>
            <w:r w:rsidDel="00000000" w:rsidR="00000000" w:rsidRPr="00000000">
              <w:rPr>
                <w:sz w:val="16"/>
                <w:szCs w:val="16"/>
                <w:rtl w:val="0"/>
              </w:rPr>
              <w:t xml:space="preserve">147.56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sz w:val="16"/>
                <w:szCs w:val="16"/>
                <w:rtl w:val="0"/>
              </w:rPr>
              <w:t xml:space="preserve">BRASS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widowControl w:val="0"/>
              <w:jc w:val="right"/>
              <w:rPr>
                <w:sz w:val="20"/>
                <w:szCs w:val="20"/>
              </w:rPr>
            </w:pPr>
            <w:r w:rsidDel="00000000" w:rsidR="00000000" w:rsidRPr="00000000">
              <w:rPr>
                <w:sz w:val="16"/>
                <w:szCs w:val="16"/>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widowControl w:val="0"/>
              <w:jc w:val="right"/>
              <w:rPr>
                <w:sz w:val="20"/>
                <w:szCs w:val="20"/>
              </w:rPr>
            </w:pPr>
            <w:r w:rsidDel="00000000" w:rsidR="00000000" w:rsidRPr="00000000">
              <w:rPr>
                <w:sz w:val="16"/>
                <w:szCs w:val="16"/>
                <w:rtl w:val="0"/>
              </w:rPr>
              <w:t xml:space="preserve">42.16</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16"/>
                <w:szCs w:val="16"/>
                <w:rtl w:val="0"/>
              </w:rPr>
              <w:t xml:space="preserve">ALUMINUM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widowControl w:val="0"/>
              <w:rPr>
                <w:sz w:val="20"/>
                <w:szCs w:val="20"/>
              </w:rPr>
            </w:pPr>
            <w:r w:rsidDel="00000000" w:rsidR="00000000" w:rsidRPr="00000000">
              <w:rPr>
                <w:sz w:val="16"/>
                <w:szCs w:val="16"/>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widowControl w:val="0"/>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jc w:val="right"/>
              <w:rPr>
                <w:sz w:val="20"/>
                <w:szCs w:val="20"/>
              </w:rPr>
            </w:pPr>
            <w:r w:rsidDel="00000000" w:rsidR="00000000" w:rsidRPr="00000000">
              <w:rPr>
                <w:sz w:val="16"/>
                <w:szCs w:val="16"/>
                <w:rtl w:val="0"/>
              </w:rPr>
              <w:t xml:space="preserve">4.09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widowControl w:val="0"/>
              <w:jc w:val="right"/>
              <w:rPr>
                <w:sz w:val="20"/>
                <w:szCs w:val="20"/>
              </w:rPr>
            </w:pPr>
            <w:r w:rsidDel="00000000" w:rsidR="00000000" w:rsidRPr="00000000">
              <w:rPr>
                <w:sz w:val="16"/>
                <w:szCs w:val="16"/>
                <w:rtl w:val="0"/>
              </w:rPr>
              <w:t xml:space="preserve">65.44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16"/>
                <w:szCs w:val="16"/>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jc w:val="right"/>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jc w:val="right"/>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sz w:val="16"/>
                <w:szCs w:val="16"/>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widowControl w:val="0"/>
              <w:jc w:val="right"/>
              <w:rPr>
                <w:sz w:val="20"/>
                <w:szCs w:val="20"/>
              </w:rPr>
            </w:pPr>
            <w:r w:rsidDel="00000000" w:rsidR="00000000" w:rsidRPr="00000000">
              <w:rPr>
                <w:sz w:val="16"/>
                <w:szCs w:val="16"/>
                <w:rtl w:val="0"/>
              </w:rPr>
              <w:t xml:space="preserve">225.129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widowControl w:val="0"/>
              <w:jc w:val="right"/>
              <w:rPr>
                <w:sz w:val="20"/>
                <w:szCs w:val="20"/>
              </w:rPr>
            </w:pPr>
            <w:r w:rsidDel="00000000" w:rsidR="00000000" w:rsidRPr="00000000">
              <w:rPr>
                <w:sz w:val="16"/>
                <w:szCs w:val="16"/>
                <w:rtl w:val="0"/>
              </w:rPr>
              <w:t xml:space="preserve">450.258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16"/>
                <w:szCs w:val="16"/>
                <w:rtl w:val="0"/>
              </w:rPr>
              <w:t xml:space="preserve">COPPER GROUNDING PLATE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16"/>
                <w:szCs w:val="16"/>
                <w:rtl w:val="0"/>
              </w:rPr>
              <w:t xml:space="preserve">154.99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16"/>
                <w:szCs w:val="16"/>
                <w:rtl w:val="0"/>
              </w:rPr>
              <w:t xml:space="preserve">309.98</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jc w:val="right"/>
              <w:rPr>
                <w:sz w:val="20"/>
                <w:szCs w:val="20"/>
              </w:rPr>
            </w:pPr>
            <w:r w:rsidDel="00000000" w:rsidR="00000000" w:rsidRPr="00000000">
              <w:rPr>
                <w:sz w:val="16"/>
                <w:szCs w:val="16"/>
                <w:rtl w:val="0"/>
              </w:rPr>
              <w:t xml:space="preserve">3820.298</w:t>
            </w:r>
            <w:r w:rsidDel="00000000" w:rsidR="00000000" w:rsidRPr="00000000">
              <w:rPr>
                <w:rtl w:val="0"/>
              </w:rPr>
            </w:r>
          </w:p>
        </w:tc>
      </w:tr>
    </w:tbl>
    <w:p w:rsidR="00000000" w:rsidDel="00000000" w:rsidP="00000000" w:rsidRDefault="00000000" w:rsidRPr="00000000" w14:paraId="0000031E">
      <w:pPr>
        <w:spacing w:after="200" w:line="276.0005454545455" w:lineRule="auto"/>
        <w:ind w:left="0" w:firstLine="0"/>
        <w:rPr/>
      </w:pPr>
      <w:r w:rsidDel="00000000" w:rsidR="00000000" w:rsidRPr="00000000">
        <w:rPr>
          <w:rtl w:val="0"/>
        </w:rPr>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1770"/>
        <w:gridCol w:w="1500"/>
        <w:gridCol w:w="1710"/>
        <w:tblGridChange w:id="0">
          <w:tblGrid>
            <w:gridCol w:w="3930"/>
            <w:gridCol w:w="1770"/>
            <w:gridCol w:w="1500"/>
            <w:gridCol w:w="1710"/>
          </w:tblGrid>
        </w:tblGridChange>
      </w:tblGrid>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1F">
            <w:pPr>
              <w:widowControl w:val="0"/>
              <w:jc w:val="center"/>
              <w:rPr>
                <w:sz w:val="20"/>
                <w:szCs w:val="20"/>
              </w:rPr>
            </w:pPr>
            <w:r w:rsidDel="00000000" w:rsidR="00000000" w:rsidRPr="00000000">
              <w:rPr>
                <w:color w:val="ffffff"/>
                <w:sz w:val="16"/>
                <w:szCs w:val="16"/>
                <w:rtl w:val="0"/>
              </w:rPr>
              <w:t xml:space="preserve">KIT-5: ONESOURCE ALUMINUM+COPPER (ERICO ONLY)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sz w:val="16"/>
                <w:szCs w:val="16"/>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16"/>
                <w:szCs w:val="16"/>
                <w:rtl w:val="0"/>
              </w:rPr>
              <w:t xml:space="preserve">QUANTITY/KIT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sz w:val="16"/>
                <w:szCs w:val="16"/>
                <w:rtl w:val="0"/>
              </w:rPr>
              <w:t xml:space="preserve">UNIT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16"/>
                <w:szCs w:val="16"/>
                <w:rtl w:val="0"/>
              </w:rPr>
              <w:t xml:space="preserve">PART-COST/KIT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16"/>
                <w:szCs w:val="16"/>
                <w:rtl w:val="0"/>
              </w:rPr>
              <w:t xml:space="preserve">AT-ALUMINUM,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jc w:val="right"/>
              <w:rPr>
                <w:sz w:val="20"/>
                <w:szCs w:val="20"/>
              </w:rPr>
            </w:pPr>
            <w:r w:rsidDel="00000000" w:rsidR="00000000" w:rsidRPr="00000000">
              <w:rPr>
                <w:sz w:val="16"/>
                <w:szCs w:val="16"/>
                <w:rtl w:val="0"/>
              </w:rPr>
              <w:t xml:space="preserve">16.75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jc w:val="right"/>
              <w:rPr>
                <w:sz w:val="20"/>
                <w:szCs w:val="20"/>
              </w:rPr>
            </w:pPr>
            <w:r w:rsidDel="00000000" w:rsidR="00000000" w:rsidRPr="00000000">
              <w:rPr>
                <w:sz w:val="16"/>
                <w:szCs w:val="16"/>
                <w:rtl w:val="0"/>
              </w:rPr>
              <w:t xml:space="preserve">67</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16"/>
                <w:szCs w:val="16"/>
                <w:rtl w:val="0"/>
              </w:rPr>
              <w:t xml:space="preserve">ER-ALUMINUM, 72"x1/2"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jc w:val="right"/>
              <w:rPr>
                <w:sz w:val="20"/>
                <w:szCs w:val="20"/>
              </w:rPr>
            </w:pPr>
            <w:r w:rsidDel="00000000" w:rsidR="00000000" w:rsidRPr="00000000">
              <w:rPr>
                <w:sz w:val="16"/>
                <w:szCs w:val="16"/>
                <w:rtl w:val="0"/>
              </w:rPr>
              <w:t xml:space="preserve">86.82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widowControl w:val="0"/>
              <w:jc w:val="right"/>
              <w:rPr>
                <w:sz w:val="20"/>
                <w:szCs w:val="20"/>
              </w:rPr>
            </w:pPr>
            <w:r w:rsidDel="00000000" w:rsidR="00000000" w:rsidRPr="00000000">
              <w:rPr>
                <w:sz w:val="16"/>
                <w:szCs w:val="16"/>
                <w:rtl w:val="0"/>
              </w:rPr>
              <w:t xml:space="preserve">347.28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sz w:val="16"/>
                <w:szCs w:val="16"/>
                <w:rtl w:val="0"/>
              </w:rPr>
              <w:t xml:space="preserve">ER-COPPER,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jc w:val="right"/>
              <w:rPr>
                <w:sz w:val="20"/>
                <w:szCs w:val="20"/>
              </w:rPr>
            </w:pPr>
            <w:r w:rsidDel="00000000" w:rsidR="00000000" w:rsidRPr="00000000">
              <w:rPr>
                <w:sz w:val="16"/>
                <w:szCs w:val="16"/>
                <w:rtl w:val="0"/>
              </w:rPr>
              <w:t xml:space="preserve">21.27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16"/>
                <w:szCs w:val="16"/>
                <w:rtl w:val="0"/>
              </w:rPr>
              <w:t xml:space="preserve">85.08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sz w:val="16"/>
                <w:szCs w:val="16"/>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jc w:val="right"/>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widowControl w:val="0"/>
              <w:jc w:val="right"/>
              <w:rPr>
                <w:sz w:val="20"/>
                <w:szCs w:val="20"/>
              </w:rPr>
            </w:pPr>
            <w:r w:rsidDel="00000000" w:rsidR="00000000" w:rsidRPr="00000000">
              <w:rPr>
                <w:sz w:val="16"/>
                <w:szCs w:val="16"/>
                <w:rtl w:val="0"/>
              </w:rPr>
              <w:t xml:space="preserve">73.86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jc w:val="right"/>
              <w:rPr>
                <w:sz w:val="20"/>
                <w:szCs w:val="20"/>
              </w:rPr>
            </w:pPr>
            <w:r w:rsidDel="00000000" w:rsidR="00000000" w:rsidRPr="00000000">
              <w:rPr>
                <w:sz w:val="16"/>
                <w:szCs w:val="16"/>
                <w:rtl w:val="0"/>
              </w:rPr>
              <w:t xml:space="preserve">1329.48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sz w:val="16"/>
                <w:szCs w:val="16"/>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9">
            <w:pPr>
              <w:widowControl w:val="0"/>
              <w:jc w:val="right"/>
              <w:rPr>
                <w:sz w:val="20"/>
                <w:szCs w:val="20"/>
              </w:rPr>
            </w:pPr>
            <w:r w:rsidDel="00000000" w:rsidR="00000000" w:rsidRPr="00000000">
              <w:rPr>
                <w:sz w:val="16"/>
                <w:szCs w:val="16"/>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widowControl w:val="0"/>
              <w:jc w:val="right"/>
              <w:rPr>
                <w:sz w:val="20"/>
                <w:szCs w:val="20"/>
              </w:rPr>
            </w:pPr>
            <w:r w:rsidDel="00000000" w:rsidR="00000000" w:rsidRPr="00000000">
              <w:rPr>
                <w:sz w:val="16"/>
                <w:szCs w:val="16"/>
                <w:rtl w:val="0"/>
              </w:rPr>
              <w:t xml:space="preserve">52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sz w:val="16"/>
                <w:szCs w:val="16"/>
                <w:rtl w:val="0"/>
              </w:rPr>
              <w:t xml:space="preserve">COPPER COUPLER/ADAPTER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widowControl w:val="0"/>
              <w:jc w:val="right"/>
              <w:rPr>
                <w:sz w:val="20"/>
                <w:szCs w:val="20"/>
              </w:rPr>
            </w:pPr>
            <w:r w:rsidDel="00000000" w:rsidR="00000000" w:rsidRPr="00000000">
              <w:rPr>
                <w:sz w:val="16"/>
                <w:szCs w:val="16"/>
                <w:rtl w:val="0"/>
              </w:rPr>
              <w:t xml:space="preserve">15.28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16"/>
                <w:szCs w:val="16"/>
                <w:rtl w:val="0"/>
              </w:rPr>
              <w:t xml:space="preserve">61.12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sz w:val="16"/>
                <w:szCs w:val="16"/>
                <w:rtl w:val="0"/>
              </w:rPr>
              <w:t xml:space="preserve">COPPER COUPLER/ADAPTER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widowControl w:val="0"/>
              <w:jc w:val="right"/>
              <w:rPr>
                <w:sz w:val="20"/>
                <w:szCs w:val="20"/>
              </w:rPr>
            </w:pPr>
            <w:r w:rsidDel="00000000" w:rsidR="00000000" w:rsidRPr="00000000">
              <w:rPr>
                <w:sz w:val="16"/>
                <w:szCs w:val="16"/>
                <w:rtl w:val="0"/>
              </w:rPr>
              <w:t xml:space="preserve">15.92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widowControl w:val="0"/>
              <w:jc w:val="right"/>
              <w:rPr>
                <w:sz w:val="20"/>
                <w:szCs w:val="20"/>
              </w:rPr>
            </w:pPr>
            <w:r w:rsidDel="00000000" w:rsidR="00000000" w:rsidRPr="00000000">
              <w:rPr>
                <w:sz w:val="16"/>
                <w:szCs w:val="16"/>
                <w:rtl w:val="0"/>
              </w:rPr>
              <w:t xml:space="preserve">222.88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16"/>
                <w:szCs w:val="16"/>
                <w:rtl w:val="0"/>
              </w:rPr>
              <w:t xml:space="preserve">ALUMINUM COUPLER/ADAPTER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4">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16"/>
                <w:szCs w:val="16"/>
                <w:rtl w:val="0"/>
              </w:rPr>
              <w:t xml:space="preserve">12.22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widowControl w:val="0"/>
              <w:jc w:val="right"/>
              <w:rPr>
                <w:sz w:val="20"/>
                <w:szCs w:val="20"/>
              </w:rPr>
            </w:pPr>
            <w:r w:rsidDel="00000000" w:rsidR="00000000" w:rsidRPr="00000000">
              <w:rPr>
                <w:sz w:val="16"/>
                <w:szCs w:val="16"/>
                <w:rtl w:val="0"/>
              </w:rPr>
              <w:t xml:space="preserve">48.88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16"/>
                <w:szCs w:val="16"/>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widowControl w:val="0"/>
              <w:jc w:val="right"/>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sz w:val="16"/>
                <w:szCs w:val="16"/>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jc w:val="right"/>
              <w:rPr>
                <w:sz w:val="20"/>
                <w:szCs w:val="20"/>
              </w:rPr>
            </w:pPr>
            <w:r w:rsidDel="00000000" w:rsidR="00000000" w:rsidRPr="00000000">
              <w:rPr>
                <w:sz w:val="16"/>
                <w:szCs w:val="16"/>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E">
            <w:pPr>
              <w:widowControl w:val="0"/>
              <w:jc w:val="right"/>
              <w:rPr>
                <w:sz w:val="20"/>
                <w:szCs w:val="20"/>
              </w:rPr>
            </w:pPr>
            <w:r w:rsidDel="00000000" w:rsidR="00000000" w:rsidRPr="00000000">
              <w:rPr>
                <w:sz w:val="16"/>
                <w:szCs w:val="16"/>
                <w:rtl w:val="0"/>
              </w:rPr>
              <w:t xml:space="preserve">284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16"/>
                <w:szCs w:val="16"/>
                <w:rtl w:val="0"/>
              </w:rPr>
              <w:t xml:space="preserve">COPPER GROUNDING PLATE 12"x24"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0">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jc w:val="right"/>
              <w:rPr>
                <w:sz w:val="20"/>
                <w:szCs w:val="20"/>
              </w:rPr>
            </w:pPr>
            <w:r w:rsidDel="00000000" w:rsidR="00000000" w:rsidRPr="00000000">
              <w:rPr>
                <w:sz w:val="16"/>
                <w:szCs w:val="16"/>
                <w:rtl w:val="0"/>
              </w:rPr>
              <w:t xml:space="preserve">188.26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sz w:val="16"/>
                <w:szCs w:val="16"/>
                <w:rtl w:val="0"/>
              </w:rPr>
              <w:t xml:space="preserve">376.52</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jc w:val="right"/>
              <w:rPr>
                <w:sz w:val="20"/>
                <w:szCs w:val="20"/>
              </w:rPr>
            </w:pPr>
            <w:r w:rsidDel="00000000" w:rsidR="00000000" w:rsidRPr="00000000">
              <w:rPr>
                <w:sz w:val="16"/>
                <w:szCs w:val="16"/>
                <w:rtl w:val="0"/>
              </w:rPr>
              <w:t xml:space="preserve">3434.24</w:t>
            </w:r>
            <w:r w:rsidDel="00000000" w:rsidR="00000000" w:rsidRPr="00000000">
              <w:rPr>
                <w:rtl w:val="0"/>
              </w:rPr>
            </w:r>
          </w:p>
        </w:tc>
      </w:tr>
    </w:tbl>
    <w:p w:rsidR="00000000" w:rsidDel="00000000" w:rsidP="00000000" w:rsidRDefault="00000000" w:rsidRPr="00000000" w14:paraId="00000357">
      <w:pPr>
        <w:spacing w:after="200" w:line="276.0005454545455" w:lineRule="auto"/>
        <w:ind w:left="0" w:firstLine="0"/>
        <w:rPr/>
      </w:pPr>
      <w:r w:rsidDel="00000000" w:rsidR="00000000" w:rsidRPr="00000000">
        <w:rPr>
          <w:rtl w:val="0"/>
        </w:rPr>
      </w:r>
    </w:p>
    <w:p w:rsidR="00000000" w:rsidDel="00000000" w:rsidP="00000000" w:rsidRDefault="00000000" w:rsidRPr="00000000" w14:paraId="00000358">
      <w:pPr>
        <w:spacing w:after="200" w:line="276.0005454545455" w:lineRule="auto"/>
        <w:ind w:left="0" w:firstLine="0"/>
        <w:rPr/>
      </w:pPr>
      <w:r w:rsidDel="00000000" w:rsidR="00000000" w:rsidRPr="00000000">
        <w:rPr>
          <w:rtl w:val="0"/>
        </w:rPr>
      </w:r>
    </w:p>
    <w:tbl>
      <w:tblPr>
        <w:tblStyle w:val="Table1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4.563758389262"/>
        <w:gridCol w:w="3291.7046979865772"/>
        <w:gridCol w:w="1482.523489932886"/>
        <w:gridCol w:w="1256.3758389261745"/>
        <w:gridCol w:w="1444.8322147651006"/>
        <w:tblGridChange w:id="0">
          <w:tblGrid>
            <w:gridCol w:w="1884.563758389262"/>
            <w:gridCol w:w="3291.7046979865772"/>
            <w:gridCol w:w="1482.523489932886"/>
            <w:gridCol w:w="1256.3758389261745"/>
            <w:gridCol w:w="1444.8322147651006"/>
          </w:tblGrid>
        </w:tblGridChange>
      </w:tblGrid>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359">
            <w:pPr>
              <w:widowControl w:val="0"/>
              <w:jc w:val="center"/>
              <w:rPr>
                <w:sz w:val="20"/>
                <w:szCs w:val="20"/>
              </w:rPr>
            </w:pPr>
            <w:r w:rsidDel="00000000" w:rsidR="00000000" w:rsidRPr="00000000">
              <w:rPr>
                <w:color w:val="ffffff"/>
                <w:sz w:val="16"/>
                <w:szCs w:val="16"/>
                <w:rtl w:val="0"/>
              </w:rPr>
              <w:t xml:space="preserve">KIT-6: ONESOURCE ALUMINUM+COPPER (ERICO+HARGER)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sz w:val="16"/>
                <w:szCs w:val="16"/>
                <w:rtl w:val="0"/>
              </w:rPr>
              <w:t xml:space="preserve">MANUFACTURER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sz w:val="16"/>
                <w:szCs w:val="16"/>
                <w:rtl w:val="0"/>
              </w:rPr>
              <w:t xml:space="preserve">PART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sz w:val="16"/>
                <w:szCs w:val="16"/>
                <w:rtl w:val="0"/>
              </w:rPr>
              <w:t xml:space="preserve">QUANTITY/KIT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sz w:val="16"/>
                <w:szCs w:val="16"/>
                <w:rtl w:val="0"/>
              </w:rPr>
              <w:t xml:space="preserve">UNIT PRICE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sz w:val="16"/>
                <w:szCs w:val="16"/>
                <w:rtl w:val="0"/>
              </w:rPr>
              <w:t xml:space="preserve">PART-COST/KIT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sz w:val="16"/>
                <w:szCs w:val="16"/>
                <w:rtl w:val="0"/>
              </w:rPr>
              <w:t xml:space="preserve">AT-ALUMINUM, 48"x12"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jc w:val="right"/>
              <w:rPr>
                <w:sz w:val="20"/>
                <w:szCs w:val="20"/>
              </w:rPr>
            </w:pPr>
            <w:r w:rsidDel="00000000" w:rsidR="00000000" w:rsidRPr="00000000">
              <w:rPr>
                <w:sz w:val="16"/>
                <w:szCs w:val="16"/>
                <w:rtl w:val="0"/>
              </w:rPr>
              <w:t xml:space="preserve">13.72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jc w:val="right"/>
              <w:rPr>
                <w:sz w:val="20"/>
                <w:szCs w:val="20"/>
              </w:rPr>
            </w:pPr>
            <w:r w:rsidDel="00000000" w:rsidR="00000000" w:rsidRPr="00000000">
              <w:rPr>
                <w:sz w:val="16"/>
                <w:szCs w:val="16"/>
                <w:rtl w:val="0"/>
              </w:rPr>
              <w:t xml:space="preserve">54.88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sz w:val="16"/>
                <w:szCs w:val="16"/>
                <w:rtl w:val="0"/>
              </w:rPr>
              <w:t xml:space="preserve">ER-ALUMINUM, 60"x1/2"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jc w:val="right"/>
              <w:rPr>
                <w:sz w:val="20"/>
                <w:szCs w:val="20"/>
              </w:rPr>
            </w:pPr>
            <w:r w:rsidDel="00000000" w:rsidR="00000000" w:rsidRPr="00000000">
              <w:rPr>
                <w:sz w:val="16"/>
                <w:szCs w:val="16"/>
                <w:rtl w:val="0"/>
              </w:rPr>
              <w:t xml:space="preserve">30.51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C">
            <w:pPr>
              <w:widowControl w:val="0"/>
              <w:jc w:val="right"/>
              <w:rPr>
                <w:sz w:val="20"/>
                <w:szCs w:val="20"/>
              </w:rPr>
            </w:pPr>
            <w:r w:rsidDel="00000000" w:rsidR="00000000" w:rsidRPr="00000000">
              <w:rPr>
                <w:sz w:val="16"/>
                <w:szCs w:val="16"/>
                <w:rtl w:val="0"/>
              </w:rPr>
              <w:t xml:space="preserve">122.04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sz w:val="16"/>
                <w:szCs w:val="16"/>
                <w:rtl w:val="0"/>
              </w:rPr>
              <w:t xml:space="preserve">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sz w:val="16"/>
                <w:szCs w:val="16"/>
                <w:rtl w:val="0"/>
              </w:rPr>
              <w:t xml:space="preserve">ER-COPPER,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widowControl w:val="0"/>
              <w:jc w:val="right"/>
              <w:rPr>
                <w:sz w:val="20"/>
                <w:szCs w:val="20"/>
              </w:rPr>
            </w:pPr>
            <w:r w:rsidDel="00000000" w:rsidR="00000000" w:rsidRPr="00000000">
              <w:rPr>
                <w:sz w:val="16"/>
                <w:szCs w:val="16"/>
                <w:rtl w:val="0"/>
              </w:rPr>
              <w:t xml:space="preserve">21.27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widowControl w:val="0"/>
              <w:jc w:val="right"/>
              <w:rPr>
                <w:sz w:val="20"/>
                <w:szCs w:val="20"/>
              </w:rPr>
            </w:pPr>
            <w:r w:rsidDel="00000000" w:rsidR="00000000" w:rsidRPr="00000000">
              <w:rPr>
                <w:sz w:val="16"/>
                <w:szCs w:val="16"/>
                <w:rtl w:val="0"/>
              </w:rPr>
              <w:t xml:space="preserve">85.08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sz w:val="16"/>
                <w:szCs w:val="16"/>
                <w:rtl w:val="0"/>
              </w:rPr>
              <w:t xml:space="preserve">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sz w:val="16"/>
                <w:szCs w:val="16"/>
                <w:rtl w:val="0"/>
              </w:rPr>
              <w:t xml:space="preserve">ER-COPPER, 36"x5/8"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4">
            <w:pPr>
              <w:widowControl w:val="0"/>
              <w:jc w:val="right"/>
              <w:rPr>
                <w:sz w:val="20"/>
                <w:szCs w:val="20"/>
              </w:rPr>
            </w:pPr>
            <w:r w:rsidDel="00000000" w:rsidR="00000000" w:rsidRPr="00000000">
              <w:rPr>
                <w:sz w:val="16"/>
                <w:szCs w:val="16"/>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5">
            <w:pPr>
              <w:widowControl w:val="0"/>
              <w:jc w:val="right"/>
              <w:rPr>
                <w:sz w:val="20"/>
                <w:szCs w:val="20"/>
              </w:rPr>
            </w:pPr>
            <w:r w:rsidDel="00000000" w:rsidR="00000000" w:rsidRPr="00000000">
              <w:rPr>
                <w:sz w:val="16"/>
                <w:szCs w:val="16"/>
                <w:rtl w:val="0"/>
              </w:rPr>
              <w:t xml:space="preserve">73.86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jc w:val="right"/>
              <w:rPr>
                <w:sz w:val="20"/>
                <w:szCs w:val="20"/>
              </w:rPr>
            </w:pPr>
            <w:r w:rsidDel="00000000" w:rsidR="00000000" w:rsidRPr="00000000">
              <w:rPr>
                <w:sz w:val="16"/>
                <w:szCs w:val="16"/>
                <w:rtl w:val="0"/>
              </w:rPr>
              <w:t xml:space="preserve">1329.48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sz w:val="16"/>
                <w:szCs w:val="16"/>
                <w:rtl w:val="0"/>
              </w:rPr>
              <w:t xml:space="preserve">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rPr>
                <w:sz w:val="20"/>
                <w:szCs w:val="20"/>
              </w:rPr>
            </w:pPr>
            <w:r w:rsidDel="00000000" w:rsidR="00000000" w:rsidRPr="00000000">
              <w:rPr>
                <w:sz w:val="16"/>
                <w:szCs w:val="16"/>
                <w:rtl w:val="0"/>
              </w:rPr>
              <w:t xml:space="preserve">ROD CLAMP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widowControl w:val="0"/>
              <w:jc w:val="right"/>
              <w:rPr>
                <w:sz w:val="20"/>
                <w:szCs w:val="20"/>
              </w:rPr>
            </w:pPr>
            <w:r w:rsidDel="00000000" w:rsidR="00000000" w:rsidRPr="00000000">
              <w:rPr>
                <w:sz w:val="16"/>
                <w:szCs w:val="16"/>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jc w:val="right"/>
              <w:rPr>
                <w:sz w:val="20"/>
                <w:szCs w:val="20"/>
              </w:rPr>
            </w:pPr>
            <w:r w:rsidDel="00000000" w:rsidR="00000000" w:rsidRPr="00000000">
              <w:rPr>
                <w:sz w:val="16"/>
                <w:szCs w:val="16"/>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widowControl w:val="0"/>
              <w:jc w:val="right"/>
              <w:rPr>
                <w:sz w:val="20"/>
                <w:szCs w:val="20"/>
              </w:rPr>
            </w:pPr>
            <w:r w:rsidDel="00000000" w:rsidR="00000000" w:rsidRPr="00000000">
              <w:rPr>
                <w:sz w:val="16"/>
                <w:szCs w:val="16"/>
                <w:rtl w:val="0"/>
              </w:rPr>
              <w:t xml:space="preserve">52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sz w:val="16"/>
                <w:szCs w:val="16"/>
                <w:rtl w:val="0"/>
              </w:rPr>
              <w:t xml:space="preserve">BRASS COUPLER 5/8"x5/8"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widowControl w:val="0"/>
              <w:jc w:val="right"/>
              <w:rPr>
                <w:sz w:val="20"/>
                <w:szCs w:val="20"/>
              </w:rPr>
            </w:pPr>
            <w:r w:rsidDel="00000000" w:rsidR="00000000" w:rsidRPr="00000000">
              <w:rPr>
                <w:sz w:val="16"/>
                <w:szCs w:val="16"/>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0">
            <w:pPr>
              <w:widowControl w:val="0"/>
              <w:jc w:val="right"/>
              <w:rPr>
                <w:sz w:val="20"/>
                <w:szCs w:val="20"/>
              </w:rPr>
            </w:pPr>
            <w:r w:rsidDel="00000000" w:rsidR="00000000" w:rsidRPr="00000000">
              <w:rPr>
                <w:sz w:val="16"/>
                <w:szCs w:val="16"/>
                <w:rtl w:val="0"/>
              </w:rPr>
              <w:t xml:space="preserve">147.56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sz w:val="16"/>
                <w:szCs w:val="16"/>
                <w:rtl w:val="0"/>
              </w:rPr>
              <w:t xml:space="preserve">BRASS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4">
            <w:pPr>
              <w:widowControl w:val="0"/>
              <w:jc w:val="right"/>
              <w:rPr>
                <w:sz w:val="20"/>
                <w:szCs w:val="20"/>
              </w:rPr>
            </w:pPr>
            <w:r w:rsidDel="00000000" w:rsidR="00000000" w:rsidRPr="00000000">
              <w:rPr>
                <w:sz w:val="16"/>
                <w:szCs w:val="16"/>
                <w:rtl w:val="0"/>
              </w:rPr>
              <w:t xml:space="preserve">10.54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jc w:val="right"/>
              <w:rPr>
                <w:sz w:val="20"/>
                <w:szCs w:val="20"/>
              </w:rPr>
            </w:pPr>
            <w:r w:rsidDel="00000000" w:rsidR="00000000" w:rsidRPr="00000000">
              <w:rPr>
                <w:sz w:val="16"/>
                <w:szCs w:val="16"/>
                <w:rtl w:val="0"/>
              </w:rPr>
              <w:t xml:space="preserve">42.16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sz w:val="16"/>
                <w:szCs w:val="16"/>
                <w:rtl w:val="0"/>
              </w:rPr>
              <w:t xml:space="preserve">ALUMINUM COUPLER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A">
            <w:pPr>
              <w:widowControl w:val="0"/>
              <w:jc w:val="right"/>
              <w:rPr>
                <w:sz w:val="20"/>
                <w:szCs w:val="20"/>
              </w:rPr>
            </w:pPr>
            <w:r w:rsidDel="00000000" w:rsidR="00000000" w:rsidRPr="00000000">
              <w:rPr>
                <w:sz w:val="16"/>
                <w:szCs w:val="16"/>
                <w:rtl w:val="0"/>
              </w:rPr>
              <w:t xml:space="preserve">20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sz w:val="16"/>
                <w:szCs w:val="16"/>
                <w:rtl w:val="0"/>
              </w:rPr>
              <w:t xml:space="preserve">ERICCOMFG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16"/>
                <w:szCs w:val="16"/>
                <w:rtl w:val="0"/>
              </w:rPr>
              <w:t xml:space="preserve">BRASS 2.5"x2.5"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jc w:val="right"/>
              <w:rPr>
                <w:sz w:val="20"/>
                <w:szCs w:val="20"/>
              </w:rPr>
            </w:pPr>
            <w:r w:rsidDel="00000000" w:rsidR="00000000" w:rsidRPr="00000000">
              <w:rPr>
                <w:sz w:val="16"/>
                <w:szCs w:val="16"/>
                <w:rtl w:val="0"/>
              </w:rPr>
              <w:t xml:space="preserve">140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jc w:val="right"/>
              <w:rPr>
                <w:sz w:val="20"/>
                <w:szCs w:val="20"/>
              </w:rPr>
            </w:pPr>
            <w:r w:rsidDel="00000000" w:rsidR="00000000" w:rsidRPr="00000000">
              <w:rPr>
                <w:sz w:val="16"/>
                <w:szCs w:val="16"/>
                <w:rtl w:val="0"/>
              </w:rPr>
              <w:t xml:space="preserve">560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sz w:val="16"/>
                <w:szCs w:val="16"/>
                <w:rtl w:val="0"/>
              </w:rPr>
              <w:t xml:space="preserve">ERICO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sz w:val="16"/>
                <w:szCs w:val="16"/>
                <w:rtl w:val="0"/>
              </w:rPr>
              <w:t xml:space="preserve">COPPER CONDUCTOR-50FT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jc w:val="right"/>
              <w:rPr>
                <w:sz w:val="20"/>
                <w:szCs w:val="20"/>
              </w:rPr>
            </w:pPr>
            <w:r w:rsidDel="00000000" w:rsidR="00000000" w:rsidRPr="00000000">
              <w:rPr>
                <w:sz w:val="16"/>
                <w:szCs w:val="16"/>
                <w:rtl w:val="0"/>
              </w:rPr>
              <w:t xml:space="preserve">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jc w:val="right"/>
              <w:rPr>
                <w:sz w:val="20"/>
                <w:szCs w:val="20"/>
              </w:rPr>
            </w:pPr>
            <w:r w:rsidDel="00000000" w:rsidR="00000000" w:rsidRPr="00000000">
              <w:rPr>
                <w:sz w:val="16"/>
                <w:szCs w:val="16"/>
                <w:rtl w:val="0"/>
              </w:rPr>
              <w:t xml:space="preserve">284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sz w:val="16"/>
                <w:szCs w:val="16"/>
                <w:rtl w:val="0"/>
              </w:rPr>
              <w:t xml:space="preserve">HARGER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16"/>
                <w:szCs w:val="16"/>
                <w:rtl w:val="0"/>
              </w:rPr>
              <w:t xml:space="preserve">COPPER GROUNDING PLATE 12"x12"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jc w:val="right"/>
              <w:rPr>
                <w:sz w:val="20"/>
                <w:szCs w:val="20"/>
              </w:rPr>
            </w:pPr>
            <w:r w:rsidDel="00000000" w:rsidR="00000000" w:rsidRPr="00000000">
              <w:rPr>
                <w:sz w:val="16"/>
                <w:szCs w:val="16"/>
                <w:rtl w:val="0"/>
              </w:rPr>
              <w:t xml:space="preserve">154.99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widowControl w:val="0"/>
              <w:jc w:val="right"/>
              <w:rPr>
                <w:sz w:val="20"/>
                <w:szCs w:val="20"/>
              </w:rPr>
            </w:pPr>
            <w:r w:rsidDel="00000000" w:rsidR="00000000" w:rsidRPr="00000000">
              <w:rPr>
                <w:sz w:val="16"/>
                <w:szCs w:val="16"/>
                <w:rtl w:val="0"/>
              </w:rPr>
              <w:t xml:space="preserve">309.98</w:t>
            </w:r>
            <w:r w:rsidDel="00000000" w:rsidR="00000000" w:rsidRPr="00000000">
              <w:rPr>
                <w:rtl w:val="0"/>
              </w:rPr>
            </w:r>
          </w:p>
        </w:tc>
      </w:tr>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sz w:val="16"/>
                <w:szCs w:val="16"/>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sz w:val="16"/>
                <w:szCs w:val="16"/>
                <w:rtl w:val="0"/>
              </w:rPr>
              <w:t xml:space="preserve">3007.18</w:t>
            </w:r>
            <w:r w:rsidDel="00000000" w:rsidR="00000000" w:rsidRPr="00000000">
              <w:rPr>
                <w:rtl w:val="0"/>
              </w:rPr>
            </w:r>
          </w:p>
        </w:tc>
      </w:tr>
    </w:tbl>
    <w:p w:rsidR="00000000" w:rsidDel="00000000" w:rsidP="00000000" w:rsidRDefault="00000000" w:rsidRPr="00000000" w14:paraId="0000039F">
      <w:pPr>
        <w:spacing w:after="200" w:line="276.0005454545455" w:lineRule="auto"/>
        <w:ind w:left="0" w:firstLine="0"/>
        <w:rPr/>
      </w:pPr>
      <w:r w:rsidDel="00000000" w:rsidR="00000000" w:rsidRPr="00000000">
        <w:rPr>
          <w:rtl w:val="0"/>
        </w:rPr>
      </w:r>
    </w:p>
    <w:p w:rsidR="00000000" w:rsidDel="00000000" w:rsidP="00000000" w:rsidRDefault="00000000" w:rsidRPr="00000000" w14:paraId="000003A0">
      <w:pPr>
        <w:numPr>
          <w:ilvl w:val="0"/>
          <w:numId w:val="4"/>
        </w:numPr>
        <w:spacing w:after="0" w:afterAutospacing="0" w:line="276.0005454545455" w:lineRule="auto"/>
        <w:ind w:left="720" w:hanging="360"/>
        <w:rPr>
          <w:u w:val="none"/>
        </w:rPr>
      </w:pPr>
      <w:r w:rsidDel="00000000" w:rsidR="00000000" w:rsidRPr="00000000">
        <w:rPr>
          <w:rtl w:val="0"/>
        </w:rPr>
        <w:t xml:space="preserve">Supply Chain Expansion Roadmap </w:t>
      </w:r>
    </w:p>
    <w:p w:rsidR="00000000" w:rsidDel="00000000" w:rsidP="00000000" w:rsidRDefault="00000000" w:rsidRPr="00000000" w14:paraId="000003A1">
      <w:pPr>
        <w:numPr>
          <w:ilvl w:val="0"/>
          <w:numId w:val="4"/>
        </w:numPr>
        <w:spacing w:after="0" w:afterAutospacing="0" w:line="276.0005454545455" w:lineRule="auto"/>
        <w:ind w:left="720" w:hanging="360"/>
        <w:rPr>
          <w:u w:val="none"/>
        </w:rPr>
      </w:pPr>
      <w:r w:rsidDel="00000000" w:rsidR="00000000" w:rsidRPr="00000000">
        <w:rPr>
          <w:rtl w:val="0"/>
        </w:rPr>
      </w:r>
    </w:p>
    <w:p w:rsidR="00000000" w:rsidDel="00000000" w:rsidP="00000000" w:rsidRDefault="00000000" w:rsidRPr="00000000" w14:paraId="000003A2">
      <w:pPr>
        <w:numPr>
          <w:ilvl w:val="1"/>
          <w:numId w:val="4"/>
        </w:numPr>
        <w:spacing w:after="200" w:line="276.0005454545455" w:lineRule="auto"/>
        <w:ind w:left="1440" w:hanging="360"/>
        <w:rPr>
          <w:u w:val="none"/>
        </w:rPr>
      </w:pPr>
      <w:r w:rsidDel="00000000" w:rsidR="00000000" w:rsidRPr="00000000">
        <w:rPr>
          <w:rtl w:val="0"/>
        </w:rPr>
        <w:t xml:space="preserve">Below are the tables for revenue, growth, goals in general, according to one 28 week “rain season”. Please note t</w:t>
      </w:r>
      <w:r w:rsidDel="00000000" w:rsidR="00000000" w:rsidRPr="00000000">
        <w:rPr>
          <w:rtl w:val="0"/>
        </w:rPr>
        <w:t xml:space="preserve">he “cumulative units rented” column acts as a key for operations goals once the average # units rented/wk is known. Accordingly, this column is a guide for establishing the way forward, no matter what the actual situation is in terms of units/rented/week. For example, if it takes 3 months to hit the </w:t>
      </w:r>
      <w:r w:rsidDel="00000000" w:rsidR="00000000" w:rsidRPr="00000000">
        <w:rPr>
          <w:i w:val="1"/>
          <w:rtl w:val="0"/>
        </w:rPr>
        <w:t xml:space="preserve">Week 6</w:t>
      </w:r>
      <w:r w:rsidDel="00000000" w:rsidR="00000000" w:rsidRPr="00000000">
        <w:rPr>
          <w:rtl w:val="0"/>
        </w:rPr>
        <w:t xml:space="preserve"> goal of break even + living expenses + 50% of expansion cost, then we operate according to the week 6 goal.</w:t>
      </w:r>
    </w:p>
    <w:tbl>
      <w:tblPr>
        <w:tblStyle w:val="Table1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825"/>
        <w:gridCol w:w="2400"/>
        <w:gridCol w:w="1095"/>
        <w:gridCol w:w="975"/>
        <w:gridCol w:w="1020"/>
        <w:gridCol w:w="1185"/>
        <w:tblGridChange w:id="0">
          <w:tblGrid>
            <w:gridCol w:w="1245"/>
            <w:gridCol w:w="825"/>
            <w:gridCol w:w="2400"/>
            <w:gridCol w:w="1095"/>
            <w:gridCol w:w="975"/>
            <w:gridCol w:w="1020"/>
            <w:gridCol w:w="11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spacing w:after="200" w:line="276.0005454545455" w:lineRule="auto"/>
              <w:rPr>
                <w:sz w:val="20"/>
                <w:szCs w:val="20"/>
              </w:rPr>
            </w:pPr>
            <w:r w:rsidDel="00000000" w:rsidR="00000000" w:rsidRPr="00000000">
              <w:rPr>
                <w:b w:val="1"/>
                <w:sz w:val="16"/>
                <w:szCs w:val="16"/>
                <w:rtl w:val="0"/>
              </w:rPr>
              <w:t xml:space="preserve">Month/Month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spacing w:after="200" w:line="276.0005454545455" w:lineRule="auto"/>
              <w:rPr>
                <w:sz w:val="20"/>
                <w:szCs w:val="20"/>
              </w:rPr>
            </w:pPr>
            <w:r w:rsidDel="00000000" w:rsidR="00000000" w:rsidRPr="00000000">
              <w:rPr>
                <w:b w:val="1"/>
                <w:sz w:val="16"/>
                <w:szCs w:val="16"/>
                <w:rtl w:val="0"/>
              </w:rPr>
              <w:t xml:space="preserve">Net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spacing w:after="200" w:line="276.0005454545455" w:lineRule="auto"/>
              <w:rPr>
                <w:sz w:val="20"/>
                <w:szCs w:val="20"/>
              </w:rPr>
            </w:pPr>
            <w:r w:rsidDel="00000000" w:rsidR="00000000" w:rsidRPr="00000000">
              <w:rPr>
                <w:sz w:val="20"/>
                <w:szCs w:val="20"/>
                <w:rtl w:val="0"/>
              </w:rPr>
              <w:t xml:space="preserve">Cost Notes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spacing w:after="200" w:line="276.0005454545455" w:lineRule="auto"/>
              <w:rPr>
                <w:sz w:val="20"/>
                <w:szCs w:val="20"/>
              </w:rPr>
            </w:pPr>
            <w:r w:rsidDel="00000000" w:rsidR="00000000" w:rsidRPr="00000000">
              <w:rPr>
                <w:b w:val="1"/>
                <w:sz w:val="16"/>
                <w:szCs w:val="16"/>
                <w:rtl w:val="0"/>
              </w:rPr>
              <w:t xml:space="preserve">Units Rented/wk</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spacing w:after="200" w:line="276.0005454545455" w:lineRule="auto"/>
              <w:rPr>
                <w:b w:val="1"/>
                <w:sz w:val="16"/>
                <w:szCs w:val="16"/>
              </w:rPr>
            </w:pPr>
            <w:r w:rsidDel="00000000" w:rsidR="00000000" w:rsidRPr="00000000">
              <w:rPr>
                <w:b w:val="1"/>
                <w:sz w:val="16"/>
                <w:szCs w:val="16"/>
                <w:rtl w:val="0"/>
              </w:rPr>
              <w:t xml:space="preserve">Cumulative Units Rented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spacing w:after="200" w:line="276.0005454545455" w:lineRule="auto"/>
              <w:rPr>
                <w:sz w:val="20"/>
                <w:szCs w:val="20"/>
              </w:rPr>
            </w:pPr>
            <w:r w:rsidDel="00000000" w:rsidR="00000000" w:rsidRPr="00000000">
              <w:rPr>
                <w:b w:val="1"/>
                <w:sz w:val="16"/>
                <w:szCs w:val="16"/>
                <w:rtl w:val="0"/>
              </w:rPr>
              <w:t xml:space="preserve">Gross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spacing w:after="200" w:line="276.0005454545455" w:lineRule="auto"/>
              <w:rPr>
                <w:sz w:val="20"/>
                <w:szCs w:val="20"/>
              </w:rPr>
            </w:pPr>
            <w:r w:rsidDel="00000000" w:rsidR="00000000" w:rsidRPr="00000000">
              <w:rPr>
                <w:b w:val="1"/>
                <w:sz w:val="16"/>
                <w:szCs w:val="16"/>
                <w:rtl w:val="0"/>
              </w:rPr>
              <w:t xml:space="preserve">Goal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AA">
            <w:pPr>
              <w:spacing w:after="200" w:line="276.0005454545455" w:lineRule="auto"/>
              <w:rPr>
                <w:b w:val="1"/>
                <w:sz w:val="20"/>
                <w:szCs w:val="20"/>
              </w:rPr>
            </w:pPr>
            <w:r w:rsidDel="00000000" w:rsidR="00000000" w:rsidRPr="00000000">
              <w:rPr>
                <w:b w:val="1"/>
                <w:i w:val="1"/>
                <w:sz w:val="16"/>
                <w:szCs w:val="16"/>
                <w:rtl w:val="0"/>
              </w:rPr>
              <w:t xml:space="preserve">Month 1 Start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AB">
            <w:pPr>
              <w:spacing w:after="200" w:line="276.0005454545455" w:lineRule="auto"/>
              <w:jc w:val="right"/>
              <w:rPr>
                <w:sz w:val="20"/>
                <w:szCs w:val="20"/>
              </w:rPr>
            </w:pPr>
            <w:r w:rsidDel="00000000" w:rsidR="00000000" w:rsidRPr="00000000">
              <w:rPr>
                <w:b w:val="1"/>
                <w:sz w:val="16"/>
                <w:szCs w:val="16"/>
                <w:rtl w:val="0"/>
              </w:rPr>
              <w:t xml:space="preserve">-$6,777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AC">
            <w:pPr>
              <w:spacing w:after="200" w:line="276.0005454545455" w:lineRule="auto"/>
              <w:rPr>
                <w:sz w:val="20"/>
                <w:szCs w:val="20"/>
              </w:rPr>
            </w:pPr>
            <w:r w:rsidDel="00000000" w:rsidR="00000000" w:rsidRPr="00000000">
              <w:rPr>
                <w:sz w:val="16"/>
                <w:szCs w:val="16"/>
                <w:rtl w:val="0"/>
              </w:rPr>
              <w:t xml:space="preserve">Startup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AD">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AE">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AF">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B0">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spacing w:after="200" w:line="276.0005454545455" w:lineRule="auto"/>
              <w:rPr>
                <w:sz w:val="20"/>
                <w:szCs w:val="20"/>
              </w:rPr>
            </w:pPr>
            <w:r w:rsidDel="00000000" w:rsidR="00000000" w:rsidRPr="00000000">
              <w:rPr>
                <w:sz w:val="16"/>
                <w:szCs w:val="16"/>
                <w:rtl w:val="0"/>
              </w:rPr>
              <w:t xml:space="preserve">Week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spacing w:after="200" w:line="276.0005454545455" w:lineRule="auto"/>
              <w:jc w:val="right"/>
              <w:rPr>
                <w:sz w:val="20"/>
                <w:szCs w:val="20"/>
              </w:rPr>
            </w:pPr>
            <w:r w:rsidDel="00000000" w:rsidR="00000000" w:rsidRPr="00000000">
              <w:rPr>
                <w:sz w:val="16"/>
                <w:szCs w:val="16"/>
                <w:rtl w:val="0"/>
              </w:rPr>
              <w:t xml:space="preserve">-$4,417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spacing w:after="200" w:line="276.0005454545455" w:lineRule="auto"/>
              <w:jc w:val="right"/>
              <w:rPr>
                <w:sz w:val="20"/>
                <w:szCs w:val="20"/>
              </w:rPr>
            </w:pPr>
            <w:r w:rsidDel="00000000" w:rsidR="00000000" w:rsidRPr="00000000">
              <w:rPr>
                <w:sz w:val="16"/>
                <w:szCs w:val="16"/>
                <w:rtl w:val="0"/>
              </w:rPr>
              <w:t xml:space="preserve">$2,640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spacing w:after="200" w:line="276.0005454545455" w:lineRule="auto"/>
              <w:rPr>
                <w:sz w:val="20"/>
                <w:szCs w:val="20"/>
              </w:rPr>
            </w:pPr>
            <w:r w:rsidDel="00000000" w:rsidR="00000000" w:rsidRPr="00000000">
              <w:rPr>
                <w:sz w:val="16"/>
                <w:szCs w:val="16"/>
                <w:rtl w:val="0"/>
              </w:rPr>
              <w:t xml:space="preserve">Week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spacing w:after="200" w:line="276.0005454545455" w:lineRule="auto"/>
              <w:jc w:val="right"/>
              <w:rPr>
                <w:sz w:val="20"/>
                <w:szCs w:val="20"/>
              </w:rPr>
            </w:pPr>
            <w:r w:rsidDel="00000000" w:rsidR="00000000" w:rsidRPr="00000000">
              <w:rPr>
                <w:sz w:val="16"/>
                <w:szCs w:val="16"/>
                <w:rtl w:val="0"/>
              </w:rPr>
              <w:t xml:space="preserve">-$2,057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spacing w:after="200" w:line="276.0005454545455" w:lineRule="auto"/>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spacing w:after="200" w:line="276.0005454545455" w:lineRule="auto"/>
              <w:jc w:val="right"/>
              <w:rPr>
                <w:sz w:val="20"/>
                <w:szCs w:val="20"/>
              </w:rPr>
            </w:pPr>
            <w:r w:rsidDel="00000000" w:rsidR="00000000" w:rsidRPr="00000000">
              <w:rPr>
                <w:sz w:val="16"/>
                <w:szCs w:val="16"/>
                <w:rtl w:val="0"/>
              </w:rPr>
              <w:t xml:space="preserve">$5,280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spacing w:after="200" w:line="276.0005454545455" w:lineRule="auto"/>
              <w:rPr>
                <w:sz w:val="20"/>
                <w:szCs w:val="20"/>
              </w:rPr>
            </w:pPr>
            <w:r w:rsidDel="00000000" w:rsidR="00000000" w:rsidRPr="00000000">
              <w:rPr>
                <w:sz w:val="16"/>
                <w:szCs w:val="16"/>
                <w:rtl w:val="0"/>
              </w:rPr>
              <w:t xml:space="preserve">Week 3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spacing w:after="200" w:line="276.0005454545455" w:lineRule="auto"/>
              <w:jc w:val="right"/>
              <w:rPr>
                <w:sz w:val="20"/>
                <w:szCs w:val="20"/>
              </w:rPr>
            </w:pPr>
            <w:r w:rsidDel="00000000" w:rsidR="00000000" w:rsidRPr="00000000">
              <w:rPr>
                <w:sz w:val="16"/>
                <w:szCs w:val="16"/>
                <w:rtl w:val="0"/>
              </w:rPr>
              <w:t xml:space="preserve">$303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spacing w:after="200" w:line="276.0005454545455" w:lineRule="auto"/>
              <w:rPr>
                <w:sz w:val="20"/>
                <w:szCs w:val="20"/>
              </w:rPr>
            </w:pPr>
            <w:r w:rsidDel="00000000" w:rsidR="00000000" w:rsidRPr="00000000">
              <w:rPr>
                <w:sz w:val="16"/>
                <w:szCs w:val="16"/>
                <w:rtl w:val="0"/>
              </w:rPr>
              <w:t xml:space="preserve">Break even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spacing w:after="200" w:line="276.0005454545455" w:lineRule="auto"/>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spacing w:after="200" w:line="276.0005454545455" w:lineRule="auto"/>
              <w:jc w:val="right"/>
              <w:rPr>
                <w:sz w:val="20"/>
                <w:szCs w:val="20"/>
              </w:rPr>
            </w:pPr>
            <w:r w:rsidDel="00000000" w:rsidR="00000000" w:rsidRPr="00000000">
              <w:rPr>
                <w:sz w:val="16"/>
                <w:szCs w:val="16"/>
                <w:rtl w:val="0"/>
              </w:rPr>
              <w:t xml:space="preserve">$7,920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spacing w:after="200" w:line="276.0005454545455" w:lineRule="auto"/>
              <w:rPr>
                <w:sz w:val="20"/>
                <w:szCs w:val="20"/>
              </w:rPr>
            </w:pPr>
            <w:r w:rsidDel="00000000" w:rsidR="00000000" w:rsidRPr="00000000">
              <w:rPr>
                <w:sz w:val="16"/>
                <w:szCs w:val="16"/>
                <w:rtl w:val="0"/>
              </w:rPr>
              <w:t xml:space="preserve">Break even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spacing w:after="200" w:line="276.0005454545455" w:lineRule="auto"/>
              <w:rPr>
                <w:sz w:val="20"/>
                <w:szCs w:val="20"/>
              </w:rPr>
            </w:pPr>
            <w:r w:rsidDel="00000000" w:rsidR="00000000" w:rsidRPr="00000000">
              <w:rPr>
                <w:sz w:val="16"/>
                <w:szCs w:val="16"/>
                <w:rtl w:val="0"/>
              </w:rPr>
              <w:t xml:space="preserve">Week 4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spacing w:after="200" w:line="276.0005454545455" w:lineRule="auto"/>
              <w:jc w:val="right"/>
              <w:rPr>
                <w:sz w:val="20"/>
                <w:szCs w:val="20"/>
              </w:rPr>
            </w:pPr>
            <w:r w:rsidDel="00000000" w:rsidR="00000000" w:rsidRPr="00000000">
              <w:rPr>
                <w:sz w:val="16"/>
                <w:szCs w:val="16"/>
                <w:rtl w:val="0"/>
              </w:rPr>
              <w:t xml:space="preserve">$2,663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spacing w:after="200" w:line="276.0005454545455" w:lineRule="auto"/>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spacing w:after="200" w:line="276.0005454545455" w:lineRule="auto"/>
              <w:jc w:val="right"/>
              <w:rPr>
                <w:sz w:val="20"/>
                <w:szCs w:val="20"/>
              </w:rPr>
            </w:pPr>
            <w:r w:rsidDel="00000000" w:rsidR="00000000" w:rsidRPr="00000000">
              <w:rPr>
                <w:sz w:val="16"/>
                <w:szCs w:val="16"/>
                <w:rtl w:val="0"/>
              </w:rPr>
              <w:t xml:space="preserve">$10,560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CD">
            <w:pPr>
              <w:spacing w:after="200" w:line="276.0005454545455" w:lineRule="auto"/>
              <w:rPr>
                <w:b w:val="1"/>
                <w:sz w:val="20"/>
                <w:szCs w:val="20"/>
              </w:rPr>
            </w:pPr>
            <w:r w:rsidDel="00000000" w:rsidR="00000000" w:rsidRPr="00000000">
              <w:rPr>
                <w:b w:val="1"/>
                <w:i w:val="1"/>
                <w:sz w:val="16"/>
                <w:szCs w:val="16"/>
                <w:rtl w:val="0"/>
              </w:rPr>
              <w:t xml:space="preserve">Month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CE">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CF">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D0">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D1">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D2">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D3">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spacing w:after="200" w:line="276.0005454545455" w:lineRule="auto"/>
              <w:rPr>
                <w:sz w:val="20"/>
                <w:szCs w:val="20"/>
              </w:rPr>
            </w:pPr>
            <w:r w:rsidDel="00000000" w:rsidR="00000000" w:rsidRPr="00000000">
              <w:rPr>
                <w:sz w:val="16"/>
                <w:szCs w:val="16"/>
                <w:rtl w:val="0"/>
              </w:rPr>
              <w:t xml:space="preserve">Week 5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spacing w:after="200" w:line="276.0005454545455" w:lineRule="auto"/>
              <w:jc w:val="right"/>
              <w:rPr>
                <w:sz w:val="20"/>
                <w:szCs w:val="20"/>
              </w:rPr>
            </w:pPr>
            <w:r w:rsidDel="00000000" w:rsidR="00000000" w:rsidRPr="00000000">
              <w:rPr>
                <w:sz w:val="16"/>
                <w:szCs w:val="16"/>
                <w:rtl w:val="0"/>
              </w:rPr>
              <w:t xml:space="preserve">$2,123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spacing w:after="200" w:line="276.0005454545455" w:lineRule="auto"/>
              <w:rPr>
                <w:sz w:val="20"/>
                <w:szCs w:val="20"/>
              </w:rPr>
            </w:pPr>
            <w:r w:rsidDel="00000000" w:rsidR="00000000" w:rsidRPr="00000000">
              <w:rPr>
                <w:sz w:val="16"/>
                <w:szCs w:val="16"/>
                <w:rtl w:val="0"/>
              </w:rPr>
              <w:t xml:space="preserve">Cost of living subtracted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spacing w:after="200" w:line="276.0005454545455" w:lineRule="auto"/>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spacing w:after="200" w:line="276.0005454545455" w:lineRule="auto"/>
              <w:jc w:val="right"/>
              <w:rPr>
                <w:sz w:val="20"/>
                <w:szCs w:val="20"/>
              </w:rPr>
            </w:pPr>
            <w:r w:rsidDel="00000000" w:rsidR="00000000" w:rsidRPr="00000000">
              <w:rPr>
                <w:sz w:val="16"/>
                <w:szCs w:val="16"/>
                <w:rtl w:val="0"/>
              </w:rPr>
              <w:t xml:space="preserve">$13,200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spacing w:after="200" w:line="276.0005454545455" w:lineRule="auto"/>
              <w:rPr>
                <w:sz w:val="20"/>
                <w:szCs w:val="20"/>
              </w:rPr>
            </w:pPr>
            <w:r w:rsidDel="00000000" w:rsidR="00000000" w:rsidRPr="00000000">
              <w:rPr>
                <w:sz w:val="16"/>
                <w:szCs w:val="16"/>
                <w:rtl w:val="0"/>
              </w:rPr>
              <w:t xml:space="preserve">Week 6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spacing w:after="200" w:line="276.0005454545455" w:lineRule="auto"/>
              <w:jc w:val="right"/>
              <w:rPr>
                <w:sz w:val="20"/>
                <w:szCs w:val="20"/>
              </w:rPr>
            </w:pPr>
            <w:r w:rsidDel="00000000" w:rsidR="00000000" w:rsidRPr="00000000">
              <w:rPr>
                <w:sz w:val="16"/>
                <w:szCs w:val="16"/>
                <w:rtl w:val="0"/>
              </w:rPr>
              <w:t xml:space="preserve">$718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spacing w:after="200" w:line="276.0005454545455" w:lineRule="auto"/>
              <w:rPr>
                <w:sz w:val="20"/>
                <w:szCs w:val="20"/>
              </w:rPr>
            </w:pPr>
            <w:r w:rsidDel="00000000" w:rsidR="00000000" w:rsidRPr="00000000">
              <w:rPr>
                <w:sz w:val="16"/>
                <w:szCs w:val="16"/>
                <w:rtl w:val="0"/>
              </w:rPr>
              <w:t xml:space="preserve">Kit 2 expansion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spacing w:after="200" w:line="276.0005454545455" w:lineRule="auto"/>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spacing w:after="200" w:line="276.0005454545455" w:lineRule="auto"/>
              <w:jc w:val="right"/>
              <w:rPr>
                <w:sz w:val="20"/>
                <w:szCs w:val="20"/>
              </w:rPr>
            </w:pPr>
            <w:r w:rsidDel="00000000" w:rsidR="00000000" w:rsidRPr="00000000">
              <w:rPr>
                <w:sz w:val="16"/>
                <w:szCs w:val="16"/>
                <w:rtl w:val="0"/>
              </w:rPr>
              <w:t xml:space="preserve">$15,840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spacing w:after="200" w:line="276.0005454545455" w:lineRule="auto"/>
              <w:rPr>
                <w:sz w:val="20"/>
                <w:szCs w:val="20"/>
              </w:rPr>
            </w:pPr>
            <w:r w:rsidDel="00000000" w:rsidR="00000000" w:rsidRPr="00000000">
              <w:rPr>
                <w:sz w:val="16"/>
                <w:szCs w:val="16"/>
                <w:rtl w:val="0"/>
              </w:rPr>
              <w:t xml:space="preserve">First expansion phase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spacing w:after="200" w:line="276.0005454545455" w:lineRule="auto"/>
              <w:rPr>
                <w:sz w:val="20"/>
                <w:szCs w:val="20"/>
              </w:rPr>
            </w:pPr>
            <w:r w:rsidDel="00000000" w:rsidR="00000000" w:rsidRPr="00000000">
              <w:rPr>
                <w:sz w:val="16"/>
                <w:szCs w:val="16"/>
                <w:rtl w:val="0"/>
              </w:rPr>
              <w:t xml:space="preserve">Week 7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spacing w:after="200" w:line="276.0005454545455" w:lineRule="auto"/>
              <w:jc w:val="right"/>
              <w:rPr>
                <w:sz w:val="20"/>
                <w:szCs w:val="20"/>
              </w:rPr>
            </w:pPr>
            <w:r w:rsidDel="00000000" w:rsidR="00000000" w:rsidRPr="00000000">
              <w:rPr>
                <w:sz w:val="16"/>
                <w:szCs w:val="16"/>
                <w:rtl w:val="0"/>
              </w:rPr>
              <w:t xml:space="preserve">-$687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spacing w:after="200" w:line="276.0005454545455" w:lineRule="auto"/>
              <w:rPr>
                <w:sz w:val="20"/>
                <w:szCs w:val="20"/>
              </w:rPr>
            </w:pPr>
            <w:r w:rsidDel="00000000" w:rsidR="00000000" w:rsidRPr="00000000">
              <w:rPr>
                <w:sz w:val="16"/>
                <w:szCs w:val="16"/>
                <w:rtl w:val="0"/>
              </w:rPr>
              <w:t xml:space="preserve">Kit 3 expansion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spacing w:after="200" w:line="276.0005454545455" w:lineRule="auto"/>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spacing w:after="200" w:line="276.0005454545455" w:lineRule="auto"/>
              <w:jc w:val="right"/>
              <w:rPr>
                <w:sz w:val="20"/>
                <w:szCs w:val="20"/>
              </w:rPr>
            </w:pPr>
            <w:r w:rsidDel="00000000" w:rsidR="00000000" w:rsidRPr="00000000">
              <w:rPr>
                <w:sz w:val="16"/>
                <w:szCs w:val="16"/>
                <w:rtl w:val="0"/>
              </w:rPr>
              <w:t xml:space="preserve">$18,480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spacing w:after="200" w:line="276.0005454545455" w:lineRule="auto"/>
              <w:rPr>
                <w:sz w:val="20"/>
                <w:szCs w:val="20"/>
              </w:rPr>
            </w:pPr>
            <w:r w:rsidDel="00000000" w:rsidR="00000000" w:rsidRPr="00000000">
              <w:rPr>
                <w:sz w:val="16"/>
                <w:szCs w:val="16"/>
                <w:rtl w:val="0"/>
              </w:rPr>
              <w:t xml:space="preserve">Second expansion phase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spacing w:after="200" w:line="276.0005454545455" w:lineRule="auto"/>
              <w:rPr>
                <w:sz w:val="20"/>
                <w:szCs w:val="20"/>
              </w:rPr>
            </w:pPr>
            <w:r w:rsidDel="00000000" w:rsidR="00000000" w:rsidRPr="00000000">
              <w:rPr>
                <w:sz w:val="16"/>
                <w:szCs w:val="16"/>
                <w:rtl w:val="0"/>
              </w:rPr>
              <w:t xml:space="preserve">Week 8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spacing w:after="200" w:line="276.0005454545455" w:lineRule="auto"/>
              <w:jc w:val="right"/>
              <w:rPr>
                <w:sz w:val="20"/>
                <w:szCs w:val="20"/>
              </w:rPr>
            </w:pPr>
            <w:r w:rsidDel="00000000" w:rsidR="00000000" w:rsidRPr="00000000">
              <w:rPr>
                <w:sz w:val="16"/>
                <w:szCs w:val="16"/>
                <w:rtl w:val="0"/>
              </w:rPr>
              <w:t xml:space="preserve">$1,673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C">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D">
            <w:pPr>
              <w:spacing w:after="200" w:line="276.0005454545455" w:lineRule="auto"/>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E">
            <w:pPr>
              <w:spacing w:after="200" w:line="276.0005454545455" w:lineRule="auto"/>
              <w:jc w:val="right"/>
              <w:rPr>
                <w:sz w:val="20"/>
                <w:szCs w:val="20"/>
              </w:rPr>
            </w:pPr>
            <w:r w:rsidDel="00000000" w:rsidR="00000000" w:rsidRPr="00000000">
              <w:rPr>
                <w:sz w:val="16"/>
                <w:szCs w:val="16"/>
                <w:rtl w:val="0"/>
              </w:rPr>
              <w:t xml:space="preserve">$21,120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0">
            <w:pPr>
              <w:spacing w:after="200" w:line="276.0005454545455" w:lineRule="auto"/>
              <w:rPr>
                <w:b w:val="1"/>
                <w:sz w:val="20"/>
                <w:szCs w:val="20"/>
              </w:rPr>
            </w:pPr>
            <w:r w:rsidDel="00000000" w:rsidR="00000000" w:rsidRPr="00000000">
              <w:rPr>
                <w:b w:val="1"/>
                <w:i w:val="1"/>
                <w:sz w:val="16"/>
                <w:szCs w:val="16"/>
                <w:rtl w:val="0"/>
              </w:rPr>
              <w:t xml:space="preserve">Month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1">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2">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3">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4">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5">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F6">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spacing w:after="200" w:line="276.0005454545455" w:lineRule="auto"/>
              <w:rPr>
                <w:sz w:val="20"/>
                <w:szCs w:val="20"/>
              </w:rPr>
            </w:pPr>
            <w:r w:rsidDel="00000000" w:rsidR="00000000" w:rsidRPr="00000000">
              <w:rPr>
                <w:sz w:val="16"/>
                <w:szCs w:val="16"/>
                <w:rtl w:val="0"/>
              </w:rPr>
              <w:t xml:space="preserve">Week 9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spacing w:after="200" w:line="276.0005454545455" w:lineRule="auto"/>
              <w:jc w:val="right"/>
              <w:rPr>
                <w:sz w:val="20"/>
                <w:szCs w:val="20"/>
              </w:rPr>
            </w:pPr>
            <w:r w:rsidDel="00000000" w:rsidR="00000000" w:rsidRPr="00000000">
              <w:rPr>
                <w:sz w:val="16"/>
                <w:szCs w:val="16"/>
                <w:rtl w:val="0"/>
              </w:rPr>
              <w:t xml:space="preserve">$1,213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spacing w:after="200" w:line="276.0005454545455" w:lineRule="auto"/>
              <w:rPr>
                <w:sz w:val="20"/>
                <w:szCs w:val="20"/>
              </w:rPr>
            </w:pPr>
            <w:r w:rsidDel="00000000" w:rsidR="00000000" w:rsidRPr="00000000">
              <w:rPr>
                <w:sz w:val="16"/>
                <w:szCs w:val="16"/>
                <w:rtl w:val="0"/>
              </w:rPr>
              <w:t xml:space="preserve">Cost of living subtracted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spacing w:after="200" w:line="276.0005454545455" w:lineRule="auto"/>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spacing w:after="200" w:line="276.0005454545455" w:lineRule="auto"/>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spacing w:after="200" w:line="276.0005454545455" w:lineRule="auto"/>
              <w:jc w:val="right"/>
              <w:rPr>
                <w:sz w:val="20"/>
                <w:szCs w:val="20"/>
              </w:rPr>
            </w:pPr>
            <w:r w:rsidDel="00000000" w:rsidR="00000000" w:rsidRPr="00000000">
              <w:rPr>
                <w:sz w:val="16"/>
                <w:szCs w:val="16"/>
                <w:rtl w:val="0"/>
              </w:rPr>
              <w:t xml:space="preserve">$23,760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spacing w:after="200" w:line="276.0005454545455" w:lineRule="auto"/>
              <w:rPr>
                <w:sz w:val="20"/>
                <w:szCs w:val="20"/>
              </w:rPr>
            </w:pPr>
            <w:r w:rsidDel="00000000" w:rsidR="00000000" w:rsidRPr="00000000">
              <w:rPr>
                <w:sz w:val="16"/>
                <w:szCs w:val="16"/>
                <w:rtl w:val="0"/>
              </w:rPr>
              <w:t xml:space="preserve">Week 10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spacing w:after="200" w:line="276.0005454545455" w:lineRule="auto"/>
              <w:jc w:val="right"/>
              <w:rPr>
                <w:sz w:val="20"/>
                <w:szCs w:val="20"/>
              </w:rPr>
            </w:pPr>
            <w:r w:rsidDel="00000000" w:rsidR="00000000" w:rsidRPr="00000000">
              <w:rPr>
                <w:sz w:val="16"/>
                <w:szCs w:val="16"/>
                <w:rtl w:val="0"/>
              </w:rPr>
              <w:t xml:space="preserve">$5,933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spacing w:after="200" w:line="276.0005454545455" w:lineRule="auto"/>
              <w:rPr>
                <w:sz w:val="20"/>
                <w:szCs w:val="20"/>
              </w:rPr>
            </w:pPr>
            <w:r w:rsidDel="00000000" w:rsidR="00000000" w:rsidRPr="00000000">
              <w:rPr>
                <w:sz w:val="16"/>
                <w:szCs w:val="16"/>
                <w:rtl w:val="0"/>
              </w:rPr>
              <w:t xml:space="preserve">Kit 2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spacing w:after="200" w:line="276.0005454545455" w:lineRule="auto"/>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spacing w:after="200" w:line="276.0005454545455" w:lineRule="auto"/>
              <w:jc w:val="right"/>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spacing w:after="200" w:line="276.0005454545455" w:lineRule="auto"/>
              <w:jc w:val="right"/>
              <w:rPr>
                <w:sz w:val="20"/>
                <w:szCs w:val="20"/>
              </w:rPr>
            </w:pPr>
            <w:r w:rsidDel="00000000" w:rsidR="00000000" w:rsidRPr="00000000">
              <w:rPr>
                <w:sz w:val="16"/>
                <w:szCs w:val="16"/>
                <w:rtl w:val="0"/>
              </w:rPr>
              <w:t xml:space="preserve">$29,040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spacing w:after="200" w:line="276.0005454545455" w:lineRule="auto"/>
              <w:rPr>
                <w:sz w:val="20"/>
                <w:szCs w:val="20"/>
              </w:rPr>
            </w:pPr>
            <w:r w:rsidDel="00000000" w:rsidR="00000000" w:rsidRPr="00000000">
              <w:rPr>
                <w:sz w:val="16"/>
                <w:szCs w:val="16"/>
                <w:rtl w:val="0"/>
              </w:rPr>
              <w:t xml:space="preserve">Week 11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spacing w:after="200" w:line="276.0005454545455" w:lineRule="auto"/>
              <w:jc w:val="right"/>
              <w:rPr>
                <w:sz w:val="20"/>
                <w:szCs w:val="20"/>
              </w:rPr>
            </w:pPr>
            <w:r w:rsidDel="00000000" w:rsidR="00000000" w:rsidRPr="00000000">
              <w:rPr>
                <w:sz w:val="16"/>
                <w:szCs w:val="16"/>
                <w:rtl w:val="0"/>
              </w:rPr>
              <w:t xml:space="preserve">$13,013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spacing w:after="200" w:line="276.0005454545455" w:lineRule="auto"/>
              <w:rPr>
                <w:sz w:val="20"/>
                <w:szCs w:val="20"/>
              </w:rPr>
            </w:pPr>
            <w:r w:rsidDel="00000000" w:rsidR="00000000" w:rsidRPr="00000000">
              <w:rPr>
                <w:sz w:val="16"/>
                <w:szCs w:val="16"/>
                <w:rtl w:val="0"/>
              </w:rPr>
              <w:t xml:space="preserve">Kit 3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spacing w:after="200" w:line="276.0005454545455" w:lineRule="auto"/>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spacing w:after="200" w:line="276.0005454545455" w:lineRule="auto"/>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spacing w:after="200" w:line="276.0005454545455" w:lineRule="auto"/>
              <w:jc w:val="right"/>
              <w:rPr>
                <w:sz w:val="20"/>
                <w:szCs w:val="20"/>
              </w:rPr>
            </w:pPr>
            <w:r w:rsidDel="00000000" w:rsidR="00000000" w:rsidRPr="00000000">
              <w:rPr>
                <w:sz w:val="16"/>
                <w:szCs w:val="16"/>
                <w:rtl w:val="0"/>
              </w:rPr>
              <w:t xml:space="preserve">$36,960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spacing w:after="200" w:line="276.0005454545455" w:lineRule="auto"/>
              <w:rPr>
                <w:sz w:val="20"/>
                <w:szCs w:val="20"/>
              </w:rPr>
            </w:pPr>
            <w:r w:rsidDel="00000000" w:rsidR="00000000" w:rsidRPr="00000000">
              <w:rPr>
                <w:sz w:val="16"/>
                <w:szCs w:val="16"/>
                <w:rtl w:val="0"/>
              </w:rPr>
              <w:t xml:space="preserve">Week 12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spacing w:after="200" w:line="276.0005454545455" w:lineRule="auto"/>
              <w:jc w:val="right"/>
              <w:rPr>
                <w:sz w:val="20"/>
                <w:szCs w:val="20"/>
              </w:rPr>
            </w:pPr>
            <w:r w:rsidDel="00000000" w:rsidR="00000000" w:rsidRPr="00000000">
              <w:rPr>
                <w:sz w:val="16"/>
                <w:szCs w:val="16"/>
                <w:rtl w:val="0"/>
              </w:rPr>
              <w:t xml:space="preserve">$2,308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spacing w:after="200" w:line="276.0005454545455" w:lineRule="auto"/>
              <w:rPr>
                <w:sz w:val="20"/>
                <w:szCs w:val="20"/>
              </w:rPr>
            </w:pPr>
            <w:r w:rsidDel="00000000" w:rsidR="00000000" w:rsidRPr="00000000">
              <w:rPr>
                <w:sz w:val="16"/>
                <w:szCs w:val="16"/>
                <w:rtl w:val="0"/>
              </w:rPr>
              <w:t xml:space="preserve">add'tl 5 Kit Batch expansion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spacing w:after="200" w:line="276.0005454545455" w:lineRule="auto"/>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spacing w:after="200" w:line="276.0005454545455" w:lineRule="auto"/>
              <w:jc w:val="right"/>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spacing w:after="200" w:line="276.0005454545455" w:lineRule="auto"/>
              <w:jc w:val="right"/>
              <w:rPr>
                <w:sz w:val="20"/>
                <w:szCs w:val="20"/>
              </w:rPr>
            </w:pPr>
            <w:r w:rsidDel="00000000" w:rsidR="00000000" w:rsidRPr="00000000">
              <w:rPr>
                <w:sz w:val="16"/>
                <w:szCs w:val="16"/>
                <w:rtl w:val="0"/>
              </w:rPr>
              <w:t xml:space="preserve">$44,880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spacing w:after="200" w:line="276.0005454545455" w:lineRule="auto"/>
              <w:rPr>
                <w:sz w:val="20"/>
                <w:szCs w:val="20"/>
              </w:rPr>
            </w:pPr>
            <w:r w:rsidDel="00000000" w:rsidR="00000000" w:rsidRPr="00000000">
              <w:rPr>
                <w:sz w:val="16"/>
                <w:szCs w:val="16"/>
                <w:rtl w:val="0"/>
              </w:rPr>
              <w:t xml:space="preserve">third expansion phase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3">
            <w:pPr>
              <w:spacing w:after="200" w:line="276.0005454545455" w:lineRule="auto"/>
              <w:rPr>
                <w:b w:val="1"/>
                <w:sz w:val="20"/>
                <w:szCs w:val="20"/>
              </w:rPr>
            </w:pPr>
            <w:r w:rsidDel="00000000" w:rsidR="00000000" w:rsidRPr="00000000">
              <w:rPr>
                <w:b w:val="1"/>
                <w:i w:val="1"/>
                <w:sz w:val="16"/>
                <w:szCs w:val="16"/>
                <w:rtl w:val="0"/>
              </w:rPr>
              <w:t xml:space="preserve">Month 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4">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5">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6">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7">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8">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9">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spacing w:after="200" w:line="276.0005454545455" w:lineRule="auto"/>
              <w:rPr>
                <w:sz w:val="20"/>
                <w:szCs w:val="20"/>
              </w:rPr>
            </w:pPr>
            <w:r w:rsidDel="00000000" w:rsidR="00000000" w:rsidRPr="00000000">
              <w:rPr>
                <w:sz w:val="16"/>
                <w:szCs w:val="16"/>
                <w:rtl w:val="0"/>
              </w:rPr>
              <w:t xml:space="preserve">Week 13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spacing w:after="200" w:line="276.0005454545455" w:lineRule="auto"/>
              <w:jc w:val="right"/>
              <w:rPr>
                <w:sz w:val="20"/>
                <w:szCs w:val="20"/>
              </w:rPr>
            </w:pPr>
            <w:r w:rsidDel="00000000" w:rsidR="00000000" w:rsidRPr="00000000">
              <w:rPr>
                <w:sz w:val="16"/>
                <w:szCs w:val="16"/>
                <w:rtl w:val="0"/>
              </w:rPr>
              <w:t xml:space="preserve">$6,488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spacing w:after="200" w:line="276.0005454545455" w:lineRule="auto"/>
              <w:rPr>
                <w:sz w:val="20"/>
                <w:szCs w:val="20"/>
              </w:rPr>
            </w:pPr>
            <w:r w:rsidDel="00000000" w:rsidR="00000000" w:rsidRPr="00000000">
              <w:rPr>
                <w:sz w:val="16"/>
                <w:szCs w:val="16"/>
                <w:rtl w:val="0"/>
              </w:rPr>
              <w:t xml:space="preserve">Cost of living subtracted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spacing w:after="200" w:line="276.0005454545455" w:lineRule="auto"/>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E">
            <w:pPr>
              <w:spacing w:after="200" w:line="276.0005454545455" w:lineRule="auto"/>
              <w:rPr>
                <w:sz w:val="20"/>
                <w:szCs w:val="20"/>
              </w:rPr>
            </w:pPr>
            <w:r w:rsidDel="00000000" w:rsidR="00000000" w:rsidRPr="00000000">
              <w:rPr>
                <w:sz w:val="16"/>
                <w:szCs w:val="16"/>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spacing w:after="200" w:line="276.0005454545455" w:lineRule="auto"/>
              <w:jc w:val="right"/>
              <w:rPr>
                <w:sz w:val="20"/>
                <w:szCs w:val="20"/>
              </w:rPr>
            </w:pPr>
            <w:r w:rsidDel="00000000" w:rsidR="00000000" w:rsidRPr="00000000">
              <w:rPr>
                <w:sz w:val="16"/>
                <w:szCs w:val="16"/>
                <w:rtl w:val="0"/>
              </w:rPr>
              <w:t xml:space="preserve">$52,800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spacing w:after="200" w:line="276.0005454545455" w:lineRule="auto"/>
              <w:rPr>
                <w:sz w:val="20"/>
                <w:szCs w:val="20"/>
              </w:rPr>
            </w:pPr>
            <w:r w:rsidDel="00000000" w:rsidR="00000000" w:rsidRPr="00000000">
              <w:rPr>
                <w:sz w:val="16"/>
                <w:szCs w:val="16"/>
                <w:rtl w:val="0"/>
              </w:rPr>
              <w:t xml:space="preserve">Week 14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spacing w:after="200" w:line="276.0005454545455" w:lineRule="auto"/>
              <w:jc w:val="right"/>
              <w:rPr>
                <w:sz w:val="20"/>
                <w:szCs w:val="20"/>
              </w:rPr>
            </w:pPr>
            <w:r w:rsidDel="00000000" w:rsidR="00000000" w:rsidRPr="00000000">
              <w:rPr>
                <w:sz w:val="16"/>
                <w:szCs w:val="16"/>
                <w:rtl w:val="0"/>
              </w:rPr>
              <w:t xml:space="preserve">-$4,217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spacing w:after="200" w:line="276.0005454545455" w:lineRule="auto"/>
              <w:rPr>
                <w:sz w:val="20"/>
                <w:szCs w:val="20"/>
              </w:rPr>
            </w:pPr>
            <w:r w:rsidDel="00000000" w:rsidR="00000000" w:rsidRPr="00000000">
              <w:rPr>
                <w:sz w:val="16"/>
                <w:szCs w:val="16"/>
                <w:rtl w:val="0"/>
              </w:rPr>
              <w:t xml:space="preserve">add'tl 5 kit batch expansion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spacing w:after="200" w:line="276.0005454545455" w:lineRule="auto"/>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spacing w:after="200" w:line="276.0005454545455" w:lineRule="auto"/>
              <w:jc w:val="right"/>
              <w:rPr>
                <w:sz w:val="20"/>
                <w:szCs w:val="20"/>
              </w:rPr>
            </w:pPr>
            <w:r w:rsidDel="00000000" w:rsidR="00000000" w:rsidRPr="00000000">
              <w:rPr>
                <w:sz w:val="16"/>
                <w:szCs w:val="16"/>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spacing w:after="200" w:line="276.0005454545455" w:lineRule="auto"/>
              <w:jc w:val="right"/>
              <w:rPr>
                <w:sz w:val="20"/>
                <w:szCs w:val="20"/>
              </w:rPr>
            </w:pPr>
            <w:r w:rsidDel="00000000" w:rsidR="00000000" w:rsidRPr="00000000">
              <w:rPr>
                <w:sz w:val="16"/>
                <w:szCs w:val="16"/>
                <w:rtl w:val="0"/>
              </w:rPr>
              <w:t xml:space="preserve">$60,720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spacing w:after="200" w:line="276.0005454545455" w:lineRule="auto"/>
              <w:rPr>
                <w:sz w:val="20"/>
                <w:szCs w:val="20"/>
              </w:rPr>
            </w:pPr>
            <w:r w:rsidDel="00000000" w:rsidR="00000000" w:rsidRPr="00000000">
              <w:rPr>
                <w:sz w:val="16"/>
                <w:szCs w:val="16"/>
                <w:rtl w:val="0"/>
              </w:rPr>
              <w:t xml:space="preserve">Week 15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spacing w:after="200" w:line="276.0005454545455" w:lineRule="auto"/>
              <w:jc w:val="right"/>
              <w:rPr>
                <w:sz w:val="20"/>
                <w:szCs w:val="20"/>
              </w:rPr>
            </w:pPr>
            <w:r w:rsidDel="00000000" w:rsidR="00000000" w:rsidRPr="00000000">
              <w:rPr>
                <w:sz w:val="16"/>
                <w:szCs w:val="16"/>
                <w:rtl w:val="0"/>
              </w:rPr>
              <w:t xml:space="preserve">$2,863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spacing w:after="200" w:line="276.0005454545455" w:lineRule="auto"/>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spacing w:after="200" w:line="276.0005454545455" w:lineRule="auto"/>
              <w:jc w:val="right"/>
              <w:rPr>
                <w:sz w:val="20"/>
                <w:szCs w:val="20"/>
              </w:rPr>
            </w:pPr>
            <w:r w:rsidDel="00000000" w:rsidR="00000000" w:rsidRPr="00000000">
              <w:rPr>
                <w:sz w:val="16"/>
                <w:szCs w:val="16"/>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spacing w:after="200" w:line="276.0005454545455" w:lineRule="auto"/>
              <w:jc w:val="right"/>
              <w:rPr>
                <w:sz w:val="20"/>
                <w:szCs w:val="20"/>
              </w:rPr>
            </w:pPr>
            <w:r w:rsidDel="00000000" w:rsidR="00000000" w:rsidRPr="00000000">
              <w:rPr>
                <w:sz w:val="16"/>
                <w:szCs w:val="16"/>
                <w:rtl w:val="0"/>
              </w:rPr>
              <w:t xml:space="preserve">$68,640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spacing w:after="200" w:line="276.0005454545455" w:lineRule="auto"/>
              <w:rPr>
                <w:sz w:val="20"/>
                <w:szCs w:val="20"/>
              </w:rPr>
            </w:pPr>
            <w:r w:rsidDel="00000000" w:rsidR="00000000" w:rsidRPr="00000000">
              <w:rPr>
                <w:sz w:val="16"/>
                <w:szCs w:val="16"/>
                <w:rtl w:val="0"/>
              </w:rPr>
              <w:t xml:space="preserve">Week 16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spacing w:after="200" w:line="276.0005454545455" w:lineRule="auto"/>
              <w:jc w:val="right"/>
              <w:rPr>
                <w:sz w:val="20"/>
                <w:szCs w:val="20"/>
              </w:rPr>
            </w:pPr>
            <w:r w:rsidDel="00000000" w:rsidR="00000000" w:rsidRPr="00000000">
              <w:rPr>
                <w:sz w:val="16"/>
                <w:szCs w:val="16"/>
                <w:rtl w:val="0"/>
              </w:rPr>
              <w:t xml:space="preserve">$21,743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spacing w:after="200" w:line="276.0005454545455" w:lineRule="auto"/>
              <w:rPr>
                <w:sz w:val="20"/>
                <w:szCs w:val="20"/>
              </w:rPr>
            </w:pPr>
            <w:r w:rsidDel="00000000" w:rsidR="00000000" w:rsidRPr="00000000">
              <w:rPr>
                <w:sz w:val="16"/>
                <w:szCs w:val="16"/>
                <w:rtl w:val="0"/>
              </w:rPr>
              <w:t xml:space="preserve">5 kit expansion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spacing w:after="200" w:line="276.0005454545455" w:lineRule="auto"/>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spacing w:after="200" w:line="276.0005454545455" w:lineRule="auto"/>
              <w:jc w:val="right"/>
              <w:rPr>
                <w:sz w:val="20"/>
                <w:szCs w:val="20"/>
              </w:rPr>
            </w:pPr>
            <w:r w:rsidDel="00000000" w:rsidR="00000000" w:rsidRPr="00000000">
              <w:rPr>
                <w:sz w:val="16"/>
                <w:szCs w:val="16"/>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spacing w:after="200" w:line="276.0005454545455" w:lineRule="auto"/>
              <w:jc w:val="right"/>
              <w:rPr>
                <w:sz w:val="20"/>
                <w:szCs w:val="20"/>
              </w:rPr>
            </w:pPr>
            <w:r w:rsidDel="00000000" w:rsidR="00000000" w:rsidRPr="00000000">
              <w:rPr>
                <w:sz w:val="16"/>
                <w:szCs w:val="16"/>
                <w:rtl w:val="0"/>
              </w:rPr>
              <w:t xml:space="preserve">$89,760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6">
            <w:pPr>
              <w:spacing w:after="200" w:line="276.0005454545455" w:lineRule="auto"/>
              <w:rPr>
                <w:b w:val="1"/>
                <w:sz w:val="20"/>
                <w:szCs w:val="20"/>
              </w:rPr>
            </w:pPr>
            <w:r w:rsidDel="00000000" w:rsidR="00000000" w:rsidRPr="00000000">
              <w:rPr>
                <w:b w:val="1"/>
                <w:i w:val="1"/>
                <w:sz w:val="16"/>
                <w:szCs w:val="16"/>
                <w:rtl w:val="0"/>
              </w:rPr>
              <w:t xml:space="preserve">Month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7">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8">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9">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A">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B">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C">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spacing w:after="200" w:line="276.0005454545455" w:lineRule="auto"/>
              <w:rPr>
                <w:sz w:val="20"/>
                <w:szCs w:val="20"/>
              </w:rPr>
            </w:pPr>
            <w:r w:rsidDel="00000000" w:rsidR="00000000" w:rsidRPr="00000000">
              <w:rPr>
                <w:sz w:val="16"/>
                <w:szCs w:val="16"/>
                <w:rtl w:val="0"/>
              </w:rPr>
              <w:t xml:space="preserve">Week 17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spacing w:after="200" w:line="276.0005454545455" w:lineRule="auto"/>
              <w:jc w:val="right"/>
              <w:rPr>
                <w:sz w:val="20"/>
                <w:szCs w:val="20"/>
              </w:rPr>
            </w:pPr>
            <w:r w:rsidDel="00000000" w:rsidR="00000000" w:rsidRPr="00000000">
              <w:rPr>
                <w:sz w:val="16"/>
                <w:szCs w:val="16"/>
                <w:rtl w:val="0"/>
              </w:rPr>
              <w:t xml:space="preserve">$5,053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F">
            <w:pPr>
              <w:spacing w:after="200" w:line="276.0005454545455" w:lineRule="auto"/>
              <w:rPr>
                <w:sz w:val="20"/>
                <w:szCs w:val="20"/>
              </w:rPr>
            </w:pPr>
            <w:r w:rsidDel="00000000" w:rsidR="00000000" w:rsidRPr="00000000">
              <w:rPr>
                <w:sz w:val="16"/>
                <w:szCs w:val="16"/>
                <w:rtl w:val="0"/>
              </w:rPr>
              <w:t xml:space="preserve">add'tl 10 kit batch expansion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spacing w:after="200" w:line="276.0005454545455" w:lineRule="auto"/>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spacing w:after="200" w:line="276.0005454545455" w:lineRule="auto"/>
              <w:jc w:val="right"/>
              <w:rPr>
                <w:sz w:val="20"/>
                <w:szCs w:val="20"/>
              </w:rPr>
            </w:pPr>
            <w:r w:rsidDel="00000000" w:rsidR="00000000" w:rsidRPr="00000000">
              <w:rPr>
                <w:sz w:val="16"/>
                <w:szCs w:val="16"/>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spacing w:after="200" w:line="276.0005454545455" w:lineRule="auto"/>
              <w:jc w:val="right"/>
              <w:rPr>
                <w:sz w:val="20"/>
                <w:szCs w:val="20"/>
              </w:rPr>
            </w:pPr>
            <w:r w:rsidDel="00000000" w:rsidR="00000000" w:rsidRPr="00000000">
              <w:rPr>
                <w:sz w:val="16"/>
                <w:szCs w:val="16"/>
                <w:rtl w:val="0"/>
              </w:rPr>
              <w:t xml:space="preserve">$110,880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spacing w:after="200" w:line="276.0005454545455" w:lineRule="auto"/>
              <w:rPr>
                <w:sz w:val="20"/>
                <w:szCs w:val="20"/>
              </w:rPr>
            </w:pPr>
            <w:r w:rsidDel="00000000" w:rsidR="00000000" w:rsidRPr="00000000">
              <w:rPr>
                <w:sz w:val="16"/>
                <w:szCs w:val="16"/>
                <w:rtl w:val="0"/>
              </w:rPr>
              <w:t xml:space="preserve">4th expansion phase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spacing w:after="200" w:line="276.0005454545455" w:lineRule="auto"/>
              <w:rPr>
                <w:sz w:val="20"/>
                <w:szCs w:val="20"/>
              </w:rPr>
            </w:pPr>
            <w:r w:rsidDel="00000000" w:rsidR="00000000" w:rsidRPr="00000000">
              <w:rPr>
                <w:sz w:val="16"/>
                <w:szCs w:val="16"/>
                <w:rtl w:val="0"/>
              </w:rPr>
              <w:t xml:space="preserve">Week 18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spacing w:after="200" w:line="276.0005454545455" w:lineRule="auto"/>
              <w:jc w:val="right"/>
              <w:rPr>
                <w:sz w:val="20"/>
                <w:szCs w:val="20"/>
              </w:rPr>
            </w:pPr>
            <w:r w:rsidDel="00000000" w:rsidR="00000000" w:rsidRPr="00000000">
              <w:rPr>
                <w:sz w:val="16"/>
                <w:szCs w:val="16"/>
                <w:rtl w:val="0"/>
              </w:rPr>
              <w:t xml:space="preserve">$35,733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spacing w:after="200" w:line="276.0005454545455" w:lineRule="auto"/>
              <w:rPr>
                <w:sz w:val="20"/>
                <w:szCs w:val="20"/>
              </w:rPr>
            </w:pPr>
            <w:r w:rsidDel="00000000" w:rsidR="00000000" w:rsidRPr="00000000">
              <w:rPr>
                <w:sz w:val="16"/>
                <w:szCs w:val="16"/>
                <w:rtl w:val="0"/>
              </w:rPr>
              <w:t xml:space="preserve">add'tl 5 kit batch expansion #2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spacing w:after="200" w:line="276.0005454545455" w:lineRule="auto"/>
              <w:jc w:val="right"/>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spacing w:after="200" w:line="276.0005454545455" w:lineRule="auto"/>
              <w:jc w:val="right"/>
              <w:rPr>
                <w:sz w:val="20"/>
                <w:szCs w:val="20"/>
              </w:rPr>
            </w:pPr>
            <w:r w:rsidDel="00000000" w:rsidR="00000000" w:rsidRPr="00000000">
              <w:rPr>
                <w:sz w:val="16"/>
                <w:szCs w:val="16"/>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spacing w:after="200" w:line="276.0005454545455" w:lineRule="auto"/>
              <w:jc w:val="right"/>
              <w:rPr>
                <w:sz w:val="20"/>
                <w:szCs w:val="20"/>
              </w:rPr>
            </w:pPr>
            <w:r w:rsidDel="00000000" w:rsidR="00000000" w:rsidRPr="00000000">
              <w:rPr>
                <w:sz w:val="16"/>
                <w:szCs w:val="16"/>
                <w:rtl w:val="0"/>
              </w:rPr>
              <w:t xml:space="preserve">$145,200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spacing w:after="200" w:line="276.0005454545455" w:lineRule="auto"/>
              <w:rPr>
                <w:sz w:val="20"/>
                <w:szCs w:val="20"/>
              </w:rPr>
            </w:pPr>
            <w:r w:rsidDel="00000000" w:rsidR="00000000" w:rsidRPr="00000000">
              <w:rPr>
                <w:sz w:val="16"/>
                <w:szCs w:val="16"/>
                <w:rtl w:val="0"/>
              </w:rPr>
              <w:t xml:space="preserve">Week 19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spacing w:after="200" w:line="276.0005454545455" w:lineRule="auto"/>
              <w:jc w:val="right"/>
              <w:rPr>
                <w:sz w:val="20"/>
                <w:szCs w:val="20"/>
              </w:rPr>
            </w:pPr>
            <w:r w:rsidDel="00000000" w:rsidR="00000000" w:rsidRPr="00000000">
              <w:rPr>
                <w:sz w:val="16"/>
                <w:szCs w:val="16"/>
                <w:rtl w:val="0"/>
              </w:rPr>
              <w:t xml:space="preserve">$30,843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spacing w:after="200" w:line="276.0005454545455" w:lineRule="auto"/>
              <w:rPr>
                <w:sz w:val="20"/>
                <w:szCs w:val="20"/>
              </w:rPr>
            </w:pPr>
            <w:r w:rsidDel="00000000" w:rsidR="00000000" w:rsidRPr="00000000">
              <w:rPr>
                <w:sz w:val="16"/>
                <w:szCs w:val="16"/>
                <w:rtl w:val="0"/>
              </w:rPr>
              <w:t xml:space="preserve">add'tl 10 kit batch expansion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spacing w:after="200" w:line="276.0005454545455" w:lineRule="auto"/>
              <w:jc w:val="right"/>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spacing w:after="200" w:line="276.0005454545455" w:lineRule="auto"/>
              <w:jc w:val="right"/>
              <w:rPr>
                <w:sz w:val="20"/>
                <w:szCs w:val="20"/>
              </w:rPr>
            </w:pPr>
            <w:r w:rsidDel="00000000" w:rsidR="00000000" w:rsidRPr="00000000">
              <w:rPr>
                <w:sz w:val="16"/>
                <w:szCs w:val="16"/>
                <w:rtl w:val="0"/>
              </w:rPr>
              <w:t xml:space="preserve">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spacing w:after="200" w:line="276.0005454545455" w:lineRule="auto"/>
              <w:jc w:val="right"/>
              <w:rPr>
                <w:sz w:val="20"/>
                <w:szCs w:val="20"/>
              </w:rPr>
            </w:pPr>
            <w:r w:rsidDel="00000000" w:rsidR="00000000" w:rsidRPr="00000000">
              <w:rPr>
                <w:sz w:val="16"/>
                <w:szCs w:val="16"/>
                <w:rtl w:val="0"/>
              </w:rPr>
              <w:t xml:space="preserve">$179,520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spacing w:after="200" w:line="276.0005454545455" w:lineRule="auto"/>
              <w:rPr>
                <w:sz w:val="20"/>
                <w:szCs w:val="20"/>
              </w:rPr>
            </w:pPr>
            <w:r w:rsidDel="00000000" w:rsidR="00000000" w:rsidRPr="00000000">
              <w:rPr>
                <w:sz w:val="16"/>
                <w:szCs w:val="16"/>
                <w:rtl w:val="0"/>
              </w:rPr>
              <w:t xml:space="preserve">Week 20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spacing w:after="200" w:line="276.0005454545455" w:lineRule="auto"/>
              <w:jc w:val="right"/>
              <w:rPr>
                <w:sz w:val="20"/>
                <w:szCs w:val="20"/>
              </w:rPr>
            </w:pPr>
            <w:r w:rsidDel="00000000" w:rsidR="00000000" w:rsidRPr="00000000">
              <w:rPr>
                <w:sz w:val="16"/>
                <w:szCs w:val="16"/>
                <w:rtl w:val="0"/>
              </w:rPr>
              <w:t xml:space="preserve">$25,953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spacing w:after="200" w:line="276.0005454545455" w:lineRule="auto"/>
              <w:rPr>
                <w:sz w:val="20"/>
                <w:szCs w:val="20"/>
              </w:rPr>
            </w:pPr>
            <w:r w:rsidDel="00000000" w:rsidR="00000000" w:rsidRPr="00000000">
              <w:rPr>
                <w:sz w:val="16"/>
                <w:szCs w:val="16"/>
                <w:rtl w:val="0"/>
              </w:rPr>
              <w:t xml:space="preserve">add'tl 10 kit batch expansion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spacing w:after="200" w:line="276.0005454545455" w:lineRule="auto"/>
              <w:jc w:val="right"/>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spacing w:after="200" w:line="276.0005454545455" w:lineRule="auto"/>
              <w:jc w:val="right"/>
              <w:rPr>
                <w:sz w:val="20"/>
                <w:szCs w:val="20"/>
              </w:rPr>
            </w:pPr>
            <w:r w:rsidDel="00000000" w:rsidR="00000000" w:rsidRPr="00000000">
              <w:rPr>
                <w:sz w:val="16"/>
                <w:szCs w:val="16"/>
                <w:rtl w:val="0"/>
              </w:rPr>
              <w:t xml:space="preserve">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spacing w:after="200" w:line="276.0005454545455" w:lineRule="auto"/>
              <w:jc w:val="right"/>
              <w:rPr>
                <w:sz w:val="20"/>
                <w:szCs w:val="20"/>
              </w:rPr>
            </w:pPr>
            <w:r w:rsidDel="00000000" w:rsidR="00000000" w:rsidRPr="00000000">
              <w:rPr>
                <w:sz w:val="16"/>
                <w:szCs w:val="16"/>
                <w:rtl w:val="0"/>
              </w:rPr>
              <w:t xml:space="preserve">$213,840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9">
            <w:pPr>
              <w:spacing w:after="200" w:line="276.0005454545455" w:lineRule="auto"/>
              <w:rPr>
                <w:b w:val="1"/>
                <w:sz w:val="20"/>
                <w:szCs w:val="20"/>
              </w:rPr>
            </w:pPr>
            <w:r w:rsidDel="00000000" w:rsidR="00000000" w:rsidRPr="00000000">
              <w:rPr>
                <w:b w:val="1"/>
                <w:i w:val="1"/>
                <w:sz w:val="16"/>
                <w:szCs w:val="16"/>
                <w:rtl w:val="0"/>
              </w:rPr>
              <w:t xml:space="preserve">Month 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A">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B">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C">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D">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E">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F">
            <w:pPr>
              <w:spacing w:after="200" w:line="276.0005454545455" w:lineRule="auto"/>
              <w:rPr>
                <w:sz w:val="20"/>
                <w:szCs w:val="20"/>
              </w:rPr>
            </w:pP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spacing w:after="200" w:line="276.0005454545455" w:lineRule="auto"/>
              <w:rPr>
                <w:sz w:val="20"/>
                <w:szCs w:val="20"/>
              </w:rPr>
            </w:pPr>
            <w:r w:rsidDel="00000000" w:rsidR="00000000" w:rsidRPr="00000000">
              <w:rPr>
                <w:sz w:val="16"/>
                <w:szCs w:val="16"/>
                <w:rtl w:val="0"/>
              </w:rPr>
              <w:t xml:space="preserve">Week 21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spacing w:after="200" w:line="276.0005454545455" w:lineRule="auto"/>
              <w:jc w:val="right"/>
              <w:rPr>
                <w:sz w:val="20"/>
                <w:szCs w:val="20"/>
              </w:rPr>
            </w:pPr>
            <w:r w:rsidDel="00000000" w:rsidR="00000000" w:rsidRPr="00000000">
              <w:rPr>
                <w:sz w:val="16"/>
                <w:szCs w:val="16"/>
                <w:rtl w:val="0"/>
              </w:rPr>
              <w:t xml:space="preserve">$39,263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spacing w:after="200" w:line="276.0005454545455" w:lineRule="auto"/>
              <w:rPr>
                <w:sz w:val="20"/>
                <w:szCs w:val="20"/>
              </w:rPr>
            </w:pPr>
            <w:r w:rsidDel="00000000" w:rsidR="00000000" w:rsidRPr="00000000">
              <w:rPr>
                <w:sz w:val="16"/>
                <w:szCs w:val="16"/>
                <w:rtl w:val="0"/>
              </w:rPr>
              <w:t xml:space="preserve">Cost of living subtracted, 10 kit xp start-work, add'tl 10 kit batch expansion #4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spacing w:after="200" w:line="276.0005454545455" w:lineRule="auto"/>
              <w:jc w:val="right"/>
              <w:rPr>
                <w:sz w:val="20"/>
                <w:szCs w:val="20"/>
              </w:rPr>
            </w:pPr>
            <w:r w:rsidDel="00000000" w:rsidR="00000000" w:rsidRPr="00000000">
              <w:rPr>
                <w:sz w:val="16"/>
                <w:szCs w:val="16"/>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spacing w:after="200" w:line="276.0005454545455" w:lineRule="auto"/>
              <w:jc w:val="right"/>
              <w:rPr>
                <w:sz w:val="20"/>
                <w:szCs w:val="20"/>
              </w:rPr>
            </w:pPr>
            <w:r w:rsidDel="00000000" w:rsidR="00000000" w:rsidRPr="00000000">
              <w:rPr>
                <w:sz w:val="16"/>
                <w:szCs w:val="16"/>
                <w:rtl w:val="0"/>
              </w:rPr>
              <w:t xml:space="preserve">104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spacing w:after="200" w:line="276.0005454545455" w:lineRule="auto"/>
              <w:jc w:val="right"/>
              <w:rPr>
                <w:sz w:val="20"/>
                <w:szCs w:val="20"/>
              </w:rPr>
            </w:pPr>
            <w:r w:rsidDel="00000000" w:rsidR="00000000" w:rsidRPr="00000000">
              <w:rPr>
                <w:sz w:val="16"/>
                <w:szCs w:val="16"/>
                <w:rtl w:val="0"/>
              </w:rPr>
              <w:t xml:space="preserve">$274,560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spacing w:after="200" w:line="276.0005454545455" w:lineRule="auto"/>
              <w:rPr>
                <w:sz w:val="20"/>
                <w:szCs w:val="20"/>
              </w:rPr>
            </w:pPr>
            <w:r w:rsidDel="00000000" w:rsidR="00000000" w:rsidRPr="00000000">
              <w:rPr>
                <w:sz w:val="16"/>
                <w:szCs w:val="16"/>
                <w:rtl w:val="0"/>
              </w:rPr>
              <w:t xml:space="preserve">Week 22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spacing w:after="200" w:line="276.0005454545455" w:lineRule="auto"/>
              <w:jc w:val="right"/>
              <w:rPr>
                <w:sz w:val="20"/>
                <w:szCs w:val="20"/>
              </w:rPr>
            </w:pPr>
            <w:r w:rsidDel="00000000" w:rsidR="00000000" w:rsidRPr="00000000">
              <w:rPr>
                <w:sz w:val="16"/>
                <w:szCs w:val="16"/>
                <w:rtl w:val="0"/>
              </w:rPr>
              <w:t xml:space="preserve">-$48,737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spacing w:after="200" w:line="276.0005454545455" w:lineRule="auto"/>
              <w:rPr>
                <w:sz w:val="20"/>
                <w:szCs w:val="20"/>
              </w:rPr>
            </w:pPr>
            <w:r w:rsidDel="00000000" w:rsidR="00000000" w:rsidRPr="00000000">
              <w:rPr>
                <w:sz w:val="16"/>
                <w:szCs w:val="16"/>
                <w:rtl w:val="0"/>
              </w:rPr>
              <w:t xml:space="preserve">add'tl 40 kit expansion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spacing w:after="200" w:line="276.0005454545455" w:lineRule="auto"/>
              <w:jc w:val="right"/>
              <w:rPr>
                <w:sz w:val="20"/>
                <w:szCs w:val="20"/>
              </w:rPr>
            </w:pPr>
            <w:r w:rsidDel="00000000" w:rsidR="00000000" w:rsidRPr="00000000">
              <w:rPr>
                <w:sz w:val="16"/>
                <w:szCs w:val="16"/>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spacing w:after="200" w:line="276.0005454545455" w:lineRule="auto"/>
              <w:jc w:val="right"/>
              <w:rPr>
                <w:sz w:val="20"/>
                <w:szCs w:val="20"/>
              </w:rPr>
            </w:pPr>
            <w:r w:rsidDel="00000000" w:rsidR="00000000" w:rsidRPr="00000000">
              <w:rPr>
                <w:sz w:val="16"/>
                <w:szCs w:val="16"/>
                <w:rtl w:val="0"/>
              </w:rPr>
              <w:t xml:space="preserve">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spacing w:after="200" w:line="276.0005454545455" w:lineRule="auto"/>
              <w:jc w:val="right"/>
              <w:rPr>
                <w:sz w:val="20"/>
                <w:szCs w:val="20"/>
              </w:rPr>
            </w:pPr>
            <w:r w:rsidDel="00000000" w:rsidR="00000000" w:rsidRPr="00000000">
              <w:rPr>
                <w:sz w:val="16"/>
                <w:szCs w:val="16"/>
                <w:rtl w:val="0"/>
              </w:rPr>
              <w:t xml:space="preserve">$335,280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spacing w:after="200" w:line="276.0005454545455" w:lineRule="auto"/>
              <w:rPr>
                <w:sz w:val="20"/>
                <w:szCs w:val="20"/>
              </w:rPr>
            </w:pPr>
            <w:r w:rsidDel="00000000" w:rsidR="00000000" w:rsidRPr="00000000">
              <w:rPr>
                <w:sz w:val="16"/>
                <w:szCs w:val="16"/>
                <w:rtl w:val="0"/>
              </w:rPr>
              <w:t xml:space="preserve">SAM inventory reached (80), 5th expansion phase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spacing w:after="200" w:line="276.0005454545455" w:lineRule="auto"/>
              <w:rPr>
                <w:sz w:val="20"/>
                <w:szCs w:val="20"/>
              </w:rPr>
            </w:pPr>
            <w:r w:rsidDel="00000000" w:rsidR="00000000" w:rsidRPr="00000000">
              <w:rPr>
                <w:sz w:val="16"/>
                <w:szCs w:val="16"/>
                <w:rtl w:val="0"/>
              </w:rPr>
              <w:t xml:space="preserve">Week 23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spacing w:after="200" w:line="276.0005454545455" w:lineRule="auto"/>
              <w:jc w:val="right"/>
              <w:rPr>
                <w:sz w:val="20"/>
                <w:szCs w:val="20"/>
              </w:rPr>
            </w:pPr>
            <w:r w:rsidDel="00000000" w:rsidR="00000000" w:rsidRPr="00000000">
              <w:rPr>
                <w:sz w:val="16"/>
                <w:szCs w:val="16"/>
                <w:rtl w:val="0"/>
              </w:rPr>
              <w:t xml:space="preserve">$29,143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spacing w:after="200" w:line="276.0005454545455" w:lineRule="auto"/>
              <w:rPr>
                <w:sz w:val="20"/>
                <w:szCs w:val="20"/>
              </w:rPr>
            </w:pPr>
            <w:r w:rsidDel="00000000" w:rsidR="00000000" w:rsidRPr="00000000">
              <w:rPr>
                <w:sz w:val="16"/>
                <w:szCs w:val="16"/>
                <w:rtl w:val="0"/>
              </w:rPr>
              <w:t xml:space="preserve">10 kit xp #2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spacing w:after="200" w:line="276.0005454545455" w:lineRule="auto"/>
              <w:jc w:val="right"/>
              <w:rPr>
                <w:sz w:val="20"/>
                <w:szCs w:val="20"/>
              </w:rPr>
            </w:pPr>
            <w:r w:rsidDel="00000000" w:rsidR="00000000" w:rsidRPr="00000000">
              <w:rPr>
                <w:sz w:val="16"/>
                <w:szCs w:val="16"/>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spacing w:after="200" w:line="276.0005454545455" w:lineRule="auto"/>
              <w:jc w:val="right"/>
              <w:rPr>
                <w:sz w:val="20"/>
                <w:szCs w:val="20"/>
              </w:rPr>
            </w:pPr>
            <w:r w:rsidDel="00000000" w:rsidR="00000000" w:rsidRPr="00000000">
              <w:rPr>
                <w:sz w:val="16"/>
                <w:szCs w:val="16"/>
                <w:rtl w:val="0"/>
              </w:rPr>
              <w:t xml:space="preserve">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spacing w:after="200" w:line="276.0005454545455" w:lineRule="auto"/>
              <w:jc w:val="right"/>
              <w:rPr>
                <w:sz w:val="20"/>
                <w:szCs w:val="20"/>
              </w:rPr>
            </w:pPr>
            <w:r w:rsidDel="00000000" w:rsidR="00000000" w:rsidRPr="00000000">
              <w:rPr>
                <w:sz w:val="16"/>
                <w:szCs w:val="16"/>
                <w:rtl w:val="0"/>
              </w:rPr>
              <w:t xml:space="preserve">$422,400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spacing w:after="200" w:line="276.0005454545455" w:lineRule="auto"/>
              <w:rPr>
                <w:sz w:val="20"/>
                <w:szCs w:val="20"/>
              </w:rPr>
            </w:pPr>
            <w:r w:rsidDel="00000000" w:rsidR="00000000" w:rsidRPr="00000000">
              <w:rPr>
                <w:sz w:val="16"/>
                <w:szCs w:val="16"/>
                <w:rtl w:val="0"/>
              </w:rPr>
              <w:t xml:space="preserve">Week 24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spacing w:after="200" w:line="276.0005454545455" w:lineRule="auto"/>
              <w:jc w:val="right"/>
              <w:rPr>
                <w:sz w:val="20"/>
                <w:szCs w:val="20"/>
              </w:rPr>
            </w:pPr>
            <w:r w:rsidDel="00000000" w:rsidR="00000000" w:rsidRPr="00000000">
              <w:rPr>
                <w:sz w:val="16"/>
                <w:szCs w:val="16"/>
                <w:rtl w:val="0"/>
              </w:rPr>
              <w:t xml:space="preserve">$130,623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spacing w:after="200" w:line="276.0005454545455" w:lineRule="auto"/>
              <w:rPr>
                <w:sz w:val="20"/>
                <w:szCs w:val="20"/>
              </w:rPr>
            </w:pPr>
            <w:r w:rsidDel="00000000" w:rsidR="00000000" w:rsidRPr="00000000">
              <w:rPr>
                <w:sz w:val="16"/>
                <w:szCs w:val="16"/>
                <w:rtl w:val="0"/>
              </w:rPr>
              <w:t xml:space="preserve">10 kit xp #3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spacing w:after="200" w:line="276.0005454545455" w:lineRule="auto"/>
              <w:jc w:val="right"/>
              <w:rPr>
                <w:sz w:val="20"/>
                <w:szCs w:val="20"/>
              </w:rPr>
            </w:pPr>
            <w:r w:rsidDel="00000000" w:rsidR="00000000" w:rsidRPr="00000000">
              <w:rPr>
                <w:sz w:val="16"/>
                <w:szCs w:val="16"/>
                <w:rtl w:val="0"/>
              </w:rPr>
              <w:t xml:space="preserve">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spacing w:after="200" w:line="276.0005454545455" w:lineRule="auto"/>
              <w:jc w:val="right"/>
              <w:rPr>
                <w:sz w:val="20"/>
                <w:szCs w:val="20"/>
              </w:rPr>
            </w:pPr>
            <w:r w:rsidDel="00000000" w:rsidR="00000000" w:rsidRPr="00000000">
              <w:rPr>
                <w:sz w:val="16"/>
                <w:szCs w:val="16"/>
                <w:rtl w:val="0"/>
              </w:rPr>
              <w:t xml:space="preserve">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spacing w:after="200" w:line="276.0005454545455" w:lineRule="auto"/>
              <w:jc w:val="right"/>
              <w:rPr>
                <w:sz w:val="20"/>
                <w:szCs w:val="20"/>
              </w:rPr>
            </w:pPr>
            <w:r w:rsidDel="00000000" w:rsidR="00000000" w:rsidRPr="00000000">
              <w:rPr>
                <w:sz w:val="16"/>
                <w:szCs w:val="16"/>
                <w:rtl w:val="0"/>
              </w:rPr>
              <w:t xml:space="preserve">$535,920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7C">
            <w:pPr>
              <w:spacing w:after="200" w:line="276.0005454545455" w:lineRule="auto"/>
              <w:rPr>
                <w:b w:val="1"/>
                <w:sz w:val="20"/>
                <w:szCs w:val="20"/>
              </w:rPr>
            </w:pPr>
            <w:r w:rsidDel="00000000" w:rsidR="00000000" w:rsidRPr="00000000">
              <w:rPr>
                <w:b w:val="1"/>
                <w:i w:val="1"/>
                <w:sz w:val="16"/>
                <w:szCs w:val="16"/>
                <w:rtl w:val="0"/>
              </w:rPr>
              <w:t xml:space="preserve">Month 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7D">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7E">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7F">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80">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81">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82">
            <w:pPr>
              <w:spacing w:after="200" w:line="276.0005454545455" w:lineRule="auto"/>
              <w:rPr>
                <w:sz w:val="20"/>
                <w:szCs w:val="20"/>
              </w:rPr>
            </w:pPr>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spacing w:after="200" w:line="276.0005454545455" w:lineRule="auto"/>
              <w:rPr>
                <w:sz w:val="20"/>
                <w:szCs w:val="20"/>
              </w:rPr>
            </w:pPr>
            <w:r w:rsidDel="00000000" w:rsidR="00000000" w:rsidRPr="00000000">
              <w:rPr>
                <w:sz w:val="16"/>
                <w:szCs w:val="16"/>
                <w:rtl w:val="0"/>
              </w:rPr>
              <w:t xml:space="preserve">Week 25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spacing w:after="200" w:line="276.0005454545455" w:lineRule="auto"/>
              <w:jc w:val="right"/>
              <w:rPr>
                <w:sz w:val="20"/>
                <w:szCs w:val="20"/>
              </w:rPr>
            </w:pPr>
            <w:r w:rsidDel="00000000" w:rsidR="00000000" w:rsidRPr="00000000">
              <w:rPr>
                <w:sz w:val="16"/>
                <w:szCs w:val="16"/>
                <w:rtl w:val="0"/>
              </w:rPr>
              <w:t xml:space="preserve">$172,803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spacing w:after="200" w:line="276.0005454545455" w:lineRule="auto"/>
              <w:rPr>
                <w:sz w:val="20"/>
                <w:szCs w:val="20"/>
              </w:rPr>
            </w:pPr>
            <w:r w:rsidDel="00000000" w:rsidR="00000000" w:rsidRPr="00000000">
              <w:rPr>
                <w:sz w:val="16"/>
                <w:szCs w:val="16"/>
                <w:rtl w:val="0"/>
              </w:rPr>
              <w:t xml:space="preserve">10 kit xp #4 start-work, cost of living subtracted, cost of warehouse subtracted, cost of labor subtracted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spacing w:after="200" w:line="276.0005454545455" w:lineRule="auto"/>
              <w:jc w:val="right"/>
              <w:rPr>
                <w:sz w:val="20"/>
                <w:szCs w:val="20"/>
              </w:rPr>
            </w:pPr>
            <w:r w:rsidDel="00000000" w:rsidR="00000000" w:rsidRPr="00000000">
              <w:rPr>
                <w:sz w:val="16"/>
                <w:szCs w:val="16"/>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spacing w:after="200" w:line="276.0005454545455" w:lineRule="auto"/>
              <w:jc w:val="right"/>
              <w:rPr>
                <w:sz w:val="20"/>
                <w:szCs w:val="20"/>
              </w:rPr>
            </w:pPr>
            <w:r w:rsidDel="00000000" w:rsidR="00000000" w:rsidRPr="00000000">
              <w:rPr>
                <w:sz w:val="16"/>
                <w:szCs w:val="16"/>
                <w:rtl w:val="0"/>
              </w:rPr>
              <w:t xml:space="preserve">256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spacing w:after="200" w:line="276.0005454545455" w:lineRule="auto"/>
              <w:jc w:val="right"/>
              <w:rPr>
                <w:sz w:val="20"/>
                <w:szCs w:val="20"/>
              </w:rPr>
            </w:pPr>
            <w:r w:rsidDel="00000000" w:rsidR="00000000" w:rsidRPr="00000000">
              <w:rPr>
                <w:sz w:val="16"/>
                <w:szCs w:val="16"/>
                <w:rtl w:val="0"/>
              </w:rPr>
              <w:t xml:space="preserve">$675,840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spacing w:after="200" w:line="276.0005454545455" w:lineRule="auto"/>
              <w:rPr>
                <w:sz w:val="20"/>
                <w:szCs w:val="20"/>
              </w:rPr>
            </w:pPr>
            <w:r w:rsidDel="00000000" w:rsidR="00000000" w:rsidRPr="00000000">
              <w:rPr>
                <w:sz w:val="16"/>
                <w:szCs w:val="16"/>
                <w:rtl w:val="0"/>
              </w:rPr>
              <w:t xml:space="preserve">Week 26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spacing w:after="200" w:line="276.0005454545455" w:lineRule="auto"/>
              <w:jc w:val="right"/>
              <w:rPr>
                <w:sz w:val="20"/>
                <w:szCs w:val="20"/>
              </w:rPr>
            </w:pPr>
            <w:r w:rsidDel="00000000" w:rsidR="00000000" w:rsidRPr="00000000">
              <w:rPr>
                <w:sz w:val="16"/>
                <w:szCs w:val="16"/>
                <w:rtl w:val="0"/>
              </w:rPr>
              <w:t xml:space="preserve">$389,783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spacing w:after="200" w:line="276.0005454545455" w:lineRule="auto"/>
              <w:rPr>
                <w:sz w:val="20"/>
                <w:szCs w:val="20"/>
              </w:rPr>
            </w:pPr>
            <w:r w:rsidDel="00000000" w:rsidR="00000000" w:rsidRPr="00000000">
              <w:rPr>
                <w:sz w:val="16"/>
                <w:szCs w:val="16"/>
                <w:rtl w:val="0"/>
              </w:rPr>
              <w:t xml:space="preserve">add'tl 40 kit expansion start-work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spacing w:after="200" w:line="276.0005454545455" w:lineRule="auto"/>
              <w:jc w:val="right"/>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spacing w:after="200" w:line="276.0005454545455" w:lineRule="auto"/>
              <w:jc w:val="right"/>
              <w:rPr>
                <w:sz w:val="20"/>
                <w:szCs w:val="20"/>
              </w:rPr>
            </w:pPr>
            <w:r w:rsidDel="00000000" w:rsidR="00000000" w:rsidRPr="00000000">
              <w:rPr>
                <w:sz w:val="16"/>
                <w:szCs w:val="16"/>
                <w:rtl w:val="0"/>
              </w:rPr>
              <w:t xml:space="preserve">349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spacing w:after="200" w:line="276.0005454545455" w:lineRule="auto"/>
              <w:jc w:val="right"/>
              <w:rPr>
                <w:sz w:val="20"/>
                <w:szCs w:val="20"/>
              </w:rPr>
            </w:pPr>
            <w:r w:rsidDel="00000000" w:rsidR="00000000" w:rsidRPr="00000000">
              <w:rPr>
                <w:sz w:val="16"/>
                <w:szCs w:val="16"/>
                <w:rtl w:val="0"/>
              </w:rPr>
              <w:t xml:space="preserve">$921,360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spacing w:after="200" w:line="276.0005454545455" w:lineRule="auto"/>
              <w:rPr>
                <w:sz w:val="20"/>
                <w:szCs w:val="20"/>
              </w:rPr>
            </w:pPr>
            <w:r w:rsidDel="00000000" w:rsidR="00000000" w:rsidRPr="00000000">
              <w:rPr>
                <w:sz w:val="16"/>
                <w:szCs w:val="16"/>
                <w:rtl w:val="0"/>
              </w:rPr>
              <w:t xml:space="preserve">Week 27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spacing w:after="200" w:line="276.0005454545455" w:lineRule="auto"/>
              <w:jc w:val="right"/>
              <w:rPr>
                <w:sz w:val="20"/>
                <w:szCs w:val="20"/>
              </w:rPr>
            </w:pPr>
            <w:r w:rsidDel="00000000" w:rsidR="00000000" w:rsidRPr="00000000">
              <w:rPr>
                <w:sz w:val="16"/>
                <w:szCs w:val="16"/>
                <w:rtl w:val="0"/>
              </w:rPr>
              <w:t xml:space="preserve">$357,773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spacing w:after="200" w:line="276.0005454545455" w:lineRule="auto"/>
              <w:rPr>
                <w:sz w:val="20"/>
                <w:szCs w:val="20"/>
              </w:rPr>
            </w:pPr>
            <w:r w:rsidDel="00000000" w:rsidR="00000000" w:rsidRPr="00000000">
              <w:rPr>
                <w:sz w:val="16"/>
                <w:szCs w:val="16"/>
                <w:rtl w:val="0"/>
              </w:rPr>
              <w:t xml:space="preserve">add'tl 70 kit batch expansion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spacing w:after="200" w:line="276.0005454545455" w:lineRule="auto"/>
              <w:jc w:val="right"/>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spacing w:after="200" w:line="276.0005454545455" w:lineRule="auto"/>
              <w:jc w:val="right"/>
              <w:rPr>
                <w:sz w:val="20"/>
                <w:szCs w:val="20"/>
              </w:rPr>
            </w:pPr>
            <w:r w:rsidDel="00000000" w:rsidR="00000000" w:rsidRPr="00000000">
              <w:rPr>
                <w:sz w:val="16"/>
                <w:szCs w:val="16"/>
                <w:rtl w:val="0"/>
              </w:rPr>
              <w:t xml:space="preserve">442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spacing w:after="200" w:line="276.0005454545455" w:lineRule="auto"/>
              <w:jc w:val="right"/>
              <w:rPr>
                <w:sz w:val="20"/>
                <w:szCs w:val="20"/>
              </w:rPr>
            </w:pPr>
            <w:r w:rsidDel="00000000" w:rsidR="00000000" w:rsidRPr="00000000">
              <w:rPr>
                <w:sz w:val="16"/>
                <w:szCs w:val="16"/>
                <w:rtl w:val="0"/>
              </w:rPr>
              <w:t xml:space="preserve">$1,166,880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spacing w:after="200" w:line="276.0005454545455" w:lineRule="auto"/>
              <w:rPr>
                <w:sz w:val="20"/>
                <w:szCs w:val="20"/>
              </w:rPr>
            </w:pPr>
            <w:r w:rsidDel="00000000" w:rsidR="00000000" w:rsidRPr="00000000">
              <w:rPr>
                <w:sz w:val="16"/>
                <w:szCs w:val="16"/>
                <w:rtl w:val="0"/>
              </w:rPr>
              <w:t xml:space="preserve">TAM inventory reached, 6th expansion phase (160)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spacing w:after="200" w:line="276.0005454545455" w:lineRule="auto"/>
              <w:rPr>
                <w:sz w:val="20"/>
                <w:szCs w:val="20"/>
              </w:rPr>
            </w:pPr>
            <w:r w:rsidDel="00000000" w:rsidR="00000000" w:rsidRPr="00000000">
              <w:rPr>
                <w:sz w:val="16"/>
                <w:szCs w:val="16"/>
                <w:rtl w:val="0"/>
              </w:rPr>
              <w:t xml:space="preserve">Week 28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spacing w:after="200" w:line="276.0005454545455" w:lineRule="auto"/>
              <w:jc w:val="right"/>
              <w:rPr>
                <w:sz w:val="20"/>
                <w:szCs w:val="20"/>
              </w:rPr>
            </w:pPr>
            <w:r w:rsidDel="00000000" w:rsidR="00000000" w:rsidRPr="00000000">
              <w:rPr>
                <w:sz w:val="16"/>
                <w:szCs w:val="16"/>
                <w:rtl w:val="0"/>
              </w:rPr>
              <w:t xml:space="preserve">$574,753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spacing w:after="200" w:line="276.0005454545455" w:lineRule="auto"/>
              <w:jc w:val="right"/>
              <w:rPr>
                <w:sz w:val="20"/>
                <w:szCs w:val="20"/>
              </w:rPr>
            </w:pPr>
            <w:r w:rsidDel="00000000" w:rsidR="00000000" w:rsidRPr="00000000">
              <w:rPr>
                <w:sz w:val="16"/>
                <w:szCs w:val="16"/>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spacing w:after="200" w:line="276.0005454545455" w:lineRule="auto"/>
              <w:jc w:val="right"/>
              <w:rPr>
                <w:sz w:val="20"/>
                <w:szCs w:val="20"/>
              </w:rPr>
            </w:pPr>
            <w:r w:rsidDel="00000000" w:rsidR="00000000" w:rsidRPr="00000000">
              <w:rPr>
                <w:sz w:val="16"/>
                <w:szCs w:val="16"/>
                <w:rtl w:val="0"/>
              </w:rPr>
              <w:t xml:space="preserve">535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spacing w:after="200" w:line="276.0005454545455" w:lineRule="auto"/>
              <w:jc w:val="right"/>
              <w:rPr>
                <w:sz w:val="20"/>
                <w:szCs w:val="20"/>
              </w:rPr>
            </w:pPr>
            <w:r w:rsidDel="00000000" w:rsidR="00000000" w:rsidRPr="00000000">
              <w:rPr>
                <w:sz w:val="16"/>
                <w:szCs w:val="16"/>
                <w:rtl w:val="0"/>
              </w:rPr>
              <w:t xml:space="preserve">$1,412,400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spacing w:after="200" w:line="276.0005454545455"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9F">
            <w:pPr>
              <w:spacing w:after="200" w:line="276.0005454545455" w:lineRule="auto"/>
              <w:rPr>
                <w:b w:val="1"/>
                <w:sz w:val="16"/>
                <w:szCs w:val="16"/>
              </w:rPr>
            </w:pPr>
            <w:r w:rsidDel="00000000" w:rsidR="00000000" w:rsidRPr="00000000">
              <w:rPr>
                <w:b w:val="1"/>
                <w:sz w:val="16"/>
                <w:szCs w:val="16"/>
                <w:rtl w:val="0"/>
              </w:rPr>
              <w:t xml:space="preserve">Operation Breakdown:</w:t>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A0">
            <w:pPr>
              <w:spacing w:after="200" w:line="276.0005454545455" w:lineRule="auto"/>
              <w:jc w:val="right"/>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1">
            <w:pPr>
              <w:spacing w:after="200" w:line="276.0005454545455" w:lineRule="auto"/>
              <w:rPr>
                <w:sz w:val="20"/>
                <w:szCs w:val="20"/>
              </w:rPr>
            </w:pPr>
            <w:r w:rsidDel="00000000" w:rsidR="00000000" w:rsidRPr="00000000">
              <w:rPr>
                <w:b w:val="1"/>
                <w:sz w:val="16"/>
                <w:szCs w:val="16"/>
                <w:rtl w:val="0"/>
              </w:rPr>
              <w:t xml:space="preserve">Gross Revenue by Week 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2">
            <w:pPr>
              <w:spacing w:after="200" w:line="276.0005454545455" w:lineRule="auto"/>
              <w:jc w:val="right"/>
              <w:rPr>
                <w:b w:val="1"/>
                <w:sz w:val="20"/>
                <w:szCs w:val="20"/>
              </w:rPr>
            </w:pPr>
            <w:r w:rsidDel="00000000" w:rsidR="00000000" w:rsidRPr="00000000">
              <w:rPr>
                <w:b w:val="1"/>
                <w:sz w:val="16"/>
                <w:szCs w:val="16"/>
                <w:rtl w:val="0"/>
              </w:rPr>
              <w:t xml:space="preserve">$1,412,400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A3">
            <w:pPr>
              <w:spacing w:after="200" w:line="276.0005454545455"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4">
            <w:pPr>
              <w:spacing w:after="200" w:line="276.0005454545455" w:lineRule="auto"/>
              <w:rPr>
                <w:b w:val="1"/>
                <w:sz w:val="20"/>
                <w:szCs w:val="20"/>
              </w:rPr>
            </w:pPr>
            <w:r w:rsidDel="00000000" w:rsidR="00000000" w:rsidRPr="00000000">
              <w:rPr>
                <w:b w:val="1"/>
                <w:sz w:val="16"/>
                <w:szCs w:val="16"/>
                <w:rtl w:val="0"/>
              </w:rPr>
              <w:t xml:space="preserve">Hires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5">
            <w:pPr>
              <w:spacing w:after="200" w:line="276.0005454545455" w:lineRule="auto"/>
              <w:rPr>
                <w:b w:val="1"/>
                <w:sz w:val="20"/>
                <w:szCs w:val="20"/>
              </w:rPr>
            </w:pPr>
            <w:r w:rsidDel="00000000" w:rsidR="00000000" w:rsidRPr="00000000">
              <w:rPr>
                <w:b w:val="1"/>
                <w:sz w:val="16"/>
                <w:szCs w:val="16"/>
                <w:rtl w:val="0"/>
              </w:rPr>
              <w:t xml:space="preserve">Salary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6">
            <w:pPr>
              <w:spacing w:after="200" w:line="276.0005454545455" w:lineRule="auto"/>
              <w:rPr>
                <w:sz w:val="20"/>
                <w:szCs w:val="20"/>
              </w:rPr>
            </w:pPr>
            <w:r w:rsidDel="00000000" w:rsidR="00000000" w:rsidRPr="00000000">
              <w:rPr>
                <w:sz w:val="16"/>
                <w:szCs w:val="16"/>
                <w:rtl w:val="0"/>
              </w:rPr>
              <w:t xml:space="preserve">SAM goal achieved @ 28 weeks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A7">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8">
            <w:pPr>
              <w:spacing w:after="200" w:line="276.0005454545455" w:lineRule="auto"/>
              <w:rPr>
                <w:sz w:val="20"/>
                <w:szCs w:val="20"/>
              </w:rPr>
            </w:pPr>
            <w:r w:rsidDel="00000000" w:rsidR="00000000" w:rsidRPr="00000000">
              <w:rPr>
                <w:b w:val="1"/>
                <w:sz w:val="16"/>
                <w:szCs w:val="16"/>
                <w:rtl w:val="0"/>
              </w:rPr>
              <w:t xml:space="preserve">Total Expenditures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9">
            <w:pPr>
              <w:spacing w:after="200" w:line="276.0005454545455" w:lineRule="auto"/>
              <w:jc w:val="right"/>
              <w:rPr>
                <w:b w:val="1"/>
                <w:sz w:val="20"/>
                <w:szCs w:val="20"/>
              </w:rPr>
            </w:pPr>
            <w:r w:rsidDel="00000000" w:rsidR="00000000" w:rsidRPr="00000000">
              <w:rPr>
                <w:b w:val="1"/>
                <w:sz w:val="16"/>
                <w:szCs w:val="16"/>
                <w:rtl w:val="0"/>
              </w:rPr>
              <w:t xml:space="preserve">$837,647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AA">
            <w:pPr>
              <w:spacing w:after="200" w:line="276.0005454545455"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B">
            <w:pPr>
              <w:spacing w:after="200" w:line="276.0005454545455" w:lineRule="auto"/>
              <w:rPr>
                <w:sz w:val="20"/>
                <w:szCs w:val="20"/>
              </w:rPr>
            </w:pPr>
            <w:r w:rsidDel="00000000" w:rsidR="00000000" w:rsidRPr="00000000">
              <w:rPr>
                <w:sz w:val="16"/>
                <w:szCs w:val="16"/>
                <w:rtl w:val="0"/>
              </w:rPr>
              <w:t xml:space="preserve">Warehouse Worker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C">
            <w:pPr>
              <w:spacing w:after="200" w:line="276.0005454545455" w:lineRule="auto"/>
              <w:rPr>
                <w:sz w:val="20"/>
                <w:szCs w:val="20"/>
              </w:rPr>
            </w:pPr>
            <w:r w:rsidDel="00000000" w:rsidR="00000000" w:rsidRPr="00000000">
              <w:rPr>
                <w:sz w:val="16"/>
                <w:szCs w:val="16"/>
                <w:rtl w:val="0"/>
              </w:rPr>
              <w:t xml:space="preserve">52000/yr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AD">
            <w:pPr>
              <w:spacing w:after="200" w:line="276.0005454545455" w:lineRule="auto"/>
              <w:rPr>
                <w:sz w:val="16"/>
                <w:szCs w:val="16"/>
              </w:rPr>
            </w:pPr>
            <w:r w:rsidDel="00000000" w:rsidR="00000000" w:rsidRPr="00000000">
              <w:rPr>
                <w:sz w:val="16"/>
                <w:szCs w:val="16"/>
                <w:rtl w:val="0"/>
              </w:rPr>
              <w:t xml:space="preserve">93 units rented, 163 units total</w:t>
            </w:r>
          </w:p>
          <w:p w:rsidR="00000000" w:rsidDel="00000000" w:rsidP="00000000" w:rsidRDefault="00000000" w:rsidRPr="00000000" w14:paraId="000004AE">
            <w:pPr>
              <w:spacing w:after="200" w:line="276.0005454545455" w:lineRule="auto"/>
              <w:rPr>
                <w:sz w:val="16"/>
                <w:szCs w:val="16"/>
              </w:rPr>
            </w:pPr>
            <w:r w:rsidDel="00000000" w:rsidR="00000000" w:rsidRPr="00000000">
              <w:rPr>
                <w:sz w:val="16"/>
                <w:szCs w:val="16"/>
                <w:rtl w:val="0"/>
              </w:rPr>
              <w:t xml:space="preserve">2 laborers, accountant, 1 warehouse</w:t>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AF">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0">
            <w:pPr>
              <w:spacing w:after="200" w:line="276.0005454545455" w:lineRule="auto"/>
              <w:rPr>
                <w:sz w:val="20"/>
                <w:szCs w:val="20"/>
              </w:rPr>
            </w:pPr>
            <w:r w:rsidDel="00000000" w:rsidR="00000000" w:rsidRPr="00000000">
              <w:rPr>
                <w:b w:val="1"/>
                <w:sz w:val="16"/>
                <w:szCs w:val="16"/>
                <w:rtl w:val="0"/>
              </w:rPr>
              <w:t xml:space="preserve">Net Profit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1">
            <w:pPr>
              <w:spacing w:after="200" w:line="276.0005454545455" w:lineRule="auto"/>
              <w:jc w:val="right"/>
              <w:rPr>
                <w:b w:val="1"/>
                <w:sz w:val="20"/>
                <w:szCs w:val="20"/>
              </w:rPr>
            </w:pPr>
            <w:r w:rsidDel="00000000" w:rsidR="00000000" w:rsidRPr="00000000">
              <w:rPr>
                <w:b w:val="1"/>
                <w:sz w:val="16"/>
                <w:szCs w:val="16"/>
                <w:rtl w:val="0"/>
              </w:rPr>
              <w:t xml:space="preserve">$574,753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B2">
            <w:pPr>
              <w:spacing w:after="200" w:line="276.0005454545455"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3">
            <w:pPr>
              <w:spacing w:after="200" w:line="276.0005454545455" w:lineRule="auto"/>
              <w:rPr>
                <w:sz w:val="20"/>
                <w:szCs w:val="20"/>
              </w:rPr>
            </w:pPr>
            <w:r w:rsidDel="00000000" w:rsidR="00000000" w:rsidRPr="00000000">
              <w:rPr>
                <w:sz w:val="16"/>
                <w:szCs w:val="16"/>
                <w:rtl w:val="0"/>
              </w:rPr>
              <w:t xml:space="preserve">Coordinator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4">
            <w:pPr>
              <w:spacing w:after="200" w:line="276.0005454545455" w:lineRule="auto"/>
              <w:rPr>
                <w:sz w:val="20"/>
                <w:szCs w:val="20"/>
              </w:rPr>
            </w:pPr>
            <w:r w:rsidDel="00000000" w:rsidR="00000000" w:rsidRPr="00000000">
              <w:rPr>
                <w:sz w:val="16"/>
                <w:szCs w:val="16"/>
                <w:rtl w:val="0"/>
              </w:rPr>
              <w:t xml:space="preserve">78000/yr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5">
            <w:pPr>
              <w:spacing w:after="200" w:line="276.0005454545455" w:lineRule="auto"/>
              <w:rPr>
                <w:b w:val="1"/>
                <w:sz w:val="20"/>
                <w:szCs w:val="20"/>
              </w:rPr>
            </w:pPr>
            <w:r w:rsidDel="00000000" w:rsidR="00000000" w:rsidRPr="00000000">
              <w:rPr>
                <w:sz w:val="16"/>
                <w:szCs w:val="16"/>
                <w:rtl w:val="0"/>
              </w:rPr>
              <w:t xml:space="preserve">Rented  warehouse @ 2500/mo, 3 hires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B6">
            <w:pPr>
              <w:spacing w:after="200" w:line="276.0005454545455" w:lineRule="auto"/>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7">
            <w:pPr>
              <w:spacing w:after="200" w:line="276.0005454545455" w:lineRule="auto"/>
              <w:rPr>
                <w:b w:val="1"/>
                <w:sz w:val="20"/>
                <w:szCs w:val="20"/>
              </w:rPr>
            </w:pPr>
            <w:r w:rsidDel="00000000" w:rsidR="00000000" w:rsidRPr="00000000">
              <w:rPr>
                <w:b w:val="1"/>
                <w:sz w:val="16"/>
                <w:szCs w:val="16"/>
                <w:rtl w:val="0"/>
              </w:rPr>
              <w:t xml:space="preserve">Expected revenue of Y2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8">
            <w:pPr>
              <w:spacing w:after="200" w:line="276.0005454545455" w:lineRule="auto"/>
              <w:jc w:val="right"/>
              <w:rPr>
                <w:sz w:val="20"/>
                <w:szCs w:val="20"/>
              </w:rPr>
            </w:pPr>
            <w:r w:rsidDel="00000000" w:rsidR="00000000" w:rsidRPr="00000000">
              <w:rPr>
                <w:b w:val="1"/>
                <w:sz w:val="16"/>
                <w:szCs w:val="16"/>
                <w:rtl w:val="0"/>
              </w:rPr>
              <w:t xml:space="preserve">$5,200,000+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4B9">
            <w:pPr>
              <w:spacing w:after="200" w:line="276.0005454545455"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A">
            <w:pPr>
              <w:spacing w:after="200" w:line="276.0005454545455" w:lineRule="auto"/>
              <w:rPr>
                <w:sz w:val="20"/>
                <w:szCs w:val="20"/>
              </w:rPr>
            </w:pPr>
            <w:r w:rsidDel="00000000" w:rsidR="00000000" w:rsidRPr="00000000">
              <w:rPr>
                <w:sz w:val="16"/>
                <w:szCs w:val="16"/>
                <w:rtl w:val="0"/>
              </w:rPr>
              <w:t xml:space="preserve">Accountant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4BB">
            <w:pPr>
              <w:spacing w:after="200" w:line="276.0005454545455" w:lineRule="auto"/>
              <w:rPr>
                <w:sz w:val="20"/>
                <w:szCs w:val="20"/>
              </w:rPr>
            </w:pPr>
            <w:r w:rsidDel="00000000" w:rsidR="00000000" w:rsidRPr="00000000">
              <w:rPr>
                <w:sz w:val="16"/>
                <w:szCs w:val="16"/>
                <w:rtl w:val="0"/>
              </w:rPr>
              <w:t xml:space="preserve">75000/yr</w:t>
            </w:r>
            <w:r w:rsidDel="00000000" w:rsidR="00000000" w:rsidRPr="00000000">
              <w:rPr>
                <w:rtl w:val="0"/>
              </w:rPr>
            </w:r>
          </w:p>
        </w:tc>
      </w:tr>
    </w:tbl>
    <w:p w:rsidR="00000000" w:rsidDel="00000000" w:rsidP="00000000" w:rsidRDefault="00000000" w:rsidRPr="00000000" w14:paraId="000004BC">
      <w:pPr>
        <w:spacing w:after="200" w:line="276.0005454545455" w:lineRule="auto"/>
        <w:ind w:left="0" w:firstLine="0"/>
        <w:rPr/>
      </w:pPr>
      <w:r w:rsidDel="00000000" w:rsidR="00000000" w:rsidRPr="00000000">
        <w:rPr>
          <w:rtl w:val="0"/>
        </w:rPr>
      </w:r>
    </w:p>
    <w:p w:rsidR="00000000" w:rsidDel="00000000" w:rsidP="00000000" w:rsidRDefault="00000000" w:rsidRPr="00000000" w14:paraId="000004BD">
      <w:pPr>
        <w:spacing w:after="200" w:line="276.0005454545455" w:lineRule="auto"/>
        <w:ind w:left="0" w:firstLine="0"/>
        <w:rPr/>
      </w:pPr>
      <w:r w:rsidDel="00000000" w:rsidR="00000000" w:rsidRPr="00000000">
        <w:rPr>
          <w:rtl w:val="0"/>
        </w:rPr>
      </w:r>
    </w:p>
    <w:p w:rsidR="00000000" w:rsidDel="00000000" w:rsidP="00000000" w:rsidRDefault="00000000" w:rsidRPr="00000000" w14:paraId="000004BE">
      <w:pPr>
        <w:spacing w:after="200" w:line="276.0005454545455" w:lineRule="auto"/>
        <w:ind w:left="0" w:firstLine="0"/>
        <w:rPr/>
      </w:pPr>
      <w:r w:rsidDel="00000000" w:rsidR="00000000" w:rsidRPr="00000000">
        <w:rPr>
          <w:rtl w:val="0"/>
        </w:rPr>
      </w:r>
    </w:p>
    <w:p w:rsidR="00000000" w:rsidDel="00000000" w:rsidP="00000000" w:rsidRDefault="00000000" w:rsidRPr="00000000" w14:paraId="000004BF">
      <w:pPr>
        <w:spacing w:after="200" w:line="276.0005454545455" w:lineRule="auto"/>
        <w:ind w:left="0" w:firstLine="0"/>
        <w:rPr/>
      </w:pPr>
      <w:r w:rsidDel="00000000" w:rsidR="00000000" w:rsidRPr="00000000">
        <w:rPr>
          <w:rtl w:val="0"/>
        </w:rPr>
      </w:r>
    </w:p>
    <w:p w:rsidR="00000000" w:rsidDel="00000000" w:rsidP="00000000" w:rsidRDefault="00000000" w:rsidRPr="00000000" w14:paraId="000004C0">
      <w:pPr>
        <w:spacing w:after="200" w:line="276.0005454545455" w:lineRule="auto"/>
        <w:ind w:left="0" w:firstLine="0"/>
        <w:rPr/>
      </w:pPr>
      <w:r w:rsidDel="00000000" w:rsidR="00000000" w:rsidRPr="00000000">
        <w:rPr>
          <w:rtl w:val="0"/>
        </w:rPr>
        <w:t xml:space="preserve">§3 - Startup Roadmap</w:t>
      </w:r>
    </w:p>
    <w:p w:rsidR="00000000" w:rsidDel="00000000" w:rsidP="00000000" w:rsidRDefault="00000000" w:rsidRPr="00000000" w14:paraId="000004C1">
      <w:pPr>
        <w:numPr>
          <w:ilvl w:val="0"/>
          <w:numId w:val="2"/>
        </w:numPr>
        <w:spacing w:after="200" w:line="276.0005454545455" w:lineRule="auto"/>
        <w:ind w:left="720" w:hanging="360"/>
      </w:pPr>
      <w:r w:rsidDel="00000000" w:rsidR="00000000" w:rsidRPr="00000000">
        <w:rPr>
          <w:rtl w:val="0"/>
        </w:rPr>
        <w:t xml:space="preserve">Startup costs</w:t>
      </w:r>
    </w:p>
    <w:p w:rsidR="00000000" w:rsidDel="00000000" w:rsidP="00000000" w:rsidRDefault="00000000" w:rsidRPr="00000000" w14:paraId="000004C2">
      <w:pPr>
        <w:spacing w:after="200" w:line="276.0005454545455" w:lineRule="auto"/>
        <w:ind w:left="1440" w:firstLine="0"/>
        <w:rPr/>
      </w:pPr>
      <w:r w:rsidDel="00000000" w:rsidR="00000000" w:rsidRPr="00000000">
        <w:rPr>
          <w:rtl w:val="0"/>
        </w:rPr>
        <w:t xml:space="preserve">Utility Patent</w:t>
      </w:r>
    </w:p>
    <w:p w:rsidR="00000000" w:rsidDel="00000000" w:rsidP="00000000" w:rsidRDefault="00000000" w:rsidRPr="00000000" w14:paraId="000004C3">
      <w:pPr>
        <w:numPr>
          <w:ilvl w:val="2"/>
          <w:numId w:val="2"/>
        </w:numPr>
        <w:spacing w:after="200" w:line="276.0005454545455" w:lineRule="auto"/>
        <w:ind w:left="2160" w:hanging="360"/>
      </w:pPr>
      <w:r w:rsidDel="00000000" w:rsidR="00000000" w:rsidRPr="00000000">
        <w:rPr>
          <w:rtl w:val="0"/>
        </w:rPr>
        <w:t xml:space="preserve">Utility Patents can cost up to $20,000. We expect our utility patent to cost less than $10,000, but in the end it depends entirely on how many attorney office actions (appeals) are required to overcome USPTO rejections. We plan to allocate $10,000 up front to office actions to keep the patent-pending status during our initial growth period.</w:t>
      </w:r>
      <w:r w:rsidDel="00000000" w:rsidR="00000000" w:rsidRPr="00000000">
        <w:rPr>
          <w:rtl w:val="0"/>
        </w:rPr>
      </w:r>
    </w:p>
    <w:p w:rsidR="00000000" w:rsidDel="00000000" w:rsidP="00000000" w:rsidRDefault="00000000" w:rsidRPr="00000000" w14:paraId="000004C4">
      <w:pPr>
        <w:spacing w:after="200" w:line="276.0005454545455" w:lineRule="auto"/>
        <w:ind w:left="1440" w:firstLine="0"/>
        <w:rPr/>
      </w:pPr>
      <w:r w:rsidDel="00000000" w:rsidR="00000000" w:rsidRPr="00000000">
        <w:rPr>
          <w:rtl w:val="0"/>
        </w:rPr>
        <w:t xml:space="preserve">Operations in GA</w:t>
      </w:r>
    </w:p>
    <w:p w:rsidR="00000000" w:rsidDel="00000000" w:rsidP="00000000" w:rsidRDefault="00000000" w:rsidRPr="00000000" w14:paraId="000004C5">
      <w:pPr>
        <w:numPr>
          <w:ilvl w:val="2"/>
          <w:numId w:val="2"/>
        </w:numPr>
        <w:spacing w:after="0" w:afterAutospacing="0" w:line="276.0005454545455" w:lineRule="auto"/>
        <w:ind w:left="2160" w:hanging="360"/>
        <w:rPr>
          <w:u w:val="none"/>
        </w:rPr>
      </w:pPr>
      <w:r w:rsidDel="00000000" w:rsidR="00000000" w:rsidRPr="00000000">
        <w:rPr>
          <w:rtl w:val="0"/>
        </w:rPr>
        <w:t xml:space="preserve">Housing @ &lt;$2,500/mo</w:t>
      </w:r>
    </w:p>
    <w:p w:rsidR="00000000" w:rsidDel="00000000" w:rsidP="00000000" w:rsidRDefault="00000000" w:rsidRPr="00000000" w14:paraId="000004C6">
      <w:pPr>
        <w:numPr>
          <w:ilvl w:val="3"/>
          <w:numId w:val="2"/>
        </w:numPr>
        <w:spacing w:after="0" w:afterAutospacing="0" w:line="276.0005454545455" w:lineRule="auto"/>
        <w:ind w:left="2880" w:hanging="360"/>
        <w:rPr>
          <w:u w:val="none"/>
        </w:rPr>
      </w:pPr>
      <w:r w:rsidDel="00000000" w:rsidR="00000000" w:rsidRPr="00000000">
        <w:rPr>
          <w:rtl w:val="0"/>
        </w:rPr>
        <w:t xml:space="preserve">Including garage storage space for unit inventory</w:t>
      </w:r>
    </w:p>
    <w:p w:rsidR="00000000" w:rsidDel="00000000" w:rsidP="00000000" w:rsidRDefault="00000000" w:rsidRPr="00000000" w14:paraId="000004C7">
      <w:pPr>
        <w:numPr>
          <w:ilvl w:val="3"/>
          <w:numId w:val="2"/>
        </w:numPr>
        <w:spacing w:after="0" w:afterAutospacing="0" w:line="276.0005454545455" w:lineRule="auto"/>
        <w:ind w:left="2880" w:hanging="360"/>
        <w:rPr>
          <w:u w:val="none"/>
        </w:rPr>
      </w:pPr>
      <w:r w:rsidDel="00000000" w:rsidR="00000000" w:rsidRPr="00000000">
        <w:rPr>
          <w:rtl w:val="0"/>
        </w:rPr>
        <w:t xml:space="preserve">Small work space/2 people</w:t>
      </w:r>
    </w:p>
    <w:p w:rsidR="00000000" w:rsidDel="00000000" w:rsidP="00000000" w:rsidRDefault="00000000" w:rsidRPr="00000000" w14:paraId="000004C8">
      <w:pPr>
        <w:numPr>
          <w:ilvl w:val="3"/>
          <w:numId w:val="2"/>
        </w:numPr>
        <w:spacing w:after="0" w:afterAutospacing="0" w:line="276.0005454545455" w:lineRule="auto"/>
        <w:ind w:left="2880" w:hanging="360"/>
        <w:rPr>
          <w:u w:val="none"/>
        </w:rPr>
      </w:pPr>
      <w:r w:rsidDel="00000000" w:rsidR="00000000" w:rsidRPr="00000000">
        <w:rPr>
          <w:rtl w:val="0"/>
        </w:rPr>
        <w:t xml:space="preserve">Small living space/2 people</w:t>
      </w:r>
    </w:p>
    <w:p w:rsidR="00000000" w:rsidDel="00000000" w:rsidP="00000000" w:rsidRDefault="00000000" w:rsidRPr="00000000" w14:paraId="000004C9">
      <w:pPr>
        <w:numPr>
          <w:ilvl w:val="3"/>
          <w:numId w:val="2"/>
        </w:numPr>
        <w:spacing w:after="200" w:line="276.0005454545455" w:lineRule="auto"/>
        <w:ind w:left="2880" w:hanging="360"/>
        <w:rPr>
          <w:u w:val="none"/>
        </w:rPr>
      </w:pPr>
      <w:r w:rsidDel="00000000" w:rsidR="00000000" w:rsidRPr="00000000">
        <w:rPr>
          <w:rtl w:val="0"/>
        </w:rPr>
        <w:t xml:space="preserve">Utilities</w:t>
      </w:r>
    </w:p>
    <w:p w:rsidR="00000000" w:rsidDel="00000000" w:rsidP="00000000" w:rsidRDefault="00000000" w:rsidRPr="00000000" w14:paraId="000004CA">
      <w:pPr>
        <w:spacing w:after="200" w:line="276.0005454545455" w:lineRule="auto"/>
        <w:ind w:left="1440" w:firstLine="0"/>
        <w:rPr/>
      </w:pPr>
      <w:r w:rsidDel="00000000" w:rsidR="00000000" w:rsidRPr="00000000">
        <w:rPr>
          <w:rtl w:val="0"/>
        </w:rPr>
        <w:t xml:space="preserve">Packaging</w:t>
      </w:r>
    </w:p>
    <w:p w:rsidR="00000000" w:rsidDel="00000000" w:rsidP="00000000" w:rsidRDefault="00000000" w:rsidRPr="00000000" w14:paraId="000004CB">
      <w:pPr>
        <w:numPr>
          <w:ilvl w:val="2"/>
          <w:numId w:val="2"/>
        </w:numPr>
        <w:spacing w:after="0" w:afterAutospacing="0" w:line="276.0005454545455" w:lineRule="auto"/>
        <w:ind w:left="2160" w:hanging="360"/>
      </w:pPr>
      <w:r w:rsidDel="00000000" w:rsidR="00000000" w:rsidRPr="00000000">
        <w:rPr>
          <w:rtl w:val="0"/>
        </w:rPr>
        <w:t xml:space="preserve">We will use stackable bins with spray stencil branding. </w:t>
      </w:r>
    </w:p>
    <w:p w:rsidR="00000000" w:rsidDel="00000000" w:rsidP="00000000" w:rsidRDefault="00000000" w:rsidRPr="00000000" w14:paraId="000004CC">
      <w:pPr>
        <w:numPr>
          <w:ilvl w:val="3"/>
          <w:numId w:val="2"/>
        </w:numPr>
        <w:spacing w:after="0" w:afterAutospacing="0" w:line="276.0005454545455" w:lineRule="auto"/>
        <w:ind w:left="2880" w:hanging="360"/>
        <w:rPr>
          <w:u w:val="none"/>
        </w:rPr>
      </w:pPr>
      <w:r w:rsidDel="00000000" w:rsidR="00000000" w:rsidRPr="00000000">
        <w:rPr>
          <w:rtl w:val="0"/>
        </w:rPr>
        <w:t xml:space="preserve">1 bin per set of pieces per unit</w:t>
      </w:r>
    </w:p>
    <w:p w:rsidR="00000000" w:rsidDel="00000000" w:rsidP="00000000" w:rsidRDefault="00000000" w:rsidRPr="00000000" w14:paraId="000004CD">
      <w:pPr>
        <w:numPr>
          <w:ilvl w:val="4"/>
          <w:numId w:val="2"/>
        </w:numPr>
        <w:spacing w:after="0" w:afterAutospacing="0" w:line="276.0005454545455" w:lineRule="auto"/>
        <w:ind w:left="3600" w:hanging="360"/>
        <w:rPr>
          <w:u w:val="none"/>
        </w:rPr>
      </w:pPr>
      <w:r w:rsidDel="00000000" w:rsidR="00000000" w:rsidRPr="00000000">
        <w:rPr>
          <w:rtl w:val="0"/>
        </w:rPr>
        <w:t xml:space="preserve">Rods = $30</w:t>
      </w:r>
    </w:p>
    <w:p w:rsidR="00000000" w:rsidDel="00000000" w:rsidP="00000000" w:rsidRDefault="00000000" w:rsidRPr="00000000" w14:paraId="000004CE">
      <w:pPr>
        <w:numPr>
          <w:ilvl w:val="4"/>
          <w:numId w:val="2"/>
        </w:numPr>
        <w:spacing w:after="0" w:afterAutospacing="0" w:line="276.0005454545455" w:lineRule="auto"/>
        <w:ind w:left="3600" w:hanging="360"/>
        <w:rPr>
          <w:u w:val="none"/>
        </w:rPr>
      </w:pPr>
      <w:r w:rsidDel="00000000" w:rsidR="00000000" w:rsidRPr="00000000">
        <w:rPr>
          <w:rtl w:val="0"/>
        </w:rPr>
        <w:t xml:space="preserve">Auxiliary = $30</w:t>
      </w:r>
    </w:p>
    <w:p w:rsidR="00000000" w:rsidDel="00000000" w:rsidP="00000000" w:rsidRDefault="00000000" w:rsidRPr="00000000" w14:paraId="000004CF">
      <w:pPr>
        <w:numPr>
          <w:ilvl w:val="4"/>
          <w:numId w:val="2"/>
        </w:numPr>
        <w:spacing w:after="0" w:afterAutospacing="0" w:line="276.0005454545455" w:lineRule="auto"/>
        <w:ind w:left="3600" w:hanging="360"/>
        <w:rPr>
          <w:u w:val="none"/>
        </w:rPr>
      </w:pPr>
      <w:r w:rsidDel="00000000" w:rsidR="00000000" w:rsidRPr="00000000">
        <w:rPr>
          <w:rtl w:val="0"/>
        </w:rPr>
        <w:t xml:space="preserve">Grounding = $30</w:t>
      </w:r>
    </w:p>
    <w:p w:rsidR="00000000" w:rsidDel="00000000" w:rsidP="00000000" w:rsidRDefault="00000000" w:rsidRPr="00000000" w14:paraId="000004D0">
      <w:pPr>
        <w:numPr>
          <w:ilvl w:val="5"/>
          <w:numId w:val="2"/>
        </w:numPr>
        <w:spacing w:after="200" w:line="276.0005454545455" w:lineRule="auto"/>
        <w:ind w:left="4320" w:hanging="360"/>
        <w:rPr>
          <w:u w:val="none"/>
        </w:rPr>
      </w:pPr>
      <w:r w:rsidDel="00000000" w:rsidR="00000000" w:rsidRPr="00000000">
        <w:rPr>
          <w:rtl w:val="0"/>
        </w:rPr>
        <w:t xml:space="preserve">= $90/unit inventory</w:t>
      </w:r>
    </w:p>
    <w:p w:rsidR="00000000" w:rsidDel="00000000" w:rsidP="00000000" w:rsidRDefault="00000000" w:rsidRPr="00000000" w14:paraId="000004D1">
      <w:pPr>
        <w:spacing w:after="200" w:line="276.0005454545455" w:lineRule="auto"/>
        <w:ind w:left="1440" w:firstLine="0"/>
        <w:rPr/>
      </w:pPr>
      <w:r w:rsidDel="00000000" w:rsidR="00000000" w:rsidRPr="00000000">
        <w:rPr>
          <w:rtl w:val="0"/>
        </w:rPr>
        <w:t xml:space="preserve">Outbound Shipping</w:t>
      </w:r>
    </w:p>
    <w:p w:rsidR="00000000" w:rsidDel="00000000" w:rsidP="00000000" w:rsidRDefault="00000000" w:rsidRPr="00000000" w14:paraId="000004D2">
      <w:pPr>
        <w:numPr>
          <w:ilvl w:val="2"/>
          <w:numId w:val="2"/>
        </w:numPr>
        <w:spacing w:after="0" w:afterAutospacing="0" w:line="276.0005454545455" w:lineRule="auto"/>
        <w:ind w:left="2160" w:hanging="360"/>
      </w:pPr>
      <w:r w:rsidDel="00000000" w:rsidR="00000000" w:rsidRPr="00000000">
        <w:rPr>
          <w:rtl w:val="0"/>
        </w:rPr>
        <w:t xml:space="preserve">Handled by Productions</w:t>
      </w:r>
    </w:p>
    <w:p w:rsidR="00000000" w:rsidDel="00000000" w:rsidP="00000000" w:rsidRDefault="00000000" w:rsidRPr="00000000" w14:paraId="000004D3">
      <w:pPr>
        <w:numPr>
          <w:ilvl w:val="3"/>
          <w:numId w:val="2"/>
        </w:numPr>
        <w:spacing w:after="200" w:line="276.0005454545455" w:lineRule="auto"/>
        <w:ind w:left="2880" w:hanging="360"/>
        <w:rPr>
          <w:u w:val="none"/>
        </w:rPr>
      </w:pPr>
      <w:r w:rsidDel="00000000" w:rsidR="00000000" w:rsidRPr="00000000">
        <w:rPr>
          <w:rtl w:val="0"/>
        </w:rPr>
        <w:t xml:space="preserve">Productions usually do not ship heavy units in bulk, which Ribcages are (over 50lbs). They send transportation crew members to haul the equipment instead. We find it reasonable to expect GA based shows to pick up units from us. It is not uncommon for productions to pick up inventory from businesses based in peoples’ garages. </w:t>
      </w:r>
    </w:p>
    <w:p w:rsidR="00000000" w:rsidDel="00000000" w:rsidP="00000000" w:rsidRDefault="00000000" w:rsidRPr="00000000" w14:paraId="000004D4">
      <w:pPr>
        <w:spacing w:after="200" w:line="276.0005454545455" w:lineRule="auto"/>
        <w:ind w:left="1440" w:firstLine="0"/>
        <w:rPr/>
      </w:pPr>
      <w:r w:rsidDel="00000000" w:rsidR="00000000" w:rsidRPr="00000000">
        <w:rPr>
          <w:rtl w:val="0"/>
        </w:rPr>
        <w:t xml:space="preserve">Return Shipping</w:t>
      </w:r>
    </w:p>
    <w:p w:rsidR="00000000" w:rsidDel="00000000" w:rsidP="00000000" w:rsidRDefault="00000000" w:rsidRPr="00000000" w14:paraId="000004D5">
      <w:pPr>
        <w:numPr>
          <w:ilvl w:val="2"/>
          <w:numId w:val="2"/>
        </w:numPr>
        <w:spacing w:after="0" w:afterAutospacing="0" w:line="276.0005454545455" w:lineRule="auto"/>
        <w:ind w:left="2160" w:hanging="360"/>
      </w:pPr>
      <w:r w:rsidDel="00000000" w:rsidR="00000000" w:rsidRPr="00000000">
        <w:rPr>
          <w:rtl w:val="0"/>
        </w:rPr>
        <w:t xml:space="preserve">Handled by Productions</w:t>
      </w:r>
    </w:p>
    <w:p w:rsidR="00000000" w:rsidDel="00000000" w:rsidP="00000000" w:rsidRDefault="00000000" w:rsidRPr="00000000" w14:paraId="000004D6">
      <w:pPr>
        <w:numPr>
          <w:ilvl w:val="3"/>
          <w:numId w:val="2"/>
        </w:numPr>
        <w:spacing w:after="200" w:line="276.0005454545455" w:lineRule="auto"/>
        <w:ind w:left="2880" w:hanging="360"/>
      </w:pPr>
      <w:r w:rsidDel="00000000" w:rsidR="00000000" w:rsidRPr="00000000">
        <w:rPr>
          <w:rtl w:val="0"/>
        </w:rPr>
        <w:t xml:space="preserve">Each production will disassemble their rentals, pack them into the original bins, and return the bins to our garage. They will then be inspected for losses and damages. These bins can and will be lost but we will charge L&amp;D for the bins and call each production one week prior to return to ensure they have the correct number of bins. If necessary, we can drive bins to them ourselves.</w:t>
      </w:r>
    </w:p>
    <w:p w:rsidR="00000000" w:rsidDel="00000000" w:rsidP="00000000" w:rsidRDefault="00000000" w:rsidRPr="00000000" w14:paraId="000004D7">
      <w:pPr>
        <w:spacing w:after="200" w:line="276.0005454545455" w:lineRule="auto"/>
        <w:ind w:left="0" w:firstLine="0"/>
        <w:rPr/>
      </w:pPr>
      <w:r w:rsidDel="00000000" w:rsidR="00000000" w:rsidRPr="00000000">
        <w:rPr>
          <w:rtl w:val="0"/>
        </w:rPr>
        <w:tab/>
        <w:tab/>
        <w:t xml:space="preserve">Auxiliary Strategic Growth: Additional Revenue Stream Opportunity: </w:t>
      </w:r>
    </w:p>
    <w:p w:rsidR="00000000" w:rsidDel="00000000" w:rsidP="00000000" w:rsidRDefault="00000000" w:rsidRPr="00000000" w14:paraId="000004D8">
      <w:pPr>
        <w:numPr>
          <w:ilvl w:val="2"/>
          <w:numId w:val="2"/>
        </w:numPr>
        <w:spacing w:after="200" w:line="276.0005454545455" w:lineRule="auto"/>
        <w:ind w:left="2160" w:hanging="360"/>
      </w:pPr>
      <w:r w:rsidDel="00000000" w:rsidR="00000000" w:rsidRPr="00000000">
        <w:rPr>
          <w:rtl w:val="0"/>
        </w:rPr>
        <w:t xml:space="preserve">All of the grounding conductors need to be encased in non-conductive protective shielding. This is usually achieved on productions via Yellowjacket cable protectors. 1-Channel Yellowjackets are about $45/3ft and grounding must take place a minimum of 20 ft away from the Ribcage. Two conductors means 40 ft total, which is 14 yellowjackets/Ribcage, giving us </w:t>
      </w:r>
      <w:r w:rsidDel="00000000" w:rsidR="00000000" w:rsidRPr="00000000">
        <w:rPr>
          <w:b w:val="1"/>
          <w:rtl w:val="0"/>
        </w:rPr>
        <w:t xml:space="preserve">$1260/kit in yellowjacket costs up front</w:t>
      </w:r>
      <w:r w:rsidDel="00000000" w:rsidR="00000000" w:rsidRPr="00000000">
        <w:rPr>
          <w:rtl w:val="0"/>
        </w:rPr>
        <w:t xml:space="preserve">. Vendors rent 5-Channel yellowjackets (which cost $300-400) @ $15/day, so it would be in our strategic interest to rent them out ourselves at a comparable cost of between $2-5/day/ea. </w:t>
      </w:r>
    </w:p>
    <w:p w:rsidR="00000000" w:rsidDel="00000000" w:rsidP="00000000" w:rsidRDefault="00000000" w:rsidRPr="00000000" w14:paraId="000004D9">
      <w:pPr>
        <w:spacing w:after="200" w:line="276.0005454545455" w:lineRule="auto"/>
        <w:ind w:left="0" w:firstLine="0"/>
        <w:rPr/>
      </w:pPr>
      <w:r w:rsidDel="00000000" w:rsidR="00000000" w:rsidRPr="00000000">
        <w:rPr>
          <w:rtl w:val="0"/>
        </w:rPr>
      </w:r>
    </w:p>
    <w:p w:rsidR="00000000" w:rsidDel="00000000" w:rsidP="00000000" w:rsidRDefault="00000000" w:rsidRPr="00000000" w14:paraId="000004DA">
      <w:pPr>
        <w:spacing w:after="200" w:line="276.0005454545455" w:lineRule="auto"/>
        <w:ind w:left="0" w:firstLine="0"/>
        <w:rPr/>
      </w:pPr>
      <w:r w:rsidDel="00000000" w:rsidR="00000000" w:rsidRPr="00000000">
        <w:rPr>
          <w:rtl w:val="0"/>
        </w:rPr>
      </w:r>
    </w:p>
    <w:p w:rsidR="00000000" w:rsidDel="00000000" w:rsidP="00000000" w:rsidRDefault="00000000" w:rsidRPr="00000000" w14:paraId="000004DB">
      <w:pPr>
        <w:numPr>
          <w:ilvl w:val="0"/>
          <w:numId w:val="2"/>
        </w:numPr>
        <w:spacing w:after="200" w:line="276.0005454545455" w:lineRule="auto"/>
        <w:ind w:left="720" w:hanging="360"/>
        <w:rPr>
          <w:u w:val="none"/>
        </w:rPr>
      </w:pPr>
      <w:r w:rsidDel="00000000" w:rsidR="00000000" w:rsidRPr="00000000">
        <w:rPr>
          <w:rtl w:val="0"/>
        </w:rPr>
        <w:t xml:space="preserve">First Month Start-up Expenditures (based on sections 3a-c and supply chain chart)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5943600" cy="3670300"/>
            <wp:effectExtent b="0" l="0" r="0" t="0"/>
            <wp:wrapTopAndBottom distB="114300" distT="114300"/>
            <wp:docPr descr="Chart" id="4"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4DC">
      <w:pPr>
        <w:spacing w:after="200" w:line="276.0005454545455" w:lineRule="auto"/>
        <w:ind w:left="1440" w:firstLine="0"/>
        <w:rPr/>
      </w:pPr>
      <w:r w:rsidDel="00000000" w:rsidR="00000000" w:rsidRPr="00000000">
        <w:rPr>
          <w:rtl w:val="0"/>
        </w:rPr>
      </w:r>
    </w:p>
    <w:p w:rsidR="00000000" w:rsidDel="00000000" w:rsidP="00000000" w:rsidRDefault="00000000" w:rsidRPr="00000000" w14:paraId="000004DD">
      <w:pPr>
        <w:spacing w:after="200" w:line="276.0005454545455" w:lineRule="auto"/>
        <w:rPr/>
      </w:pPr>
      <w:r w:rsidDel="00000000" w:rsidR="00000000" w:rsidRPr="00000000">
        <w:rPr>
          <w:rtl w:val="0"/>
        </w:rPr>
      </w:r>
    </w:p>
    <w:p w:rsidR="00000000" w:rsidDel="00000000" w:rsidP="00000000" w:rsidRDefault="00000000" w:rsidRPr="00000000" w14:paraId="000004DE">
      <w:pPr>
        <w:spacing w:after="200" w:line="276.0005454545455" w:lineRule="auto"/>
        <w:rPr/>
      </w:pPr>
      <w:r w:rsidDel="00000000" w:rsidR="00000000" w:rsidRPr="00000000">
        <w:rPr>
          <w:rtl w:val="0"/>
        </w:rPr>
      </w:r>
    </w:p>
    <w:p w:rsidR="00000000" w:rsidDel="00000000" w:rsidP="00000000" w:rsidRDefault="00000000" w:rsidRPr="00000000" w14:paraId="000004DF">
      <w:pPr>
        <w:spacing w:after="200" w:line="276.0005454545455" w:lineRule="auto"/>
        <w:rPr/>
      </w:pPr>
      <w:r w:rsidDel="00000000" w:rsidR="00000000" w:rsidRPr="00000000">
        <w:rPr>
          <w:rtl w:val="0"/>
        </w:rPr>
      </w:r>
    </w:p>
    <w:p w:rsidR="00000000" w:rsidDel="00000000" w:rsidP="00000000" w:rsidRDefault="00000000" w:rsidRPr="00000000" w14:paraId="000004E0">
      <w:pPr>
        <w:spacing w:after="200" w:line="276.0005454545455" w:lineRule="auto"/>
        <w:rPr/>
      </w:pPr>
      <w:r w:rsidDel="00000000" w:rsidR="00000000" w:rsidRPr="00000000">
        <w:rPr>
          <w:rtl w:val="0"/>
        </w:rPr>
      </w:r>
    </w:p>
    <w:p w:rsidR="00000000" w:rsidDel="00000000" w:rsidP="00000000" w:rsidRDefault="00000000" w:rsidRPr="00000000" w14:paraId="000004E1">
      <w:pPr>
        <w:spacing w:after="200" w:line="276.0005454545455" w:lineRule="auto"/>
        <w:rPr/>
      </w:pPr>
      <w:r w:rsidDel="00000000" w:rsidR="00000000" w:rsidRPr="00000000">
        <w:rPr>
          <w:rtl w:val="0"/>
        </w:rPr>
        <w:t xml:space="preserve">Breakdown of Costs</w:t>
      </w:r>
    </w:p>
    <w:tbl>
      <w:tblPr>
        <w:tblStyle w:val="Table13"/>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1800"/>
        <w:gridCol w:w="1965"/>
        <w:tblGridChange w:id="0">
          <w:tblGrid>
            <w:gridCol w:w="3060"/>
            <w:gridCol w:w="1800"/>
            <w:gridCol w:w="19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rPr>
                <w:sz w:val="20"/>
                <w:szCs w:val="20"/>
              </w:rPr>
            </w:pPr>
            <w:r w:rsidDel="00000000" w:rsidR="00000000" w:rsidRPr="00000000">
              <w:rPr>
                <w:b w:val="1"/>
                <w:sz w:val="20"/>
                <w:szCs w:val="20"/>
                <w:rtl w:val="0"/>
              </w:rPr>
              <w:t xml:space="preserve">Cost of Living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rPr>
                <w:sz w:val="20"/>
                <w:szCs w:val="20"/>
              </w:rPr>
            </w:pPr>
            <w:r w:rsidDel="00000000" w:rsidR="00000000" w:rsidRPr="00000000">
              <w:rPr>
                <w:sz w:val="20"/>
                <w:szCs w:val="20"/>
                <w:rtl w:val="0"/>
              </w:rPr>
              <w:t xml:space="preserve">Price/Mo/Person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rPr>
                <w:sz w:val="20"/>
                <w:szCs w:val="20"/>
              </w:rPr>
            </w:pPr>
            <w:r w:rsidDel="00000000" w:rsidR="00000000" w:rsidRPr="00000000">
              <w:rPr>
                <w:sz w:val="20"/>
                <w:szCs w:val="20"/>
                <w:rtl w:val="0"/>
              </w:rPr>
              <w:t xml:space="preserve">QTY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sz w:val="20"/>
                <w:szCs w:val="20"/>
                <w:rtl w:val="0"/>
              </w:rPr>
              <w:t xml:space="preserve">Housing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sz w:val="20"/>
                <w:szCs w:val="20"/>
                <w:rtl w:val="0"/>
              </w:rPr>
              <w:t xml:space="preserve">Utilities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rPr>
                <w:sz w:val="20"/>
                <w:szCs w:val="20"/>
              </w:rPr>
            </w:pPr>
            <w:r w:rsidDel="00000000" w:rsidR="00000000" w:rsidRPr="00000000">
              <w:rPr>
                <w:sz w:val="20"/>
                <w:szCs w:val="20"/>
                <w:rtl w:val="0"/>
              </w:rPr>
              <w:t xml:space="preserve">Food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jc w:val="right"/>
              <w:rPr>
                <w:sz w:val="20"/>
                <w:szCs w:val="20"/>
              </w:rPr>
            </w:pPr>
            <w:r w:rsidDel="00000000" w:rsidR="00000000" w:rsidRPr="00000000">
              <w:rPr>
                <w:sz w:val="20"/>
                <w:szCs w:val="20"/>
                <w:rtl w:val="0"/>
              </w:rPr>
              <w:t xml:space="preserve">$350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jc w:val="right"/>
              <w:rPr>
                <w:sz w:val="20"/>
                <w:szCs w:val="20"/>
              </w:rPr>
            </w:pPr>
            <w:r w:rsidDel="00000000" w:rsidR="00000000" w:rsidRPr="00000000">
              <w:rPr>
                <w:sz w:val="20"/>
                <w:szCs w:val="20"/>
                <w:rtl w:val="0"/>
              </w:rPr>
              <w:t xml:space="preserve">$2,900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b w:val="1"/>
                <w:sz w:val="20"/>
                <w:szCs w:val="20"/>
                <w:rtl w:val="0"/>
              </w:rPr>
              <w:t xml:space="preserve">Cost of Supplies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sz w:val="20"/>
                <w:szCs w:val="20"/>
                <w:rtl w:val="0"/>
              </w:rPr>
              <w:t xml:space="preserve">Price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rPr>
                <w:sz w:val="20"/>
                <w:szCs w:val="20"/>
              </w:rPr>
            </w:pPr>
            <w:r w:rsidDel="00000000" w:rsidR="00000000" w:rsidRPr="00000000">
              <w:rPr>
                <w:sz w:val="20"/>
                <w:szCs w:val="20"/>
                <w:rtl w:val="0"/>
              </w:rPr>
              <w:t xml:space="preserve">QTY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ARCANGEL kit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sz w:val="20"/>
                <w:szCs w:val="20"/>
                <w:rtl w:val="0"/>
              </w:rPr>
              <w:t xml:space="preserve">Yellowjackets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jc w:val="right"/>
              <w:rPr>
                <w:sz w:val="20"/>
                <w:szCs w:val="20"/>
              </w:rPr>
            </w:pPr>
            <w:r w:rsidDel="00000000" w:rsidR="00000000" w:rsidRPr="00000000">
              <w:rPr>
                <w:sz w:val="20"/>
                <w:szCs w:val="20"/>
                <w:rtl w:val="0"/>
              </w:rPr>
              <w:t xml:space="preserve">$467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rPr>
                <w:sz w:val="20"/>
                <w:szCs w:val="20"/>
              </w:rPr>
            </w:pPr>
            <w:r w:rsidDel="00000000" w:rsidR="00000000" w:rsidRPr="00000000">
              <w:rPr>
                <w:sz w:val="20"/>
                <w:szCs w:val="20"/>
                <w:rtl w:val="0"/>
              </w:rPr>
              <w:t xml:space="preserve">Packaging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jc w:val="right"/>
              <w:rPr>
                <w:sz w:val="20"/>
                <w:szCs w:val="20"/>
              </w:rPr>
            </w:pPr>
            <w:r w:rsidDel="00000000" w:rsidR="00000000" w:rsidRPr="00000000">
              <w:rPr>
                <w:sz w:val="20"/>
                <w:szCs w:val="20"/>
                <w:rtl w:val="0"/>
              </w:rPr>
              <w:t xml:space="preserve">$3,557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rPr>
                <w:sz w:val="20"/>
                <w:szCs w:val="20"/>
              </w:rPr>
            </w:pPr>
            <w:r w:rsidDel="00000000" w:rsidR="00000000" w:rsidRPr="00000000">
              <w:rPr>
                <w:b w:val="1"/>
                <w:sz w:val="20"/>
                <w:szCs w:val="20"/>
                <w:rtl w:val="0"/>
              </w:rPr>
              <w:t xml:space="preserve">Cost of Doing Business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rPr>
                <w:sz w:val="20"/>
                <w:szCs w:val="20"/>
              </w:rPr>
            </w:pPr>
            <w:r w:rsidDel="00000000" w:rsidR="00000000" w:rsidRPr="00000000">
              <w:rPr>
                <w:sz w:val="20"/>
                <w:szCs w:val="20"/>
                <w:rtl w:val="0"/>
              </w:rPr>
              <w:t xml:space="preserve">Price/Mo/Person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Internet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rPr>
                <w:sz w:val="20"/>
                <w:szCs w:val="20"/>
              </w:rPr>
            </w:pPr>
            <w:r w:rsidDel="00000000" w:rsidR="00000000" w:rsidRPr="00000000">
              <w:rPr>
                <w:sz w:val="20"/>
                <w:szCs w:val="20"/>
                <w:rtl w:val="0"/>
              </w:rPr>
              <w:t xml:space="preserve">Productivity Subscriptions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rPr>
                <w:sz w:val="20"/>
                <w:szCs w:val="20"/>
              </w:rPr>
            </w:pPr>
            <w:r w:rsidDel="00000000" w:rsidR="00000000" w:rsidRPr="00000000">
              <w:rPr>
                <w:sz w:val="20"/>
                <w:szCs w:val="20"/>
                <w:rtl w:val="0"/>
              </w:rPr>
              <w:t xml:space="preserve">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rPr>
                <w:sz w:val="20"/>
                <w:szCs w:val="20"/>
              </w:rPr>
            </w:pPr>
            <w:r w:rsidDel="00000000" w:rsidR="00000000" w:rsidRPr="00000000">
              <w:rPr>
                <w:sz w:val="20"/>
                <w:szCs w:val="20"/>
                <w:rtl w:val="0"/>
              </w:rPr>
              <w:t xml:space="preserve">Branding Supplies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jc w:val="right"/>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b w:val="1"/>
                <w:sz w:val="20"/>
                <w:szCs w:val="20"/>
                <w:rtl w:val="0"/>
              </w:rPr>
              <w:t xml:space="preserve">Initial Startup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jc w:val="right"/>
              <w:rPr>
                <w:sz w:val="20"/>
                <w:szCs w:val="20"/>
              </w:rPr>
            </w:pPr>
            <w:r w:rsidDel="00000000" w:rsidR="00000000" w:rsidRPr="00000000">
              <w:rPr>
                <w:b w:val="1"/>
                <w:sz w:val="20"/>
                <w:szCs w:val="20"/>
                <w:rtl w:val="0"/>
              </w:rPr>
              <w:t xml:space="preserve">$6,777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addt'l 2900/mo living expenses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sz w:val="20"/>
                <w:szCs w:val="20"/>
                <w:rtl w:val="0"/>
              </w:rPr>
              <w:t xml:space="preserve">Initial kit revenue/wk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jc w:val="right"/>
              <w:rPr>
                <w:sz w:val="20"/>
                <w:szCs w:val="20"/>
              </w:rPr>
            </w:pPr>
            <w:r w:rsidDel="00000000" w:rsidR="00000000" w:rsidRPr="00000000">
              <w:rPr>
                <w:sz w:val="20"/>
                <w:szCs w:val="20"/>
                <w:rtl w:val="0"/>
              </w:rPr>
              <w:t xml:space="preserve">$2,500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sz w:val="20"/>
                <w:szCs w:val="20"/>
                <w:rtl w:val="0"/>
              </w:rPr>
              <w:t xml:space="preserve">Cost for 5 kit expansion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jc w:val="right"/>
              <w:rPr>
                <w:sz w:val="20"/>
                <w:szCs w:val="20"/>
              </w:rPr>
            </w:pPr>
            <w:r w:rsidDel="00000000" w:rsidR="00000000" w:rsidRPr="00000000">
              <w:rPr>
                <w:sz w:val="20"/>
                <w:szCs w:val="20"/>
                <w:rtl w:val="0"/>
              </w:rPr>
              <w:t xml:space="preserve">$17,785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rPr>
                <w:sz w:val="20"/>
                <w:szCs w:val="20"/>
              </w:rPr>
            </w:pPr>
            <w:r w:rsidDel="00000000" w:rsidR="00000000" w:rsidRPr="00000000">
              <w:rPr>
                <w:b w:val="1"/>
                <w:sz w:val="20"/>
                <w:szCs w:val="20"/>
                <w:rtl w:val="0"/>
              </w:rPr>
              <w:t xml:space="preserve">Final Total for Operation Start-up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jc w:val="right"/>
              <w:rPr>
                <w:sz w:val="20"/>
                <w:szCs w:val="20"/>
              </w:rPr>
            </w:pPr>
            <w:r w:rsidDel="00000000" w:rsidR="00000000" w:rsidRPr="00000000">
              <w:rPr>
                <w:b w:val="1"/>
                <w:sz w:val="20"/>
                <w:szCs w:val="20"/>
                <w:rtl w:val="0"/>
              </w:rPr>
              <w:t xml:space="preserve">$24,562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rtl w:val="0"/>
              </w:rPr>
            </w:r>
          </w:p>
        </w:tc>
      </w:tr>
    </w:tbl>
    <w:p w:rsidR="00000000" w:rsidDel="00000000" w:rsidP="00000000" w:rsidRDefault="00000000" w:rsidRPr="00000000" w14:paraId="0000051E">
      <w:pPr>
        <w:spacing w:after="200" w:line="276.0005454545455" w:lineRule="auto"/>
        <w:rPr/>
      </w:pPr>
      <w:r w:rsidDel="00000000" w:rsidR="00000000" w:rsidRPr="00000000">
        <w:rPr>
          <w:rtl w:val="0"/>
        </w:rPr>
      </w:r>
    </w:p>
    <w:p w:rsidR="00000000" w:rsidDel="00000000" w:rsidP="00000000" w:rsidRDefault="00000000" w:rsidRPr="00000000" w14:paraId="0000051F">
      <w:pPr>
        <w:spacing w:after="200" w:line="276.0005454545455" w:lineRule="auto"/>
        <w:rPr/>
      </w:pPr>
      <w:r w:rsidDel="00000000" w:rsidR="00000000" w:rsidRPr="00000000">
        <w:rPr>
          <w:rtl w:val="0"/>
        </w:rPr>
        <w:t xml:space="preserve">§4 - Risks </w:t>
      </w:r>
    </w:p>
    <w:p w:rsidR="00000000" w:rsidDel="00000000" w:rsidP="00000000" w:rsidRDefault="00000000" w:rsidRPr="00000000" w14:paraId="00000520">
      <w:pPr>
        <w:numPr>
          <w:ilvl w:val="0"/>
          <w:numId w:val="2"/>
        </w:numPr>
        <w:spacing w:after="200" w:line="276.0005454545455" w:lineRule="auto"/>
        <w:ind w:left="720" w:hanging="360"/>
      </w:pPr>
      <w:r w:rsidDel="00000000" w:rsidR="00000000" w:rsidRPr="00000000">
        <w:rPr>
          <w:rtl w:val="0"/>
        </w:rPr>
        <w:t xml:space="preserve">Risks</w:t>
      </w:r>
    </w:p>
    <w:p w:rsidR="00000000" w:rsidDel="00000000" w:rsidP="00000000" w:rsidRDefault="00000000" w:rsidRPr="00000000" w14:paraId="00000521">
      <w:pPr>
        <w:spacing w:after="200" w:line="276.0005454545455" w:lineRule="auto"/>
        <w:ind w:left="1440" w:firstLine="0"/>
        <w:rPr/>
      </w:pPr>
      <w:r w:rsidDel="00000000" w:rsidR="00000000" w:rsidRPr="00000000">
        <w:rPr>
          <w:rtl w:val="0"/>
        </w:rPr>
        <w:t xml:space="preserve">Fewer productions have a use for shooting inside during lightning storms than expected</w:t>
      </w:r>
    </w:p>
    <w:p w:rsidR="00000000" w:rsidDel="00000000" w:rsidP="00000000" w:rsidRDefault="00000000" w:rsidRPr="00000000" w14:paraId="00000522">
      <w:pPr>
        <w:numPr>
          <w:ilvl w:val="2"/>
          <w:numId w:val="2"/>
        </w:numPr>
        <w:spacing w:after="200" w:line="276.0005454545455" w:lineRule="auto"/>
        <w:ind w:left="2160" w:hanging="360"/>
        <w:rPr>
          <w:u w:val="none"/>
        </w:rPr>
      </w:pPr>
      <w:r w:rsidDel="00000000" w:rsidR="00000000" w:rsidRPr="00000000">
        <w:rPr>
          <w:rtl w:val="0"/>
        </w:rPr>
        <w:t xml:space="preserve">This is possible but, as an added safety measure, it’s also possible that each studio would calculate their exposure to lightning shutdowns and require all productions to shield their generators and HVAC units regardless of weather forecasts. This is not unreasonable because, for example, productions pay incredible amounts in life insurance for stars to cover liability to the entire loss of the project if one of the stars dies in a plane crash, specifically. Chance of a plane crash is 1/11,000,000 and chance of being struck by lightning is 1/300,000, so exposure to a plane crash is minimal compared to exposure to lightning shutdowns.</w:t>
      </w:r>
      <w:r w:rsidDel="00000000" w:rsidR="00000000" w:rsidRPr="00000000">
        <w:rPr>
          <w:i w:val="1"/>
          <w:rtl w:val="0"/>
        </w:rPr>
        <w:t xml:space="preserve"> </w:t>
      </w:r>
      <w:r w:rsidDel="00000000" w:rsidR="00000000" w:rsidRPr="00000000">
        <w:rPr>
          <w:rtl w:val="0"/>
        </w:rPr>
        <w:t xml:space="preserve">Therefore, direct lightning strikes or s</w:t>
      </w:r>
      <w:r w:rsidDel="00000000" w:rsidR="00000000" w:rsidRPr="00000000">
        <w:rPr>
          <w:rtl w:val="0"/>
        </w:rPr>
        <w:t xml:space="preserve">ide flashes (lightning arcs from object to object) are statistically much more likely to kill a star than a plane crash, so it’s in the interest of the production to do what they can to protect from this possibility. </w:t>
      </w:r>
    </w:p>
    <w:p w:rsidR="00000000" w:rsidDel="00000000" w:rsidP="00000000" w:rsidRDefault="00000000" w:rsidRPr="00000000" w14:paraId="00000523">
      <w:pPr>
        <w:spacing w:after="200" w:line="276.0005454545455" w:lineRule="auto"/>
        <w:rPr/>
      </w:pPr>
      <w:r w:rsidDel="00000000" w:rsidR="00000000" w:rsidRPr="00000000">
        <w:rPr>
          <w:rtl w:val="0"/>
        </w:rPr>
        <w:t xml:space="preserve">§5 - Total Ask </w:t>
      </w:r>
    </w:p>
    <w:p w:rsidR="00000000" w:rsidDel="00000000" w:rsidP="00000000" w:rsidRDefault="00000000" w:rsidRPr="00000000" w14:paraId="00000524">
      <w:pPr>
        <w:numPr>
          <w:ilvl w:val="0"/>
          <w:numId w:val="2"/>
        </w:numPr>
        <w:spacing w:after="200" w:line="276.0005454545455" w:lineRule="auto"/>
        <w:ind w:left="720" w:hanging="360"/>
      </w:pPr>
      <w:r w:rsidDel="00000000" w:rsidR="00000000" w:rsidRPr="00000000">
        <w:rPr>
          <w:rtl w:val="0"/>
        </w:rPr>
        <w:t xml:space="preserve">The ask is $135k for 10%</w:t>
      </w:r>
    </w:p>
    <w:p w:rsidR="00000000" w:rsidDel="00000000" w:rsidP="00000000" w:rsidRDefault="00000000" w:rsidRPr="00000000" w14:paraId="00000525">
      <w:pPr>
        <w:spacing w:after="200" w:line="276.0005454545455" w:lineRule="auto"/>
        <w:ind w:left="1440" w:firstLine="0"/>
        <w:jc w:val="center"/>
        <w:rPr/>
      </w:pPr>
      <w:r w:rsidDel="00000000" w:rsidR="00000000" w:rsidRPr="00000000">
        <w:rPr>
          <w:rtl w:val="0"/>
        </w:rPr>
        <w:t xml:space="preserve">We ask $135k to break down into start-up costs based on the following equation:</w:t>
      </w:r>
    </w:p>
    <w:p w:rsidR="00000000" w:rsidDel="00000000" w:rsidP="00000000" w:rsidRDefault="00000000" w:rsidRPr="00000000" w14:paraId="00000526">
      <w:pPr>
        <w:spacing w:after="200" w:line="276.0005454545455" w:lineRule="auto"/>
        <w:ind w:left="1440" w:firstLine="0"/>
        <w:jc w:val="center"/>
        <w:rPr/>
      </w:pPr>
      <w:r w:rsidDel="00000000" w:rsidR="00000000" w:rsidRPr="00000000">
        <w:rPr>
          <w:rtl w:val="0"/>
        </w:rPr>
        <w:t xml:space="preserve">$4,000/kit(# of Starting Kits)</w:t>
      </w:r>
    </w:p>
    <w:p w:rsidR="00000000" w:rsidDel="00000000" w:rsidP="00000000" w:rsidRDefault="00000000" w:rsidRPr="00000000" w14:paraId="00000527">
      <w:pPr>
        <w:spacing w:after="200" w:line="276.0005454545455" w:lineRule="auto"/>
        <w:ind w:left="1440" w:firstLine="0"/>
        <w:jc w:val="center"/>
        <w:rPr/>
      </w:pPr>
      <w:r w:rsidDel="00000000" w:rsidR="00000000" w:rsidRPr="00000000">
        <w:rPr>
          <w:rtl w:val="0"/>
        </w:rPr>
        <w:t xml:space="preserve">+</w:t>
      </w:r>
    </w:p>
    <w:p w:rsidR="00000000" w:rsidDel="00000000" w:rsidP="00000000" w:rsidRDefault="00000000" w:rsidRPr="00000000" w14:paraId="00000528">
      <w:pPr>
        <w:spacing w:after="200" w:line="276.0005454545455" w:lineRule="auto"/>
        <w:ind w:left="1440" w:firstLine="0"/>
        <w:jc w:val="center"/>
        <w:rPr/>
      </w:pPr>
      <w:r w:rsidDel="00000000" w:rsidR="00000000" w:rsidRPr="00000000">
        <w:rPr>
          <w:rtl w:val="0"/>
        </w:rPr>
        <w:t xml:space="preserve">(living expenses per month)</w:t>
      </w:r>
    </w:p>
    <w:p w:rsidR="00000000" w:rsidDel="00000000" w:rsidP="00000000" w:rsidRDefault="00000000" w:rsidRPr="00000000" w14:paraId="00000529">
      <w:pPr>
        <w:spacing w:after="200" w:line="276.0005454545455" w:lineRule="auto"/>
        <w:ind w:left="1440" w:firstLine="0"/>
        <w:jc w:val="center"/>
        <w:rPr/>
      </w:pPr>
      <w:r w:rsidDel="00000000" w:rsidR="00000000" w:rsidRPr="00000000">
        <w:rPr>
          <w:rtl w:val="0"/>
        </w:rPr>
        <w:t xml:space="preserve">x</w:t>
      </w:r>
    </w:p>
    <w:p w:rsidR="00000000" w:rsidDel="00000000" w:rsidP="00000000" w:rsidRDefault="00000000" w:rsidRPr="00000000" w14:paraId="0000052A">
      <w:pPr>
        <w:spacing w:after="200" w:line="276.0005454545455" w:lineRule="auto"/>
        <w:ind w:left="1440" w:firstLine="0"/>
        <w:jc w:val="center"/>
        <w:rPr/>
      </w:pPr>
      <w:r w:rsidDel="00000000" w:rsidR="00000000" w:rsidRPr="00000000">
        <w:rPr>
          <w:rtl w:val="0"/>
        </w:rPr>
        <w:t xml:space="preserve">(# of months to SAM inventory goal, 80, according to # of Starting Kits)</w:t>
      </w:r>
    </w:p>
    <w:p w:rsidR="00000000" w:rsidDel="00000000" w:rsidP="00000000" w:rsidRDefault="00000000" w:rsidRPr="00000000" w14:paraId="0000052B">
      <w:pPr>
        <w:spacing w:after="200" w:line="276.0005454545455" w:lineRule="auto"/>
        <w:ind w:left="1440" w:firstLine="0"/>
        <w:jc w:val="center"/>
        <w:rPr/>
      </w:pPr>
      <w:r w:rsidDel="00000000" w:rsidR="00000000" w:rsidRPr="00000000">
        <w:rPr>
          <w:rtl w:val="0"/>
        </w:rPr>
        <w:t xml:space="preserve">= optimal start-up investment to cover a slow growth rollout </w:t>
      </w:r>
    </w:p>
    <w:p w:rsidR="00000000" w:rsidDel="00000000" w:rsidP="00000000" w:rsidRDefault="00000000" w:rsidRPr="00000000" w14:paraId="0000052C">
      <w:pPr>
        <w:spacing w:after="200" w:line="276.0005454545455"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52D">
      <w:pPr>
        <w:spacing w:before="200" w:line="312" w:lineRule="auto"/>
        <w:jc w:val="center"/>
        <w:rPr>
          <w:rFonts w:ascii="Lora" w:cs="Lora" w:eastAsia="Lora" w:hAnsi="Lora"/>
          <w:sz w:val="28"/>
          <w:szCs w:val="28"/>
        </w:rPr>
      </w:pPr>
      <w:r w:rsidDel="00000000" w:rsidR="00000000" w:rsidRPr="00000000">
        <w:rPr>
          <w:rFonts w:ascii="Lora" w:cs="Lora" w:eastAsia="Lora" w:hAnsi="Lora"/>
          <w:sz w:val="28"/>
          <w:szCs w:val="28"/>
        </w:rPr>
        <w:drawing>
          <wp:inline distB="114300" distT="114300" distL="114300" distR="114300">
            <wp:extent cx="5943600" cy="2235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spacing w:before="200" w:line="312"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Contact us</w:t>
      </w:r>
    </w:p>
    <w:p w:rsidR="00000000" w:rsidDel="00000000" w:rsidP="00000000" w:rsidRDefault="00000000" w:rsidRPr="00000000" w14:paraId="0000052F">
      <w:pPr>
        <w:spacing w:before="200" w:line="312" w:lineRule="auto"/>
        <w:jc w:val="center"/>
        <w:rPr>
          <w:rFonts w:ascii="Lora" w:cs="Lora" w:eastAsia="Lora" w:hAnsi="Lora"/>
          <w:sz w:val="28"/>
          <w:szCs w:val="28"/>
        </w:rPr>
      </w:pPr>
      <w:hyperlink r:id="rId11">
        <w:r w:rsidDel="00000000" w:rsidR="00000000" w:rsidRPr="00000000">
          <w:rPr>
            <w:rFonts w:ascii="Lora" w:cs="Lora" w:eastAsia="Lora" w:hAnsi="Lora"/>
            <w:color w:val="1155cc"/>
            <w:sz w:val="28"/>
            <w:szCs w:val="28"/>
            <w:u w:val="single"/>
            <w:rtl w:val="0"/>
          </w:rPr>
          <w:t xml:space="preserve">info@ribcagesolutions.com</w:t>
        </w:r>
      </w:hyperlink>
      <w:r w:rsidDel="00000000" w:rsidR="00000000" w:rsidRPr="00000000">
        <w:rPr>
          <w:rtl w:val="0"/>
        </w:rPr>
      </w:r>
    </w:p>
    <w:p w:rsidR="00000000" w:rsidDel="00000000" w:rsidP="00000000" w:rsidRDefault="00000000" w:rsidRPr="00000000" w14:paraId="00000530">
      <w:pPr>
        <w:spacing w:before="200" w:line="312"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531">
      <w:pPr>
        <w:spacing w:before="200" w:line="312"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We look forward to hearing from you!</w:t>
      </w:r>
    </w:p>
    <w:p w:rsidR="00000000" w:rsidDel="00000000" w:rsidP="00000000" w:rsidRDefault="00000000" w:rsidRPr="00000000" w14:paraId="00000532">
      <w:pPr>
        <w:spacing w:before="200" w:line="312"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533">
      <w:pPr>
        <w:spacing w:before="200" w:line="312" w:lineRule="auto"/>
        <w:rPr>
          <w:rFonts w:ascii="Lora" w:cs="Lora" w:eastAsia="Lora" w:hAnsi="Lora"/>
          <w:sz w:val="16"/>
          <w:szCs w:val="16"/>
        </w:rPr>
      </w:pPr>
      <w:r w:rsidDel="00000000" w:rsidR="00000000" w:rsidRPr="00000000">
        <w:rPr>
          <w:rtl w:val="0"/>
        </w:rPr>
      </w:r>
    </w:p>
    <w:p w:rsidR="00000000" w:rsidDel="00000000" w:rsidP="00000000" w:rsidRDefault="00000000" w:rsidRPr="00000000" w14:paraId="00000534">
      <w:pPr>
        <w:spacing w:before="200" w:line="312" w:lineRule="auto"/>
        <w:rPr>
          <w:rFonts w:ascii="Lora" w:cs="Lora" w:eastAsia="Lora" w:hAnsi="Lora"/>
          <w:sz w:val="16"/>
          <w:szCs w:val="16"/>
        </w:rPr>
      </w:pPr>
      <w:r w:rsidDel="00000000" w:rsidR="00000000" w:rsidRPr="00000000">
        <w:rPr>
          <w:rtl w:val="0"/>
        </w:rPr>
      </w:r>
    </w:p>
    <w:p w:rsidR="00000000" w:rsidDel="00000000" w:rsidP="00000000" w:rsidRDefault="00000000" w:rsidRPr="00000000" w14:paraId="00000535">
      <w:pPr>
        <w:spacing w:before="200" w:line="312" w:lineRule="auto"/>
        <w:rPr/>
      </w:pPr>
      <w:r w:rsidDel="00000000" w:rsidR="00000000" w:rsidRPr="00000000">
        <w:rPr>
          <w:rFonts w:ascii="Lora" w:cs="Lora" w:eastAsia="Lora" w:hAnsi="Lora"/>
          <w:sz w:val="16"/>
          <w:szCs w:val="16"/>
          <w:rtl w:val="0"/>
        </w:rPr>
        <w:t xml:space="preserve">RIBCAGE SOLUTIONS INC. in no way provides or lays claim to any provision of any mode of insurance against lightning related events and assumes no liability for related damages, regardless of “protection” status, to items or people inside a RIBCAGE. We only claim that RIBCAGEs adequately ground generators for lightning strikes and that a lightning strike *should* be grounded by our system, although it is still possible for a lightning strike to overpower our lightning protection system or for other environmental factors to interfere with the effectiveness of lightning protection systems. RIBCAGEs are sold solely as a piece of equipment to satisfy conditions for generator related workplace safety when in a shelter during a lightning storm. Use at your own risk.</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9">
    <w:pPr>
      <w:spacing w:before="200" w:line="312" w:lineRule="auto"/>
      <w:ind w:left="5400" w:firstLine="0"/>
      <w:rPr/>
    </w:pPr>
    <w:r w:rsidDel="00000000" w:rsidR="00000000" w:rsidRPr="00000000">
      <w:rPr>
        <w:rFonts w:ascii="Lora" w:cs="Lora" w:eastAsia="Lora" w:hAnsi="Lora"/>
        <w:sz w:val="20"/>
        <w:szCs w:val="20"/>
        <w:rtl w:val="0"/>
      </w:rPr>
      <w:t xml:space="preserve">Property of RIBCAGE SOLUTIONS, INC.</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5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https://www.weather.gov/ffc/rainfall_scorecard</w:t>
      </w:r>
    </w:p>
  </w:footnote>
  <w:footnote w:id="0">
    <w:p w:rsidR="00000000" w:rsidDel="00000000" w:rsidP="00000000" w:rsidRDefault="00000000" w:rsidRPr="00000000" w14:paraId="000005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https://www.georgia.org/industries/film-entertainment/georgia-film-tv-production/now-filming-georgia</w:t>
      </w:r>
    </w:p>
  </w:footnote>
  <w:footnote w:id="2">
    <w:p w:rsidR="00000000" w:rsidDel="00000000" w:rsidP="00000000" w:rsidRDefault="00000000" w:rsidRPr="00000000" w14:paraId="000005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May be conservative. Unknown due to # of reality vs scripted productions. Depends on size of production and type of locations.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info@ribcagesolutions.com" TargetMode="Externa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