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If,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Shib price = 0.00004700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Binance fee = 0.075% = 0.00075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.00004700 * .00075 = 0.00000003525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0.00004700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= 0.00004704 price to break even on asset value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.00004704 + (0.00004704 * .00075) = 0.00004708 price to break even including out fee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% between .00004700 and .00004708 = % change to profit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Increase = 0.00000008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/ .00004700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*100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= 0.17%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And, buying $4000 of shib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And, selling 100% holdings when in green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Then,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+$6/trade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#2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Scenario: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$4000 trade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Shib @ .00004700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Sell @ .00004720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Increase = 0.00000020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1st fee (0.00000003525)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2nd fee (0.00000003540)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= 0.00000007065 total fees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= real price buy @ (.00004700 + 0.00000007065) = 0.00004707065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0.00004720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0.00004707065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= 0.00000012935 difference per shib * 85106382.978723404255319 shib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= $11 profit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 $100 profit, 10x movement = .00004700 -&gt; 0.00004900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x(Pf^2 - 2Pf +P) - P = 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Where x is percent gain of position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 is principal investment amount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 is one-time transaction fee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x = P / (P*f^2 - 2*P*f + P)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X = 1 / (f^2 - 2f + 1)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X = 1 / (0.00075^2-2*0.00075+1)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X = 1/0.99850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X = 1.001501689189083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X(Buy price) = Break even price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  <w:t xml:space="preserve">1.001501689189083*0.00004573 = 0.00004580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If sell price &gt; break even price = profit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If sell price &lt; break even price = loss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0.00004588 &gt; 0.00004580 should = profit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Sale price - Break Even price = Difference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Difference = 0.00000008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 * #assets sold = profit or loss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color w:val="212833"/>
          <w:sz w:val="18"/>
          <w:szCs w:val="18"/>
          <w:highlight w:val="white"/>
          <w:rtl w:val="0"/>
        </w:rPr>
        <w:t xml:space="preserve">71694057 shib sold * 0.00000008 difference from break even = $5.73 profit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Fee = (USDT amount that you’ll use / 100) * 0.075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