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36565A52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0" behindDoc="1" locked="0" layoutInCell="1" allowOverlap="1">
                <wp:simplePos x="0" y="0"/>
                <wp:positionH relativeFrom="column">
                  <wp:posOffset>-99217</wp:posOffset>
                </wp:positionH>
                <wp:positionV relativeFrom="paragraph">
                  <wp:posOffset>114300</wp:posOffset>
                </wp:positionV>
                <wp:extent cx="2115342" cy="1527277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64169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115342" cy="15272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61440;o:allowoverlap:true;o:allowincell:true;mso-position-horizontal-relative:text;margin-left:-7.81pt;mso-position-horizontal:absolute;mso-position-vertical-relative:text;margin-top:9.00pt;mso-position-vertical:absolute;width:166.56pt;height:120.26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0" behindDoc="0" locked="0" layoutInCell="1" allowOverlap="1">
                <wp:simplePos x="0" y="0"/>
                <wp:positionH relativeFrom="column">
                  <wp:posOffset>1163275</wp:posOffset>
                </wp:positionH>
                <wp:positionV relativeFrom="paragraph">
                  <wp:posOffset>1444025</wp:posOffset>
                </wp:positionV>
                <wp:extent cx="388325" cy="395104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45306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88324" cy="395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0;o:allowoverlap:true;o:allowincell:true;mso-position-horizontal-relative:text;margin-left:91.60pt;mso-position-horizontal:absolute;mso-position-vertical-relative:text;margin-top:113.70pt;mso-position-vertical:absolute;width:30.58pt;height:31.11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-106362</wp:posOffset>
                </wp:positionH>
                <wp:positionV relativeFrom="paragraph">
                  <wp:posOffset>1577933</wp:posOffset>
                </wp:positionV>
                <wp:extent cx="2228850" cy="1679685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194604059" name=""/>
                      <wps:cNvSpPr txBox="1"/>
                      <wps:spPr bwMode="auto">
                        <a:xfrm rot="0" flipH="0" flipV="0">
                          <a:off x="0" y="0"/>
                          <a:ext cx="2228850" cy="167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5493C0">
                            <w:pPr>
                              <w:pBdr/>
                              <w:spacing w:line="192" w:lineRule="auto"/>
                              <w:ind/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8"/>
                                <w:szCs w:val="18"/>
                                <w:highlight w:val="none"/>
                                <w:lang w:val="ja-JP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8"/>
                                <w:szCs w:val="18"/>
                                <w:highlight w:val="none"/>
                                <w:lang w:val="ja-JP"/>
                              </w:rPr>
                              <w:t xml:space="preserve">Two Elf’s</w:t>
                            </w: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8"/>
                                <w:szCs w:val="18"/>
                                <w:highlight w:val="none"/>
                              </w:rPr>
                            </w:r>
                          </w:p>
                          <w:p w14:paraId="27D75F87">
                            <w:pPr>
                              <w:pBdr/>
                              <w:spacing w:line="192" w:lineRule="auto"/>
                              <w:ind/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  <w:lang w:val="ja-JP"/>
                              </w:rPr>
                            </w: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</w:rPr>
                              <w:t xml:space="preserve">Orange—</w:t>
                            </w:r>
                            <w:r>
                              <w:rPr>
                                <w:b w:val="0"/>
                                <w:bCs w:val="0"/>
                              </w:rPr>
                            </w:r>
                            <w:r>
                              <w:rPr>
                                <w:b w:val="0"/>
                                <w:bCs w:val="0"/>
                              </w:rPr>
                            </w:r>
                          </w:p>
                          <w:p w14:paraId="7E923BCE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</w:rPr>
                              <w:t xml:space="preserve">the hat comes running toward me,</w:t>
                            </w:r>
                            <w:r/>
                          </w:p>
                          <w:p w14:paraId="38CC5FD8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</w:rPr>
                              <w:t xml:space="preserve">puppy-like with joy;</w:t>
                            </w:r>
                            <w:r/>
                          </w:p>
                          <w:p w14:paraId="57C6F523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</w:rPr>
                              <w:t xml:space="preserve">then the two become one presence—</w:t>
                            </w:r>
                            <w:r/>
                          </w:p>
                          <w:p w14:paraId="7FC0B798">
                            <w:pPr>
                              <w:pBdr/>
                              <w:spacing w:line="192" w:lineRule="auto"/>
                              <w:ind/>
                              <w:rPr>
                                <w:rFonts w:ascii="Noto Sans" w:hAnsi="Noto Sans" w:cs="Noto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</w:rPr>
                              <w:t xml:space="preserve">the elves of the forest.</w:t>
                            </w:r>
                            <w:r/>
                            <w:r>
                              <w:rPr>
                                <w:rFonts w:ascii="Noto Sans" w:hAnsi="Noto Sans" w:eastAsia="Noto Sans" w:cs="Noto Sans"/>
                                <w:b w:val="0"/>
                                <w:bCs w:val="0"/>
                                <w:sz w:val="18"/>
                                <w:szCs w:val="18"/>
                                <w:highlight w:val="none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b w:val="0"/>
                                <w:bCs w:val="0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11264;o:allowoverlap:true;o:allowincell:true;mso-position-horizontal-relative:text;margin-left:-8.37pt;mso-position-horizontal:absolute;mso-position-vertical-relative:text;margin-top:124.25pt;mso-position-vertical:absolute;width:175.50pt;height:132.26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2A5493C0">
                      <w:pPr>
                        <w:pBdr/>
                        <w:spacing w:line="192" w:lineRule="auto"/>
                        <w:ind/>
                        <w:rPr>
                          <w:rFonts w:ascii="Noto Sans" w:hAnsi="Noto Sans" w:eastAsia="Noto Sans" w:cs="Noto Sans"/>
                          <w:b/>
                          <w:bCs/>
                          <w:sz w:val="18"/>
                          <w:szCs w:val="18"/>
                          <w:highlight w:val="none"/>
                          <w:lang w:val="ja-JP"/>
                        </w:rPr>
                      </w:pP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8"/>
                          <w:szCs w:val="18"/>
                          <w:highlight w:val="none"/>
                          <w:lang w:val="ja-JP"/>
                        </w:rPr>
                        <w:t xml:space="preserve">Two Elf’s</w:t>
                      </w: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8"/>
                          <w:szCs w:val="18"/>
                          <w:highlight w:val="none"/>
                        </w:rPr>
                      </w:r>
                    </w:p>
                    <w:p w14:paraId="27D75F87">
                      <w:pPr>
                        <w:pBdr/>
                        <w:spacing w:line="192" w:lineRule="auto"/>
                        <w:ind/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</w:rPr>
                      </w:pP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  <w:lang w:val="ja-JP"/>
                        </w:rPr>
                      </w: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</w:rPr>
                        <w:t xml:space="preserve">Orange—</w:t>
                      </w:r>
                      <w:r>
                        <w:rPr>
                          <w:b w:val="0"/>
                          <w:bCs w:val="0"/>
                        </w:rPr>
                      </w:r>
                      <w:r>
                        <w:rPr>
                          <w:b w:val="0"/>
                          <w:bCs w:val="0"/>
                        </w:rPr>
                      </w:r>
                    </w:p>
                    <w:p w14:paraId="7E923BCE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</w:rPr>
                        <w:t xml:space="preserve">the hat comes running toward me,</w:t>
                      </w:r>
                      <w:r/>
                    </w:p>
                    <w:p w14:paraId="38CC5FD8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</w:rPr>
                        <w:t xml:space="preserve">puppy-like with joy;</w:t>
                      </w:r>
                      <w:r/>
                    </w:p>
                    <w:p w14:paraId="57C6F523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</w:rPr>
                        <w:t xml:space="preserve">then the two become one presence—</w:t>
                      </w:r>
                      <w:r/>
                    </w:p>
                    <w:p w14:paraId="7FC0B798">
                      <w:pPr>
                        <w:pBdr/>
                        <w:spacing w:line="192" w:lineRule="auto"/>
                        <w:ind/>
                        <w:rPr>
                          <w:rFonts w:ascii="Noto Sans" w:hAnsi="Noto Sans" w:cs="Noto Sans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</w:rPr>
                        <w:t xml:space="preserve">the elves of the forest.</w:t>
                      </w:r>
                      <w:r/>
                      <w:r>
                        <w:rPr>
                          <w:rFonts w:ascii="Noto Sans" w:hAnsi="Noto Sans" w:eastAsia="Noto Sans" w:cs="Noto Sans"/>
                          <w:b w:val="0"/>
                          <w:bCs w:val="0"/>
                          <w:sz w:val="18"/>
                          <w:szCs w:val="18"/>
                          <w:highlight w:val="none"/>
                        </w:rPr>
                      </w:r>
                      <w:r>
                        <w:rPr>
                          <w:rFonts w:ascii="Noto Sans" w:hAnsi="Noto Sans" w:cs="Noto Sans"/>
                          <w:b w:val="0"/>
                          <w:bCs w:val="0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2026-09-25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82</cp:revision>
  <dcterms:created xsi:type="dcterms:W3CDTF">2024-05-05T12:41:29Z</dcterms:created>
  <dcterms:modified xsi:type="dcterms:W3CDTF">2026-09-26T04:12:55Z</dcterms:modified>
</cp:coreProperties>
</file>