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13CC0D2">
      <w:pPr>
        <w:pBdr/>
        <w:spacing/>
        <w:ind/>
        <w:rPr/>
      </w:pPr>
      <w:r/>
    </w:p>
    <w:tbl>
      <w:tblPr>
        <w:tblStyle w:val="778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262"/>
        <w:gridCol w:w="194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62" w:type="dxa"/>
            <w:vAlign w:val="center"/>
          </w:tcPr>
          <w:p w14:paraId="707F687B">
            <w:pPr>
              <w:pBdr/>
              <w:spacing w:after="0" w:before="0" w:line="240"/>
              <w:ind/>
              <w:rPr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山の夜</w:t>
              <w:br/>
              <w:t xml:space="preserve">眠る松の上</w:t>
              <w:br/>
              <w:t xml:space="preserve">星またたく</w:t>
            </w:r>
            <w:r>
              <w:rPr>
                <w:b w:val="0"/>
                <w:bCs w:val="0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3" w:type="dxa"/>
            <w:vAlign w:val="center"/>
          </w:tcPr>
          <w:p w14:paraId="520B21DE">
            <w:pPr>
              <w:pBdr/>
              <w:spacing w:after="0" w:before="0" w:line="276" w:lineRule="auto"/>
              <w:ind/>
              <w:rPr>
                <w:rFonts w:ascii="Open Sans" w:hAnsi="Open Sans" w:cs="Open Sans"/>
                <w:b/>
                <w:bCs/>
                <w:sz w:val="16"/>
                <w:szCs w:val="16"/>
              </w:rPr>
            </w:pPr>
            <w:r>
              <w:rPr>
                <w:rFonts w:ascii="Open Sans" w:hAnsi="Open Sans" w:eastAsia="Open Sans" w:cs="Open Sans"/>
                <w:b/>
                <w:bCs/>
                <w:color w:val="000000"/>
                <w:sz w:val="16"/>
                <w:szCs w:val="16"/>
              </w:rPr>
              <w:t xml:space="preserve">Quiet mountain night.</w:t>
              <w:br/>
              <w:t xml:space="preserve">Stars blink above</w:t>
              <w:br/>
              <w:t xml:space="preserve">sleeping pines.</w:t>
            </w:r>
            <w:r>
              <w:rPr>
                <w:rFonts w:ascii="Open Sans" w:hAnsi="Open Sans" w:eastAsia="Open Sans" w:cs="Open Sans"/>
                <w:b/>
                <w:bCs/>
                <w:sz w:val="16"/>
                <w:szCs w:val="16"/>
              </w:rPr>
            </w:r>
          </w:p>
        </w:tc>
      </w:tr>
    </w:tbl>
    <w:tbl>
      <w:tblPr>
        <w:tblStyle w:val="778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262"/>
        <w:gridCol w:w="194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62" w:type="dxa"/>
            <w:vAlign w:val="center"/>
          </w:tcPr>
          <w:p w14:paraId="78B589DB">
            <w:pPr>
              <w:pBdr/>
              <w:spacing w:after="0" w:before="0" w:line="240"/>
              <w:ind/>
              <w:rPr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黒きアウディ</w:t>
              <w:br/>
              <w:t xml:space="preserve">星の下にて</w:t>
              <w:br/>
              <w:t xml:space="preserve">熱を冷ます</w:t>
            </w:r>
            <w:r>
              <w:rPr>
                <w:b w:val="0"/>
                <w:bCs w:val="0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3" w:type="dxa"/>
            <w:vAlign w:val="center"/>
          </w:tcPr>
          <w:p w14:paraId="3A5196D2">
            <w:pPr>
              <w:pBdr/>
              <w:spacing w:after="0" w:before="0" w:line="276" w:lineRule="auto"/>
              <w:ind/>
              <w:rPr>
                <w:rFonts w:ascii="Open Sans" w:hAnsi="Open Sans" w:cs="Open Sans"/>
                <w:b/>
                <w:bCs/>
                <w:sz w:val="16"/>
                <w:szCs w:val="16"/>
              </w:rPr>
            </w:pPr>
            <w:r>
              <w:rPr>
                <w:rFonts w:ascii="Open Sans" w:hAnsi="Open Sans" w:eastAsia="Open Sans" w:cs="Open Sans"/>
                <w:b/>
                <w:bCs/>
                <w:color w:val="000000"/>
                <w:sz w:val="16"/>
                <w:szCs w:val="16"/>
              </w:rPr>
              <w:t xml:space="preserve">A black Audi waits,</w:t>
              <w:br/>
              <w:t xml:space="preserve">cooling beneath</w:t>
              <w:br/>
              <w:t xml:space="preserve">the stars.</w:t>
            </w:r>
            <w:r>
              <w:rPr>
                <w:rFonts w:ascii="Open Sans" w:hAnsi="Open Sans" w:eastAsia="Open Sans" w:cs="Open Sans"/>
                <w:b/>
                <w:bCs/>
                <w:sz w:val="16"/>
                <w:szCs w:val="16"/>
              </w:rPr>
            </w:r>
          </w:p>
        </w:tc>
      </w:tr>
    </w:tbl>
    <w:tbl>
      <w:tblPr>
        <w:tblStyle w:val="778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262"/>
        <w:gridCol w:w="212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62" w:type="dxa"/>
            <w:vAlign w:val="center"/>
          </w:tcPr>
          <w:p w14:paraId="1B930832">
            <w:pPr>
              <w:pBdr/>
              <w:spacing w:after="0" w:before="0" w:line="240"/>
              <w:ind/>
              <w:rPr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肩あらわ</w:t>
              <w:br/>
              <w:t xml:space="preserve">本の頁を</w:t>
              <w:br/>
              <w:t xml:space="preserve">そっと繰る</w:t>
            </w:r>
            <w:r>
              <w:rPr>
                <w:b w:val="0"/>
                <w:bCs w:val="0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02960C57">
            <w:pPr>
              <w:pBdr/>
              <w:spacing w:after="0" w:before="0" w:line="276" w:lineRule="auto"/>
              <w:ind/>
              <w:rPr>
                <w:rFonts w:ascii="Open Sans" w:hAnsi="Open Sans" w:cs="Open Sans"/>
                <w:b/>
                <w:bCs/>
                <w:sz w:val="16"/>
                <w:szCs w:val="16"/>
              </w:rPr>
            </w:pPr>
            <w:r>
              <w:rPr>
                <w:rFonts w:ascii="Open Sans" w:hAnsi="Open Sans" w:eastAsia="Open Sans" w:cs="Open Sans"/>
                <w:b/>
                <w:bCs/>
                <w:color w:val="000000"/>
                <w:sz w:val="16"/>
                <w:szCs w:val="16"/>
              </w:rPr>
              <w:t xml:space="preserve">B</w:t>
            </w:r>
            <w:r>
              <w:rPr>
                <w:rFonts w:ascii="Open Sans" w:hAnsi="Open Sans" w:eastAsia="Open Sans" w:cs="Open Sans"/>
                <w:b/>
                <w:bCs/>
                <w:color w:val="000000"/>
                <w:sz w:val="16"/>
                <w:szCs w:val="16"/>
              </w:rPr>
              <w:t xml:space="preserve">are shoulders, a book</w:t>
              <w:br/>
              <w:t xml:space="preserve">another page</w:t>
              <w:br/>
              <w:t xml:space="preserve">quietly turns.</w:t>
            </w:r>
            <w:r>
              <w:rPr>
                <w:rFonts w:ascii="Open Sans" w:hAnsi="Open Sans" w:eastAsia="Open Sans" w:cs="Open Sans"/>
                <w:b/>
                <w:bCs/>
                <w:sz w:val="16"/>
                <w:szCs w:val="16"/>
              </w:rPr>
            </w:r>
          </w:p>
        </w:tc>
      </w:tr>
    </w:tbl>
    <w:tbl>
      <w:tblPr>
        <w:tblStyle w:val="778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262"/>
        <w:gridCol w:w="194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62" w:type="dxa"/>
            <w:vAlign w:val="center"/>
          </w:tcPr>
          <w:p w14:paraId="1710165A">
            <w:pPr>
              <w:pBdr/>
              <w:spacing w:after="0" w:before="0" w:line="240"/>
              <w:ind/>
              <w:rPr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月をまとう絹</w:t>
              <w:br/>
              <w:t xml:space="preserve">ひと声の悲鳴</w:t>
              <w:br/>
              <w:t xml:space="preserve">夜を裂く</w:t>
            </w:r>
            <w:r>
              <w:rPr>
                <w:b w:val="0"/>
                <w:bCs w:val="0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3" w:type="dxa"/>
            <w:vAlign w:val="center"/>
          </w:tcPr>
          <w:p w14:paraId="75AD1D52">
            <w:pPr>
              <w:pBdr/>
              <w:spacing w:after="0" w:before="0" w:line="276" w:lineRule="auto"/>
              <w:ind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eastAsia="Open Sans" w:cs="Open Sans"/>
                <w:b/>
                <w:bCs/>
                <w:color w:val="000000"/>
                <w:sz w:val="16"/>
                <w:szCs w:val="16"/>
              </w:rPr>
              <w:t xml:space="preserve">Silk wearing moonlight.</w:t>
              <w:br/>
              <w:t xml:space="preserve">One sudden scream</w:t>
              <w:br/>
            </w:r>
            <w:r>
              <w:rPr>
                <w:rFonts w:ascii="Open Sans" w:hAnsi="Open Sans" w:eastAsia="Open Sans" w:cs="Open Sans"/>
                <w:b/>
                <w:bCs/>
                <w:color w:val="000000"/>
                <w:sz w:val="16"/>
                <w:szCs w:val="16"/>
              </w:rPr>
              <w:t xml:space="preserve">tears the night.</w:t>
            </w:r>
            <w:r>
              <w:rPr>
                <w:rFonts w:ascii="Open Sans" w:hAnsi="Open Sans" w:eastAsia="Open Sans" w:cs="Open Sans"/>
                <w:sz w:val="18"/>
                <w:szCs w:val="18"/>
              </w:rPr>
            </w:r>
          </w:p>
        </w:tc>
      </w:tr>
    </w:tbl>
    <w:tbl>
      <w:tblPr>
        <w:tblStyle w:val="778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262"/>
        <w:gridCol w:w="194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62" w:type="dxa"/>
            <w:vAlign w:val="center"/>
          </w:tcPr>
          <w:p w14:paraId="386A2F09">
            <w:pPr>
              <w:pBdr/>
              <w:spacing w:after="0" w:before="0" w:line="240"/>
              <w:ind/>
              <w:rPr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山さえも</w:t>
              <w:br/>
              <w:t xml:space="preserve">息をひそめる</w:t>
              <w:br/>
              <w:t xml:space="preserve">一瞬に</w:t>
            </w:r>
            <w:r>
              <w:rPr>
                <w:b w:val="0"/>
                <w:bCs w:val="0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3" w:type="dxa"/>
            <w:vAlign w:val="center"/>
          </w:tcPr>
          <w:p w14:paraId="5BD669AB">
            <w:pPr>
              <w:pBdr/>
              <w:spacing w:after="0" w:before="0" w:line="276" w:lineRule="auto"/>
              <w:ind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ascii="Open Sans" w:hAnsi="Open Sans" w:eastAsia="Open Sans" w:cs="Open Sans"/>
                <w:b/>
                <w:bCs/>
                <w:color w:val="000000"/>
                <w:sz w:val="18"/>
                <w:szCs w:val="18"/>
              </w:rPr>
              <w:t xml:space="preserve">Even the mountain</w:t>
              <w:br/>
              <w:t xml:space="preserve">holds its breath</w:t>
              <w:br/>
              <w:t xml:space="preserve">for one moment.</w:t>
            </w:r>
            <w:r>
              <w:rPr>
                <w:rFonts w:ascii="Open Sans" w:hAnsi="Open Sans" w:eastAsia="Open Sans" w:cs="Open Sans"/>
                <w:b/>
                <w:bCs/>
                <w:sz w:val="18"/>
                <w:szCs w:val="18"/>
              </w:rPr>
            </w:r>
          </w:p>
        </w:tc>
      </w:tr>
    </w:tbl>
    <w:tbl>
      <w:tblPr>
        <w:tblStyle w:val="778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262"/>
        <w:gridCol w:w="212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62" w:type="dxa"/>
            <w:vAlign w:val="center"/>
          </w:tcPr>
          <w:p w14:paraId="074534AE">
            <w:pPr>
              <w:pBdr/>
              <w:spacing w:after="0" w:before="0" w:line="240"/>
              <w:ind/>
              <w:rPr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星は変わらず</w:t>
              <w:br/>
              <w:t xml:space="preserve">またたく</w:t>
            </w:r>
            <w:r>
              <w:rPr>
                <w:b w:val="0"/>
                <w:bCs w:val="0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03113FBE">
            <w:pPr>
              <w:pBdr/>
              <w:spacing w:after="0" w:before="0" w:line="276" w:lineRule="auto"/>
              <w:ind/>
              <w:rPr>
                <w:rFonts w:ascii="Open Sans" w:hAnsi="Open Sans" w:cs="Open Sans"/>
                <w:b/>
                <w:bCs/>
                <w:sz w:val="16"/>
                <w:szCs w:val="16"/>
              </w:rPr>
            </w:pPr>
            <w:r>
              <w:rPr>
                <w:rFonts w:ascii="Open Sans" w:hAnsi="Open Sans" w:eastAsia="Open Sans" w:cs="Open Sans"/>
                <w:b/>
                <w:bCs/>
                <w:color w:val="000000"/>
                <w:sz w:val="16"/>
                <w:szCs w:val="16"/>
              </w:rPr>
              <w:t xml:space="preserve">The stars,</w:t>
              <w:br/>
              <w:t xml:space="preserve">unchanged,</w:t>
              <w:br/>
              <w:t xml:space="preserve">keep blinking.</w:t>
            </w:r>
            <w:r>
              <w:rPr>
                <w:rFonts w:ascii="Open Sans" w:hAnsi="Open Sans" w:eastAsia="Open Sans" w:cs="Open Sans"/>
                <w:b/>
                <w:bCs/>
                <w:sz w:val="16"/>
                <w:szCs w:val="16"/>
              </w:rPr>
            </w:r>
          </w:p>
        </w:tc>
      </w:tr>
    </w:tbl>
    <w:p w14:paraId="7355D1E9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sectPr>
      <w:footnotePr/>
      <w:endnotePr/>
      <w:type w:val="nextPage"/>
      <w:pgSz w:h="7370" w:orient="portrait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Times New Roman">
    <w:panose1 w:val="02020603050405020304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ja-JP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1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02">
    <w:name w:val="Heading 1"/>
    <w:basedOn w:val="701"/>
    <w:next w:val="701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3">
    <w:name w:val="Heading 2"/>
    <w:basedOn w:val="701"/>
    <w:next w:val="701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4">
    <w:name w:val="Heading 3"/>
    <w:basedOn w:val="701"/>
    <w:next w:val="701"/>
    <w:link w:val="71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5">
    <w:name w:val="Heading 4"/>
    <w:basedOn w:val="701"/>
    <w:next w:val="701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6">
    <w:name w:val="Heading 5"/>
    <w:basedOn w:val="701"/>
    <w:next w:val="701"/>
    <w:link w:val="71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7">
    <w:name w:val="Heading 6"/>
    <w:basedOn w:val="701"/>
    <w:next w:val="701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8">
    <w:name w:val="Heading 7"/>
    <w:basedOn w:val="701"/>
    <w:next w:val="701"/>
    <w:link w:val="7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9">
    <w:name w:val="Heading 8"/>
    <w:basedOn w:val="701"/>
    <w:next w:val="701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0">
    <w:name w:val="Heading 9"/>
    <w:basedOn w:val="701"/>
    <w:next w:val="701"/>
    <w:link w:val="721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1">
    <w:name w:val="Placeholder Text"/>
    <w:basedOn w:val="712"/>
    <w:uiPriority w:val="99"/>
    <w:semiHidden/>
    <w:qFormat/>
    <w:pPr>
      <w:pBdr/>
      <w:spacing/>
      <w:ind/>
    </w:pPr>
    <w:rPr>
      <w:color w:val="666666"/>
    </w:rPr>
  </w:style>
  <w:style w:type="character" w:styleId="712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3">
    <w:name w:val="Heading 1 Char"/>
    <w:basedOn w:val="712"/>
    <w:link w:val="70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4">
    <w:name w:val="Heading 2 Char"/>
    <w:basedOn w:val="712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5">
    <w:name w:val="Heading 3 Char"/>
    <w:basedOn w:val="712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6">
    <w:name w:val="Heading 4 Char"/>
    <w:basedOn w:val="712"/>
    <w:link w:val="70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7">
    <w:name w:val="Heading 5 Char"/>
    <w:basedOn w:val="712"/>
    <w:link w:val="70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8">
    <w:name w:val="Heading 6 Char"/>
    <w:basedOn w:val="712"/>
    <w:link w:val="70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9">
    <w:name w:val="Heading 7 Char"/>
    <w:basedOn w:val="712"/>
    <w:link w:val="70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0">
    <w:name w:val="Heading 8 Char"/>
    <w:basedOn w:val="712"/>
    <w:link w:val="70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Heading 9 Char"/>
    <w:basedOn w:val="712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2">
    <w:name w:val="Title Char"/>
    <w:basedOn w:val="712"/>
    <w:link w:val="759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3">
    <w:name w:val="Subtitle Char"/>
    <w:basedOn w:val="712"/>
    <w:link w:val="760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4">
    <w:name w:val="Quote Char"/>
    <w:basedOn w:val="712"/>
    <w:link w:val="761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5">
    <w:name w:val="Intense Emphasis"/>
    <w:basedOn w:val="7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Quote Char"/>
    <w:basedOn w:val="712"/>
    <w:link w:val="763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7">
    <w:name w:val="Intense Reference"/>
    <w:basedOn w:val="7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8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9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730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31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2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3">
    <w:name w:val="Header Char"/>
    <w:basedOn w:val="712"/>
    <w:link w:val="766"/>
    <w:uiPriority w:val="99"/>
    <w:qFormat/>
    <w:pPr>
      <w:pBdr/>
      <w:spacing/>
      <w:ind/>
    </w:pPr>
  </w:style>
  <w:style w:type="character" w:styleId="734">
    <w:name w:val="Footer Char"/>
    <w:basedOn w:val="712"/>
    <w:link w:val="767"/>
    <w:uiPriority w:val="99"/>
    <w:qFormat/>
    <w:pPr>
      <w:pBdr/>
      <w:spacing/>
      <w:ind/>
    </w:pPr>
  </w:style>
  <w:style w:type="character" w:styleId="735">
    <w:name w:val="Footnote Text Char"/>
    <w:basedOn w:val="712"/>
    <w:link w:val="768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6">
    <w:name w:val="Foot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7">
    <w:name w:val="Footnote Characters (user)"/>
    <w:qFormat/>
    <w:pPr>
      <w:pBdr/>
      <w:spacing/>
      <w:ind/>
    </w:pPr>
    <w:rPr>
      <w:vertAlign w:val="superscript"/>
    </w:rPr>
  </w:style>
  <w:style w:type="character" w:styleId="738">
    <w:name w:val="footnote reference"/>
    <w:pPr>
      <w:pBdr/>
      <w:spacing/>
      <w:ind/>
    </w:pPr>
    <w:rPr>
      <w:vertAlign w:val="superscript"/>
    </w:rPr>
  </w:style>
  <w:style w:type="character" w:styleId="739">
    <w:name w:val="Endnote Text Char"/>
    <w:basedOn w:val="712"/>
    <w:link w:val="769"/>
    <w:uiPriority w:val="99"/>
    <w:semiHidden/>
    <w:qFormat/>
    <w:pPr>
      <w:pBdr/>
      <w:spacing/>
      <w:ind/>
    </w:pPr>
    <w:rPr>
      <w:sz w:val="20"/>
      <w:szCs w:val="20"/>
    </w:rPr>
  </w:style>
  <w:style w:type="character" w:styleId="740">
    <w:name w:val="End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1">
    <w:name w:val="Endnote Characters (user)"/>
    <w:qFormat/>
    <w:pPr>
      <w:pBdr/>
      <w:spacing/>
      <w:ind/>
    </w:pPr>
    <w:rPr>
      <w:vertAlign w:val="superscript"/>
    </w:rPr>
  </w:style>
  <w:style w:type="character" w:styleId="742">
    <w:name w:val="endnote reference"/>
    <w:pPr>
      <w:pBdr/>
      <w:spacing/>
      <w:ind/>
    </w:pPr>
    <w:rPr>
      <w:vertAlign w:val="superscript"/>
    </w:rPr>
  </w:style>
  <w:style w:type="character" w:styleId="743">
    <w:name w:val="Hyperlink"/>
    <w:pPr>
      <w:pBdr/>
      <w:spacing/>
      <w:ind/>
    </w:pPr>
    <w:rPr>
      <w:color w:val="000080"/>
      <w:u w:val="single"/>
    </w:rPr>
  </w:style>
  <w:style w:type="character" w:styleId="744">
    <w:name w:val="FollowedHyperlink"/>
    <w:pPr>
      <w:pBdr/>
      <w:spacing/>
      <w:ind/>
    </w:pPr>
    <w:rPr>
      <w:color w:val="800000"/>
      <w:u w:val="single"/>
    </w:rPr>
  </w:style>
  <w:style w:type="paragraph" w:styleId="745">
    <w:name w:val="Heading"/>
    <w:basedOn w:val="701"/>
    <w:next w:val="746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46">
    <w:name w:val="Body Text"/>
    <w:basedOn w:val="701"/>
    <w:pPr>
      <w:pBdr/>
      <w:spacing w:after="140" w:before="0" w:line="276" w:lineRule="auto"/>
      <w:ind/>
    </w:pPr>
  </w:style>
  <w:style w:type="paragraph" w:styleId="747">
    <w:name w:val="List"/>
    <w:basedOn w:val="746"/>
    <w:pPr>
      <w:pBdr/>
      <w:spacing/>
      <w:ind/>
    </w:pPr>
    <w:rPr>
      <w:rFonts w:cs="Lohit Devanagari"/>
    </w:rPr>
  </w:style>
  <w:style w:type="paragraph" w:styleId="748">
    <w:name w:val="Caption"/>
    <w:basedOn w:val="701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749">
    <w:name w:val="Index"/>
    <w:basedOn w:val="701"/>
    <w:qFormat/>
    <w:pPr>
      <w:suppressLineNumbers w:val="true"/>
      <w:pBdr/>
      <w:spacing/>
      <w:ind/>
    </w:pPr>
    <w:rPr>
      <w:rFonts w:cs="Lohit Devanagari"/>
    </w:rPr>
  </w:style>
  <w:style w:type="paragraph" w:styleId="750">
    <w:name w:val="toc 1"/>
    <w:basedOn w:val="701"/>
    <w:next w:val="701"/>
    <w:uiPriority w:val="39"/>
    <w:unhideWhenUsed/>
    <w:pPr>
      <w:pBdr/>
      <w:spacing w:after="100" w:before="0"/>
      <w:ind/>
    </w:pPr>
  </w:style>
  <w:style w:type="paragraph" w:styleId="751">
    <w:name w:val="toc 2"/>
    <w:basedOn w:val="701"/>
    <w:next w:val="701"/>
    <w:uiPriority w:val="39"/>
    <w:unhideWhenUsed/>
    <w:pPr>
      <w:pBdr/>
      <w:spacing w:after="100" w:before="0"/>
      <w:ind w:left="220"/>
    </w:pPr>
  </w:style>
  <w:style w:type="paragraph" w:styleId="752">
    <w:name w:val="toc 3"/>
    <w:basedOn w:val="701"/>
    <w:next w:val="701"/>
    <w:uiPriority w:val="39"/>
    <w:unhideWhenUsed/>
    <w:pPr>
      <w:pBdr/>
      <w:spacing w:after="100" w:before="0"/>
      <w:ind w:left="440"/>
    </w:pPr>
  </w:style>
  <w:style w:type="paragraph" w:styleId="753">
    <w:name w:val="toc 4"/>
    <w:basedOn w:val="701"/>
    <w:next w:val="701"/>
    <w:uiPriority w:val="39"/>
    <w:unhideWhenUsed/>
    <w:pPr>
      <w:pBdr/>
      <w:spacing w:after="100" w:before="0"/>
      <w:ind w:left="660"/>
    </w:pPr>
  </w:style>
  <w:style w:type="paragraph" w:styleId="754">
    <w:name w:val="toc 5"/>
    <w:basedOn w:val="701"/>
    <w:next w:val="701"/>
    <w:uiPriority w:val="39"/>
    <w:unhideWhenUsed/>
    <w:pPr>
      <w:pBdr/>
      <w:spacing w:after="100" w:before="0"/>
      <w:ind w:left="880"/>
    </w:pPr>
  </w:style>
  <w:style w:type="paragraph" w:styleId="755">
    <w:name w:val="toc 6"/>
    <w:basedOn w:val="701"/>
    <w:next w:val="701"/>
    <w:uiPriority w:val="39"/>
    <w:unhideWhenUsed/>
    <w:pPr>
      <w:pBdr/>
      <w:spacing w:after="100" w:before="0"/>
      <w:ind w:left="1100"/>
    </w:pPr>
  </w:style>
  <w:style w:type="paragraph" w:styleId="756">
    <w:name w:val="toc 7"/>
    <w:basedOn w:val="701"/>
    <w:next w:val="701"/>
    <w:uiPriority w:val="39"/>
    <w:unhideWhenUsed/>
    <w:pPr>
      <w:pBdr/>
      <w:spacing w:after="100" w:before="0"/>
      <w:ind w:left="1320"/>
    </w:pPr>
  </w:style>
  <w:style w:type="paragraph" w:styleId="757">
    <w:name w:val="toc 8"/>
    <w:basedOn w:val="701"/>
    <w:next w:val="701"/>
    <w:uiPriority w:val="39"/>
    <w:unhideWhenUsed/>
    <w:pPr>
      <w:pBdr/>
      <w:spacing w:after="100" w:before="0"/>
      <w:ind w:left="1540"/>
    </w:pPr>
  </w:style>
  <w:style w:type="paragraph" w:styleId="758">
    <w:name w:val="toc 9"/>
    <w:basedOn w:val="701"/>
    <w:next w:val="701"/>
    <w:uiPriority w:val="39"/>
    <w:unhideWhenUsed/>
    <w:pPr>
      <w:pBdr/>
      <w:spacing w:after="100" w:before="0"/>
      <w:ind w:left="1760"/>
    </w:pPr>
  </w:style>
  <w:style w:type="paragraph" w:styleId="759">
    <w:name w:val="Title"/>
    <w:basedOn w:val="701"/>
    <w:next w:val="701"/>
    <w:link w:val="722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60">
    <w:name w:val="Subtitle"/>
    <w:basedOn w:val="701"/>
    <w:next w:val="701"/>
    <w:link w:val="72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61">
    <w:name w:val="Quote"/>
    <w:basedOn w:val="701"/>
    <w:next w:val="701"/>
    <w:link w:val="724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62">
    <w:name w:val="List Paragraph"/>
    <w:basedOn w:val="701"/>
    <w:uiPriority w:val="34"/>
    <w:qFormat/>
    <w:pPr>
      <w:pBdr/>
      <w:spacing w:after="0" w:before="0"/>
      <w:ind w:left="720"/>
      <w:contextualSpacing w:val="true"/>
    </w:pPr>
  </w:style>
  <w:style w:type="paragraph" w:styleId="763">
    <w:name w:val="Intense Quote"/>
    <w:basedOn w:val="701"/>
    <w:next w:val="701"/>
    <w:link w:val="7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64">
    <w:name w:val="No Spacing"/>
    <w:basedOn w:val="701"/>
    <w:uiPriority w:val="1"/>
    <w:qFormat/>
    <w:pPr>
      <w:pBdr/>
      <w:spacing w:after="0" w:before="0" w:line="240" w:lineRule="auto"/>
      <w:ind/>
    </w:pPr>
  </w:style>
  <w:style w:type="paragraph" w:styleId="765">
    <w:name w:val="Header and Footer"/>
    <w:basedOn w:val="701"/>
    <w:qFormat/>
    <w:pPr>
      <w:pBdr/>
      <w:spacing/>
      <w:ind/>
    </w:pPr>
  </w:style>
  <w:style w:type="paragraph" w:styleId="766">
    <w:name w:val="Header"/>
    <w:basedOn w:val="701"/>
    <w:link w:val="733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7">
    <w:name w:val="Footer"/>
    <w:basedOn w:val="701"/>
    <w:link w:val="734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8">
    <w:name w:val="footnote text"/>
    <w:basedOn w:val="701"/>
    <w:link w:val="73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9">
    <w:name w:val="endnote text"/>
    <w:basedOn w:val="701"/>
    <w:link w:val="739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0">
    <w:name w:val="index heading"/>
    <w:basedOn w:val="745"/>
    <w:pPr>
      <w:pBdr/>
      <w:spacing/>
      <w:ind/>
    </w:pPr>
  </w:style>
  <w:style w:type="paragraph" w:styleId="771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72">
    <w:name w:val="table of figures"/>
    <w:basedOn w:val="701"/>
    <w:next w:val="701"/>
    <w:uiPriority w:val="99"/>
    <w:unhideWhenUsed/>
    <w:pPr>
      <w:pBdr/>
      <w:spacing w:after="0" w:afterAutospacing="0" w:before="0"/>
      <w:ind/>
    </w:pPr>
  </w:style>
  <w:style w:type="paragraph" w:styleId="773">
    <w:name w:val="Table Contents"/>
    <w:basedOn w:val="701"/>
    <w:qFormat/>
    <w:pPr>
      <w:widowControl w:val="false"/>
      <w:suppressLineNumbers w:val="true"/>
      <w:pBdr/>
      <w:spacing/>
      <w:ind/>
    </w:pPr>
  </w:style>
  <w:style w:type="paragraph" w:styleId="774">
    <w:name w:val="Table Heading"/>
    <w:basedOn w:val="773"/>
    <w:qFormat/>
    <w:pPr>
      <w:suppressLineNumbers w:val="true"/>
      <w:pBdr/>
      <w:spacing/>
      <w:ind/>
      <w:jc w:val="center"/>
    </w:pPr>
    <w:rPr>
      <w:b/>
      <w:bCs/>
    </w:rPr>
  </w:style>
  <w:style w:type="paragraph" w:styleId="775">
    <w:name w:val="Frame Contents"/>
    <w:basedOn w:val="701"/>
    <w:qFormat/>
    <w:pPr>
      <w:pBdr/>
      <w:spacing/>
      <w:ind/>
    </w:pPr>
  </w:style>
  <w:style w:type="numbering" w:styleId="776" w:default="1">
    <w:name w:val="No List"/>
    <w:uiPriority w:val="99"/>
    <w:semiHidden/>
    <w:unhideWhenUsed/>
    <w:qFormat/>
    <w:pPr>
      <w:pBdr/>
      <w:spacing/>
      <w:ind/>
    </w:pPr>
  </w:style>
  <w:style w:type="table" w:styleId="777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Table Grid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Table Grid Light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1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2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1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2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3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5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6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63</cp:revision>
  <dcterms:created xsi:type="dcterms:W3CDTF">2024-05-05T12:41:29Z</dcterms:created>
  <dcterms:modified xsi:type="dcterms:W3CDTF">2026-07-13T13:50:40Z</dcterms:modified>
</cp:coreProperties>
</file>