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6565A52">
      <w:pPr>
        <w:pBdr/>
        <w:spacing/>
        <w:ind/>
        <w:rPr>
          <w:highlight w:val="none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-106362</wp:posOffset>
                </wp:positionH>
                <wp:positionV relativeFrom="paragraph">
                  <wp:posOffset>1897442</wp:posOffset>
                </wp:positionV>
                <wp:extent cx="2228850" cy="600075"/>
                <wp:effectExtent l="3175" t="3175" r="3175" b="3175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851175099" name=""/>
                      <wps:cNvSpPr txBox="1"/>
                      <wps:spPr bwMode="auto">
                        <a:xfrm rot="0" flipH="0" flipV="0">
                          <a:off x="0" y="0"/>
                          <a:ext cx="2228848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5E4C0D">
                            <w:p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  <w:spacing/>
                              <w:ind w:right="0" w:firstLine="0" w:left="0"/>
                              <w:rPr>
                                <w:rFonts w:ascii="Open Sans" w:hAnsi="Open Sans" w:cs="Open Sans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000000"/>
                                <w:sz w:val="18"/>
                                <w:szCs w:val="18"/>
                              </w:rPr>
                              <w:t xml:space="preserve">After kind waters, </w:t>
                            </w:r>
                            <w:r>
                              <w:rPr>
                                <w:rFonts w:ascii="Open Sans" w:hAnsi="Open Sans" w:eastAsia="Open Sans" w:cs="Open Sans"/>
                                <w:sz w:val="18"/>
                                <w:szCs w:val="18"/>
                              </w:rPr>
                            </w:r>
                          </w:p>
                          <w:p w14:paraId="6381B5A3">
                            <w:p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  <w:spacing/>
                              <w:ind w:right="0" w:firstLine="0" w:left="0"/>
                              <w:rPr>
                                <w:rFonts w:ascii="Open Sans" w:hAnsi="Open Sans" w:eastAsia="Open Sans" w:cs="Open Sans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000000"/>
                                <w:sz w:val="18"/>
                                <w:szCs w:val="18"/>
                              </w:rPr>
                              <w:t xml:space="preserve">seeds begin their climb to light—</w:t>
                            </w:r>
                            <w:r>
                              <w:rPr>
                                <w:rFonts w:ascii="Open Sans" w:hAnsi="Open Sans" w:cs="Open Sans"/>
                                <w:sz w:val="18"/>
                                <w:szCs w:val="18"/>
                              </w:rPr>
                            </w:r>
                          </w:p>
                          <w:p w14:paraId="423F4945">
                            <w:p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  <w:spacing/>
                              <w:ind w:right="0" w:firstLine="0" w:left="0"/>
                              <w:rPr>
                                <w:rFonts w:ascii="Open Sans" w:hAnsi="Open Sans" w:cs="Open San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color w:val="000000"/>
                                <w:sz w:val="18"/>
                                <w:szCs w:val="18"/>
                              </w:rPr>
                              <w:t xml:space="preserve">Mitsue smiles too.</w:t>
                            </w:r>
                            <w:r>
                              <w:rPr>
                                <w:rFonts w:ascii="Open Sans" w:hAnsi="Open Sans" w:eastAsia="Open Sans" w:cs="Open Sans"/>
                                <w:sz w:val="18"/>
                                <w:szCs w:val="18"/>
                              </w:rPr>
                            </w:r>
                            <w:r/>
                          </w:p>
                          <w:p w14:paraId="3157A494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0" o:spid="_x0000_s0" o:spt="202" type="#_x0000_t202" style="position:absolute;z-index:11264;o:allowoverlap:true;o:allowincell:true;mso-position-horizontal-relative:text;margin-left:-8.37pt;mso-position-horizontal:absolute;mso-position-vertical-relative:text;margin-top:149.40pt;mso-position-vertical:absolute;width:175.50pt;height:47.25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035E4C0D">
                      <w:p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  <w:spacing/>
                        <w:ind w:right="0" w:firstLine="0" w:left="0"/>
                        <w:rPr>
                          <w:rFonts w:ascii="Open Sans" w:hAnsi="Open Sans" w:cs="Open Sans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Open Sans" w:hAnsi="Open Sans" w:eastAsia="Open Sans" w:cs="Open Sans"/>
                          <w:color w:val="000000"/>
                          <w:sz w:val="18"/>
                          <w:szCs w:val="18"/>
                        </w:rPr>
                        <w:t xml:space="preserve">After kind waters, </w:t>
                      </w:r>
                      <w:r>
                        <w:rPr>
                          <w:rFonts w:ascii="Open Sans" w:hAnsi="Open Sans" w:eastAsia="Open Sans" w:cs="Open Sans"/>
                          <w:sz w:val="18"/>
                          <w:szCs w:val="18"/>
                        </w:rPr>
                      </w:r>
                    </w:p>
                    <w:p w14:paraId="6381B5A3">
                      <w:p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  <w:spacing/>
                        <w:ind w:right="0" w:firstLine="0" w:left="0"/>
                        <w:rPr>
                          <w:rFonts w:ascii="Open Sans" w:hAnsi="Open Sans" w:eastAsia="Open Sans" w:cs="Open Sans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Open Sans" w:hAnsi="Open Sans" w:eastAsia="Open Sans" w:cs="Open Sans"/>
                          <w:color w:val="000000"/>
                          <w:sz w:val="18"/>
                          <w:szCs w:val="18"/>
                        </w:rPr>
                        <w:t xml:space="preserve">seeds begin their climb to light—</w:t>
                      </w:r>
                      <w:r>
                        <w:rPr>
                          <w:rFonts w:ascii="Open Sans" w:hAnsi="Open Sans" w:cs="Open Sans"/>
                          <w:sz w:val="18"/>
                          <w:szCs w:val="18"/>
                        </w:rPr>
                      </w:r>
                    </w:p>
                    <w:p w14:paraId="423F4945">
                      <w:p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  <w:spacing/>
                        <w:ind w:right="0" w:firstLine="0" w:left="0"/>
                        <w:rPr>
                          <w:rFonts w:ascii="Open Sans" w:hAnsi="Open Sans" w:cs="Open Sans"/>
                          <w:sz w:val="18"/>
                          <w:szCs w:val="18"/>
                        </w:rPr>
                      </w:pPr>
                      <w:r>
                        <w:rPr>
                          <w:rFonts w:ascii="Open Sans" w:hAnsi="Open Sans" w:eastAsia="Open Sans" w:cs="Open Sans"/>
                          <w:color w:val="000000"/>
                          <w:sz w:val="18"/>
                          <w:szCs w:val="18"/>
                        </w:rPr>
                        <w:t xml:space="preserve">Mitsue smiles too.</w:t>
                      </w:r>
                      <w:r>
                        <w:rPr>
                          <w:rFonts w:ascii="Open Sans" w:hAnsi="Open Sans" w:eastAsia="Open Sans" w:cs="Open Sans"/>
                          <w:sz w:val="18"/>
                          <w:szCs w:val="18"/>
                        </w:rPr>
                      </w:r>
                      <w:r/>
                    </w:p>
                    <w:p w14:paraId="3157A494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600" behindDoc="0" locked="0" layoutInCell="1" allowOverlap="1">
                <wp:simplePos x="0" y="0"/>
                <wp:positionH relativeFrom="column">
                  <wp:posOffset>1618275</wp:posOffset>
                </wp:positionH>
                <wp:positionV relativeFrom="paragraph">
                  <wp:posOffset>1492647</wp:posOffset>
                </wp:positionV>
                <wp:extent cx="397850" cy="404795"/>
                <wp:effectExtent l="0" t="0" r="0" b="0"/>
                <wp:wrapNone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07823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397849" cy="4047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600;o:allowoverlap:true;o:allowincell:true;mso-position-horizontal-relative:text;margin-left:127.42pt;mso-position-horizontal:absolute;mso-position-vertical-relative:text;margin-top:117.53pt;mso-position-vertical:absolute;width:31.33pt;height:31.87pt;mso-wrap-distance-left:9.07pt;mso-wrap-distance-top:0.00pt;mso-wrap-distance-right:9.07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16125" cy="212907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13214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016124" cy="21290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58.75pt;height:167.6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5669" w:orient="portrait" w:w="3515"/>
      <w:pgMar w:top="0" w:right="170" w:bottom="0" w:left="17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Noto Sans CJK SC">
    <w:panose1 w:val="020B05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Lohit Devanagari">
    <w:panose1 w:val="05040102010807070707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Lohit Devanagari"/>
        <w:sz w:val="24"/>
        <w:szCs w:val="24"/>
        <w:lang w:val="en-US" w:eastAsia="ja-JP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1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02">
    <w:name w:val="Heading 1"/>
    <w:basedOn w:val="701"/>
    <w:next w:val="701"/>
    <w:link w:val="71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03">
    <w:name w:val="Heading 2"/>
    <w:basedOn w:val="701"/>
    <w:next w:val="701"/>
    <w:link w:val="71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04">
    <w:name w:val="Heading 3"/>
    <w:basedOn w:val="701"/>
    <w:next w:val="701"/>
    <w:link w:val="71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05">
    <w:name w:val="Heading 4"/>
    <w:basedOn w:val="701"/>
    <w:next w:val="701"/>
    <w:link w:val="71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06">
    <w:name w:val="Heading 5"/>
    <w:basedOn w:val="701"/>
    <w:next w:val="701"/>
    <w:link w:val="71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07">
    <w:name w:val="Heading 6"/>
    <w:basedOn w:val="701"/>
    <w:next w:val="701"/>
    <w:link w:val="71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8">
    <w:name w:val="Heading 7"/>
    <w:basedOn w:val="701"/>
    <w:next w:val="701"/>
    <w:link w:val="71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9">
    <w:name w:val="Heading 8"/>
    <w:basedOn w:val="701"/>
    <w:next w:val="701"/>
    <w:link w:val="720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0">
    <w:name w:val="Heading 9"/>
    <w:basedOn w:val="701"/>
    <w:next w:val="701"/>
    <w:link w:val="721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1">
    <w:name w:val="Placeholder Text"/>
    <w:basedOn w:val="712"/>
    <w:uiPriority w:val="99"/>
    <w:semiHidden/>
    <w:qFormat/>
    <w:pPr>
      <w:pBdr/>
      <w:spacing/>
      <w:ind/>
    </w:pPr>
    <w:rPr>
      <w:color w:val="666666"/>
    </w:rPr>
  </w:style>
  <w:style w:type="character" w:styleId="712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13">
    <w:name w:val="Heading 1 Char"/>
    <w:basedOn w:val="712"/>
    <w:link w:val="702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14">
    <w:name w:val="Heading 2 Char"/>
    <w:basedOn w:val="712"/>
    <w:link w:val="70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15">
    <w:name w:val="Heading 3 Char"/>
    <w:basedOn w:val="712"/>
    <w:link w:val="70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16">
    <w:name w:val="Heading 4 Char"/>
    <w:basedOn w:val="712"/>
    <w:link w:val="705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17">
    <w:name w:val="Heading 5 Char"/>
    <w:basedOn w:val="712"/>
    <w:link w:val="706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18">
    <w:name w:val="Heading 6 Char"/>
    <w:basedOn w:val="712"/>
    <w:link w:val="707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19">
    <w:name w:val="Heading 7 Char"/>
    <w:basedOn w:val="712"/>
    <w:link w:val="708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20">
    <w:name w:val="Heading 8 Char"/>
    <w:basedOn w:val="712"/>
    <w:link w:val="709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1">
    <w:name w:val="Heading 9 Char"/>
    <w:basedOn w:val="712"/>
    <w:link w:val="710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2">
    <w:name w:val="Title Char"/>
    <w:basedOn w:val="712"/>
    <w:link w:val="759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23">
    <w:name w:val="Subtitle Char"/>
    <w:basedOn w:val="712"/>
    <w:link w:val="760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24">
    <w:name w:val="Quote Char"/>
    <w:basedOn w:val="712"/>
    <w:link w:val="761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25">
    <w:name w:val="Intense Emphasis"/>
    <w:basedOn w:val="71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6">
    <w:name w:val="Intense Quote Char"/>
    <w:basedOn w:val="712"/>
    <w:link w:val="763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27">
    <w:name w:val="Intense Reference"/>
    <w:basedOn w:val="71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28">
    <w:name w:val="Subtle Emphasis"/>
    <w:basedOn w:val="7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9">
    <w:name w:val="Emphasis"/>
    <w:basedOn w:val="712"/>
    <w:uiPriority w:val="20"/>
    <w:qFormat/>
    <w:pPr>
      <w:pBdr/>
      <w:spacing/>
      <w:ind/>
    </w:pPr>
    <w:rPr>
      <w:i/>
      <w:iCs/>
    </w:rPr>
  </w:style>
  <w:style w:type="character" w:styleId="730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31">
    <w:name w:val="Subtle Reference"/>
    <w:basedOn w:val="7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2">
    <w:name w:val="Book Title"/>
    <w:basedOn w:val="71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3">
    <w:name w:val="Header Char"/>
    <w:basedOn w:val="712"/>
    <w:link w:val="766"/>
    <w:uiPriority w:val="99"/>
    <w:qFormat/>
    <w:pPr>
      <w:pBdr/>
      <w:spacing/>
      <w:ind/>
    </w:pPr>
  </w:style>
  <w:style w:type="character" w:styleId="734">
    <w:name w:val="Footer Char"/>
    <w:basedOn w:val="712"/>
    <w:link w:val="767"/>
    <w:uiPriority w:val="99"/>
    <w:qFormat/>
    <w:pPr>
      <w:pBdr/>
      <w:spacing/>
      <w:ind/>
    </w:pPr>
  </w:style>
  <w:style w:type="character" w:styleId="735">
    <w:name w:val="Footnote Text Char"/>
    <w:basedOn w:val="712"/>
    <w:link w:val="768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6">
    <w:name w:val="Foot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7">
    <w:name w:val="Footnote Characters (user)"/>
    <w:qFormat/>
    <w:pPr>
      <w:pBdr/>
      <w:spacing/>
      <w:ind/>
    </w:pPr>
    <w:rPr>
      <w:vertAlign w:val="superscript"/>
    </w:rPr>
  </w:style>
  <w:style w:type="character" w:styleId="738">
    <w:name w:val="footnote reference"/>
    <w:pPr>
      <w:pBdr/>
      <w:spacing/>
      <w:ind/>
    </w:pPr>
    <w:rPr>
      <w:vertAlign w:val="superscript"/>
    </w:rPr>
  </w:style>
  <w:style w:type="character" w:styleId="739">
    <w:name w:val="Endnote Text Char"/>
    <w:basedOn w:val="712"/>
    <w:link w:val="769"/>
    <w:uiPriority w:val="99"/>
    <w:semiHidden/>
    <w:qFormat/>
    <w:pPr>
      <w:pBdr/>
      <w:spacing/>
      <w:ind/>
    </w:pPr>
    <w:rPr>
      <w:sz w:val="20"/>
      <w:szCs w:val="20"/>
    </w:rPr>
  </w:style>
  <w:style w:type="character" w:styleId="740">
    <w:name w:val="End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41">
    <w:name w:val="Endnote Characters (user)"/>
    <w:qFormat/>
    <w:pPr>
      <w:pBdr/>
      <w:spacing/>
      <w:ind/>
    </w:pPr>
    <w:rPr>
      <w:vertAlign w:val="superscript"/>
    </w:rPr>
  </w:style>
  <w:style w:type="character" w:styleId="742">
    <w:name w:val="endnote reference"/>
    <w:pPr>
      <w:pBdr/>
      <w:spacing/>
      <w:ind/>
    </w:pPr>
    <w:rPr>
      <w:vertAlign w:val="superscript"/>
    </w:rPr>
  </w:style>
  <w:style w:type="character" w:styleId="743">
    <w:name w:val="Hyperlink"/>
    <w:pPr>
      <w:pBdr/>
      <w:spacing/>
      <w:ind/>
    </w:pPr>
    <w:rPr>
      <w:color w:val="000080"/>
      <w:u w:val="single"/>
    </w:rPr>
  </w:style>
  <w:style w:type="character" w:styleId="744">
    <w:name w:val="FollowedHyperlink"/>
    <w:pPr>
      <w:pBdr/>
      <w:spacing/>
      <w:ind/>
    </w:pPr>
    <w:rPr>
      <w:color w:val="800000"/>
      <w:u w:val="single"/>
    </w:rPr>
  </w:style>
  <w:style w:type="paragraph" w:styleId="745">
    <w:name w:val="Heading"/>
    <w:basedOn w:val="701"/>
    <w:next w:val="746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746">
    <w:name w:val="Body Text"/>
    <w:basedOn w:val="701"/>
    <w:pPr>
      <w:pBdr/>
      <w:spacing w:after="140" w:before="0" w:line="276" w:lineRule="auto"/>
      <w:ind/>
    </w:pPr>
  </w:style>
  <w:style w:type="paragraph" w:styleId="747">
    <w:name w:val="List"/>
    <w:basedOn w:val="746"/>
    <w:pPr>
      <w:pBdr/>
      <w:spacing/>
      <w:ind/>
    </w:pPr>
    <w:rPr>
      <w:rFonts w:cs="Lohit Devanagari"/>
    </w:rPr>
  </w:style>
  <w:style w:type="paragraph" w:styleId="748">
    <w:name w:val="Caption"/>
    <w:basedOn w:val="701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749">
    <w:name w:val="Index"/>
    <w:basedOn w:val="701"/>
    <w:qFormat/>
    <w:pPr>
      <w:suppressLineNumbers w:val="true"/>
      <w:pBdr/>
      <w:spacing/>
      <w:ind/>
    </w:pPr>
    <w:rPr>
      <w:rFonts w:cs="Lohit Devanagari"/>
    </w:rPr>
  </w:style>
  <w:style w:type="paragraph" w:styleId="750">
    <w:name w:val="toc 1"/>
    <w:basedOn w:val="701"/>
    <w:next w:val="701"/>
    <w:uiPriority w:val="39"/>
    <w:unhideWhenUsed/>
    <w:pPr>
      <w:pBdr/>
      <w:spacing w:after="100" w:before="0"/>
      <w:ind/>
    </w:pPr>
  </w:style>
  <w:style w:type="paragraph" w:styleId="751">
    <w:name w:val="toc 2"/>
    <w:basedOn w:val="701"/>
    <w:next w:val="701"/>
    <w:uiPriority w:val="39"/>
    <w:unhideWhenUsed/>
    <w:pPr>
      <w:pBdr/>
      <w:spacing w:after="100" w:before="0"/>
      <w:ind w:left="220"/>
    </w:pPr>
  </w:style>
  <w:style w:type="paragraph" w:styleId="752">
    <w:name w:val="toc 3"/>
    <w:basedOn w:val="701"/>
    <w:next w:val="701"/>
    <w:uiPriority w:val="39"/>
    <w:unhideWhenUsed/>
    <w:pPr>
      <w:pBdr/>
      <w:spacing w:after="100" w:before="0"/>
      <w:ind w:left="440"/>
    </w:pPr>
  </w:style>
  <w:style w:type="paragraph" w:styleId="753">
    <w:name w:val="toc 4"/>
    <w:basedOn w:val="701"/>
    <w:next w:val="701"/>
    <w:uiPriority w:val="39"/>
    <w:unhideWhenUsed/>
    <w:pPr>
      <w:pBdr/>
      <w:spacing w:after="100" w:before="0"/>
      <w:ind w:left="660"/>
    </w:pPr>
  </w:style>
  <w:style w:type="paragraph" w:styleId="754">
    <w:name w:val="toc 5"/>
    <w:basedOn w:val="701"/>
    <w:next w:val="701"/>
    <w:uiPriority w:val="39"/>
    <w:unhideWhenUsed/>
    <w:pPr>
      <w:pBdr/>
      <w:spacing w:after="100" w:before="0"/>
      <w:ind w:left="880"/>
    </w:pPr>
  </w:style>
  <w:style w:type="paragraph" w:styleId="755">
    <w:name w:val="toc 6"/>
    <w:basedOn w:val="701"/>
    <w:next w:val="701"/>
    <w:uiPriority w:val="39"/>
    <w:unhideWhenUsed/>
    <w:pPr>
      <w:pBdr/>
      <w:spacing w:after="100" w:before="0"/>
      <w:ind w:left="1100"/>
    </w:pPr>
  </w:style>
  <w:style w:type="paragraph" w:styleId="756">
    <w:name w:val="toc 7"/>
    <w:basedOn w:val="701"/>
    <w:next w:val="701"/>
    <w:uiPriority w:val="39"/>
    <w:unhideWhenUsed/>
    <w:pPr>
      <w:pBdr/>
      <w:spacing w:after="100" w:before="0"/>
      <w:ind w:left="1320"/>
    </w:pPr>
  </w:style>
  <w:style w:type="paragraph" w:styleId="757">
    <w:name w:val="toc 8"/>
    <w:basedOn w:val="701"/>
    <w:next w:val="701"/>
    <w:uiPriority w:val="39"/>
    <w:unhideWhenUsed/>
    <w:pPr>
      <w:pBdr/>
      <w:spacing w:after="100" w:before="0"/>
      <w:ind w:left="1540"/>
    </w:pPr>
  </w:style>
  <w:style w:type="paragraph" w:styleId="758">
    <w:name w:val="toc 9"/>
    <w:basedOn w:val="701"/>
    <w:next w:val="701"/>
    <w:uiPriority w:val="39"/>
    <w:unhideWhenUsed/>
    <w:pPr>
      <w:pBdr/>
      <w:spacing w:after="100" w:before="0"/>
      <w:ind w:left="1760"/>
    </w:pPr>
  </w:style>
  <w:style w:type="paragraph" w:styleId="759">
    <w:name w:val="Title"/>
    <w:basedOn w:val="701"/>
    <w:next w:val="701"/>
    <w:link w:val="722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60">
    <w:name w:val="Subtitle"/>
    <w:basedOn w:val="701"/>
    <w:next w:val="701"/>
    <w:link w:val="723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61">
    <w:name w:val="Quote"/>
    <w:basedOn w:val="701"/>
    <w:next w:val="701"/>
    <w:link w:val="724"/>
    <w:uiPriority w:val="29"/>
    <w:qFormat/>
    <w:pPr>
      <w:pBdr/>
      <w:spacing w:after="0" w:before="160"/>
      <w:ind/>
      <w:jc w:val="center"/>
    </w:pPr>
    <w:rPr>
      <w:i/>
      <w:iCs/>
      <w:color w:val="404040" w:themeColor="text1" w:themeTint="BF"/>
    </w:rPr>
  </w:style>
  <w:style w:type="paragraph" w:styleId="762">
    <w:name w:val="List Paragraph"/>
    <w:basedOn w:val="701"/>
    <w:uiPriority w:val="34"/>
    <w:qFormat/>
    <w:pPr>
      <w:pBdr/>
      <w:spacing w:after="0" w:before="0"/>
      <w:ind w:left="720"/>
      <w:contextualSpacing w:val="true"/>
    </w:pPr>
  </w:style>
  <w:style w:type="paragraph" w:styleId="763">
    <w:name w:val="Intense Quote"/>
    <w:basedOn w:val="701"/>
    <w:next w:val="701"/>
    <w:link w:val="7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64">
    <w:name w:val="No Spacing"/>
    <w:basedOn w:val="701"/>
    <w:uiPriority w:val="1"/>
    <w:qFormat/>
    <w:pPr>
      <w:pBdr/>
      <w:spacing w:after="0" w:before="0" w:line="240" w:lineRule="auto"/>
      <w:ind/>
    </w:pPr>
  </w:style>
  <w:style w:type="paragraph" w:styleId="765">
    <w:name w:val="Header and Footer"/>
    <w:basedOn w:val="701"/>
    <w:qFormat/>
    <w:pPr>
      <w:pBdr/>
      <w:spacing/>
      <w:ind/>
    </w:pPr>
  </w:style>
  <w:style w:type="paragraph" w:styleId="766">
    <w:name w:val="Header"/>
    <w:basedOn w:val="701"/>
    <w:link w:val="733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7">
    <w:name w:val="Footer"/>
    <w:basedOn w:val="701"/>
    <w:link w:val="734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8">
    <w:name w:val="footnote text"/>
    <w:basedOn w:val="701"/>
    <w:link w:val="735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69">
    <w:name w:val="endnote text"/>
    <w:basedOn w:val="701"/>
    <w:link w:val="739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70">
    <w:name w:val="index heading"/>
    <w:basedOn w:val="745"/>
    <w:pPr>
      <w:pBdr/>
      <w:spacing/>
      <w:ind/>
    </w:pPr>
  </w:style>
  <w:style w:type="paragraph" w:styleId="771">
    <w:name w:val="TOC Heading"/>
    <w:uiPriority w:val="39"/>
    <w:unhideWhenUsed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72">
    <w:name w:val="table of figures"/>
    <w:basedOn w:val="701"/>
    <w:next w:val="701"/>
    <w:uiPriority w:val="99"/>
    <w:unhideWhenUsed/>
    <w:pPr>
      <w:pBdr/>
      <w:spacing w:after="0" w:afterAutospacing="0" w:before="0"/>
      <w:ind/>
    </w:pPr>
  </w:style>
  <w:style w:type="paragraph" w:styleId="773">
    <w:name w:val="Table Contents"/>
    <w:basedOn w:val="701"/>
    <w:qFormat/>
    <w:pPr>
      <w:widowControl w:val="false"/>
      <w:suppressLineNumbers w:val="true"/>
      <w:pBdr/>
      <w:spacing/>
      <w:ind/>
    </w:pPr>
  </w:style>
  <w:style w:type="paragraph" w:styleId="774">
    <w:name w:val="Table Heading"/>
    <w:basedOn w:val="773"/>
    <w:qFormat/>
    <w:pPr>
      <w:suppressLineNumbers w:val="true"/>
      <w:pBdr/>
      <w:spacing/>
      <w:ind/>
      <w:jc w:val="center"/>
    </w:pPr>
    <w:rPr>
      <w:b/>
      <w:bCs/>
    </w:rPr>
  </w:style>
  <w:style w:type="paragraph" w:styleId="775">
    <w:name w:val="Frame Contents"/>
    <w:basedOn w:val="701"/>
    <w:qFormat/>
    <w:pPr>
      <w:pBdr/>
      <w:spacing/>
      <w:ind/>
    </w:pPr>
  </w:style>
  <w:style w:type="numbering" w:styleId="776" w:default="1">
    <w:name w:val="No List"/>
    <w:uiPriority w:val="99"/>
    <w:semiHidden/>
    <w:unhideWhenUsed/>
    <w:qFormat/>
    <w:pPr>
      <w:pBdr/>
      <w:spacing/>
      <w:ind/>
    </w:pPr>
  </w:style>
  <w:style w:type="table" w:styleId="777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Table Grid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Table Grid Light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1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2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1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2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3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5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6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1cc10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d92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e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YR-Design address for lables</dc:title>
  <dc:subject/>
  <dc:creator/>
  <dc:description/>
  <dc:language>en-US</dc:language>
  <cp:revision>73</cp:revision>
  <dcterms:created xsi:type="dcterms:W3CDTF">2024-05-05T12:41:29Z</dcterms:created>
  <dcterms:modified xsi:type="dcterms:W3CDTF">2026-08-05T09:04:24Z</dcterms:modified>
</cp:coreProperties>
</file>