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170F47">
      <w:pPr>
        <w:pBdr/>
        <w:spacing/>
        <w:ind/>
        <w:jc w:val="right"/>
        <w:rPr>
          <w:sz w:val="12"/>
          <w:szCs w:val="12"/>
          <w:highlight w:val="none"/>
        </w:rPr>
      </w:pPr>
      <w:r>
        <w:rPr>
          <w:rFonts w:ascii="Open Sans" w:hAnsi="Open Sans" w:eastAsia="Open Sans" w:cs="Open Sans"/>
          <w:sz w:val="12"/>
          <w:szCs w:val="12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8608" behindDoc="0" locked="0" layoutInCell="1" allowOverlap="1">
                <wp:simplePos x="0" y="0"/>
                <wp:positionH relativeFrom="column">
                  <wp:posOffset>-114302</wp:posOffset>
                </wp:positionH>
                <wp:positionV relativeFrom="paragraph">
                  <wp:posOffset>-2152</wp:posOffset>
                </wp:positionV>
                <wp:extent cx="1666875" cy="485775"/>
                <wp:effectExtent l="3175" t="3175" r="3175" b="3175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60705292" name=""/>
                      <wps:cNvSpPr txBox="1"/>
                      <wps:spPr bwMode="auto">
                        <a:xfrm rot="0" flipH="0" flipV="0">
                          <a:off x="0" y="0"/>
                          <a:ext cx="1666874" cy="485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54802B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</w:pBdr>
                              <w:spacing w:line="17" w:lineRule="atLeast"/>
                              <w:ind w:right="0" w:firstLine="0" w:left="0"/>
                              <w:rPr>
                                <w:rFonts w:ascii="Noto Serif CJK JP" w:hAnsi="Noto Serif CJK JP" w:cs="Noto Serif CJK JP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erif CJK JP" w:hAnsi="Noto Serif CJK JP" w:eastAsia="Noto Serif CJK JP" w:cs="Noto Serif CJK JP"/>
                                <w:b/>
                                <w:bCs/>
                                <w:color w:val="000000"/>
                                <w:spacing w:val="-1"/>
                                <w:sz w:val="18"/>
                                <w:szCs w:val="18"/>
                              </w:rPr>
                              <w:t xml:space="preserve">クリプトメリア・ヤポニカ</w:t>
                            </w:r>
                            <w:r>
                              <w:rPr>
                                <w:rFonts w:ascii="Noto Serif CJK JP" w:hAnsi="Noto Serif CJK JP" w:eastAsia="Noto Serif CJK JP" w:cs="Noto Serif CJK JP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erif CJK JP" w:hAnsi="Noto Serif CJK JP" w:cs="Noto Serif CJK JP"/>
                                <w:b/>
                                <w:bCs/>
                                <w:sz w:val="18"/>
                                <w:szCs w:val="18"/>
                              </w:rPr>
                            </w:r>
                          </w:p>
                          <w:p w14:paraId="7F5121FA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02" type="#_x0000_t202" style="position:absolute;z-index:68608;o:allowoverlap:true;o:allowincell:true;mso-position-horizontal-relative:text;margin-left:-9.00pt;mso-position-horizontal:absolute;mso-position-vertical-relative:text;margin-top:-0.17pt;mso-position-vertical:absolute;width:131.25pt;height:38.25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B54802B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</w:pBdr>
                        <w:spacing w:line="17" w:lineRule="atLeast"/>
                        <w:ind w:right="0" w:firstLine="0" w:left="0"/>
                        <w:rPr>
                          <w:rFonts w:ascii="Noto Serif CJK JP" w:hAnsi="Noto Serif CJK JP" w:cs="Noto Serif CJK JP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Noto Serif CJK JP" w:hAnsi="Noto Serif CJK JP" w:eastAsia="Noto Serif CJK JP" w:cs="Noto Serif CJK JP"/>
                          <w:b/>
                          <w:bCs/>
                          <w:color w:val="000000"/>
                          <w:spacing w:val="-1"/>
                          <w:sz w:val="18"/>
                          <w:szCs w:val="18"/>
                        </w:rPr>
                        <w:t xml:space="preserve">クリプトメリア・ヤポニカ</w:t>
                      </w:r>
                      <w:r>
                        <w:rPr>
                          <w:rFonts w:ascii="Noto Serif CJK JP" w:hAnsi="Noto Serif CJK JP" w:eastAsia="Noto Serif CJK JP" w:cs="Noto Serif CJK JP"/>
                          <w:b/>
                          <w:bCs/>
                          <w:sz w:val="18"/>
                          <w:szCs w:val="18"/>
                        </w:rPr>
                      </w:r>
                      <w:r>
                        <w:rPr>
                          <w:rFonts w:ascii="Noto Serif CJK JP" w:hAnsi="Noto Serif CJK JP" w:cs="Noto Serif CJK JP"/>
                          <w:b/>
                          <w:bCs/>
                          <w:sz w:val="18"/>
                          <w:szCs w:val="18"/>
                        </w:rPr>
                      </w:r>
                    </w:p>
                    <w:p w14:paraId="7F5121FA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12"/>
          <w:szCs w:val="12"/>
          <w:highlight w:val="none"/>
        </w:rPr>
      </w:r>
      <w:r>
        <w:rPr>
          <w:sz w:val="12"/>
          <w:szCs w:val="12"/>
          <w:highlight w:val="none"/>
        </w:rPr>
      </w:r>
    </w:p>
    <w:p w14:paraId="20C33DCE">
      <w:pPr>
        <w:pBdr/>
        <w:spacing/>
        <w:ind/>
        <w:jc w:val="right"/>
        <w:rPr/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  <w:t xml:space="preserve">26-09-20</w: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/>
    </w:p>
    <w:p w14:paraId="20C33DCE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4512" behindDoc="1" locked="0" layoutInCell="1" allowOverlap="1">
                <wp:simplePos x="0" y="0"/>
                <wp:positionH relativeFrom="column">
                  <wp:posOffset>-106362</wp:posOffset>
                </wp:positionH>
                <wp:positionV relativeFrom="paragraph">
                  <wp:posOffset>30383</wp:posOffset>
                </wp:positionV>
                <wp:extent cx="2253136" cy="1509151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31340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253135" cy="150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64512;o:allowoverlap:true;o:allowincell:true;mso-position-horizontal-relative:text;margin-left:-8.37pt;mso-position-horizontal:absolute;mso-position-vertical-relative:text;margin-top:2.39pt;mso-position-vertical:absolute;width:177.41pt;height:118.83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p w14:paraId="2BEC9F71">
      <w:pPr>
        <w:pBdr/>
        <w:spacing/>
        <w:ind/>
        <w:rPr/>
      </w:pPr>
      <w:r/>
      <w:r/>
    </w:p>
    <w:p w14:paraId="2CA44BED">
      <w:pPr>
        <w:pBdr/>
        <w:spacing/>
        <w:ind/>
        <w:jc w:val="right"/>
        <w:rPr>
          <w:rFonts w:ascii="Open Sans" w:hAnsi="Open Sans" w:eastAsia="Open Sans" w:cs="Open Sans"/>
          <w:sz w:val="16"/>
          <w:szCs w:val="16"/>
          <w:highlight w:val="none"/>
          <w:lang w:val="ja-JP"/>
        </w:rPr>
      </w:pP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1513647</wp:posOffset>
                </wp:positionH>
                <wp:positionV relativeFrom="paragraph">
                  <wp:posOffset>677795</wp:posOffset>
                </wp:positionV>
                <wp:extent cx="502478" cy="511249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504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502477" cy="5112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600;o:allowoverlap:true;o:allowincell:true;mso-position-horizontal-relative:text;margin-left:119.18pt;mso-position-horizontal:absolute;mso-position-vertical-relative:text;margin-top:53.37pt;mso-position-vertical:absolute;width:39.57pt;height:40.26pt;mso-wrap-distance-left:9.07pt;mso-wrap-distance-top:0.00pt;mso-wrap-distance-right:9.07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264" behindDoc="0" locked="0" layoutInCell="1" allowOverlap="1">
                <wp:simplePos x="0" y="0"/>
                <wp:positionH relativeFrom="column">
                  <wp:posOffset>-114302</wp:posOffset>
                </wp:positionH>
                <wp:positionV relativeFrom="paragraph">
                  <wp:posOffset>1029693</wp:posOffset>
                </wp:positionV>
                <wp:extent cx="2228850" cy="1358042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402954978" name=""/>
                      <wps:cNvSpPr txBox="1"/>
                      <wps:spPr bwMode="auto">
                        <a:xfrm rot="0" flipH="0" flipV="0">
                          <a:off x="0" y="0"/>
                          <a:ext cx="2228850" cy="13580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38A465">
                            <w:pPr>
                              <w:pBdr/>
                              <w:spacing w:line="192" w:lineRule="auto"/>
                              <w:ind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The Golden Sugi Seedling</w:t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  <w:r>
                              <w:rPr>
                                <w:b/>
                                <w:bCs/>
                              </w:rPr>
                            </w:r>
                          </w:p>
                          <w:p w14:paraId="6906DBCE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 seedling in hand,</w:t>
                            </w:r>
                            <w:r/>
                          </w:p>
                          <w:p w14:paraId="0E5E13E4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for the one who sows seedlings,</w:t>
                            </w:r>
                            <w:r/>
                          </w:p>
                          <w:p w14:paraId="6FDE9E11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 heart of gold—</w:t>
                            </w:r>
                            <w:r/>
                          </w:p>
                          <w:p w14:paraId="31103DA1">
                            <w:pPr>
                              <w:pBdr/>
                              <w:spacing w:line="192" w:lineRule="auto"/>
                              <w:ind/>
                              <w:rPr/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becoming a seed of love,</w:t>
                            </w:r>
                            <w:r/>
                          </w:p>
                          <w:p w14:paraId="302257E6">
                            <w:pPr>
                              <w:pBdr/>
                              <w:spacing w:line="192" w:lineRule="auto"/>
                              <w:ind/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Noto Sans" w:hAnsi="Noto Sans" w:eastAsia="Noto Sans" w:cs="Noto Sans"/>
                                <w:sz w:val="18"/>
                                <w:szCs w:val="18"/>
                              </w:rPr>
                              <w:t xml:space="preserve">another seedling grows.</w:t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Noto Sans" w:hAnsi="Noto Sans" w:cs="Noto Sans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1264;o:allowoverlap:true;o:allowincell:true;mso-position-horizontal-relative:text;margin-left:-9.00pt;mso-position-horizontal:absolute;mso-position-vertical-relative:text;margin-top:81.08pt;mso-position-vertical:absolute;width:175.50pt;height:106.93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B38A465">
                      <w:pPr>
                        <w:pBdr/>
                        <w:spacing w:line="192" w:lineRule="auto"/>
                        <w:ind/>
                        <w:rPr>
                          <w:b/>
                          <w:bCs/>
                        </w:rPr>
                      </w:pPr>
                      <w:r>
                        <w:rPr>
                          <w:rFonts w:ascii="Noto Sans" w:hAnsi="Noto Sans" w:eastAsia="Noto Sans" w:cs="Noto Sans"/>
                          <w:b/>
                          <w:bCs/>
                          <w:sz w:val="18"/>
                          <w:szCs w:val="18"/>
                        </w:rPr>
                        <w:t xml:space="preserve">The Golden Sugi Seedling</w:t>
                      </w:r>
                      <w:r>
                        <w:rPr>
                          <w:b/>
                          <w:bCs/>
                        </w:rPr>
                      </w:r>
                      <w:r>
                        <w:rPr>
                          <w:b/>
                          <w:bCs/>
                        </w:rPr>
                      </w:r>
                    </w:p>
                    <w:p w14:paraId="6906DBCE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 seedling in hand,</w:t>
                      </w:r>
                      <w:r/>
                    </w:p>
                    <w:p w14:paraId="0E5E13E4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for the one who sows seedlings,</w:t>
                      </w:r>
                      <w:r/>
                    </w:p>
                    <w:p w14:paraId="6FDE9E11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 heart of gold—</w:t>
                      </w:r>
                      <w:r/>
                    </w:p>
                    <w:p w14:paraId="31103DA1">
                      <w:pPr>
                        <w:pBdr/>
                        <w:spacing w:line="192" w:lineRule="auto"/>
                        <w:ind/>
                        <w:rPr/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becoming a seed of love,</w:t>
                      </w:r>
                      <w:r/>
                    </w:p>
                    <w:p w14:paraId="302257E6">
                      <w:pPr>
                        <w:pBdr/>
                        <w:spacing w:line="192" w:lineRule="auto"/>
                        <w:ind/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pPr>
                      <w:r>
                        <w:rPr>
                          <w:rFonts w:ascii="Noto Sans" w:hAnsi="Noto Sans" w:eastAsia="Noto Sans" w:cs="Noto Sans"/>
                          <w:sz w:val="18"/>
                          <w:szCs w:val="18"/>
                        </w:rPr>
                        <w:t xml:space="preserve">another seedling grows.</w:t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  <w:r>
                        <w:rPr>
                          <w:rFonts w:ascii="Noto Sans" w:hAnsi="Noto Sans" w:cs="Noto Sans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  <w:r>
        <w:rPr>
          <w:rFonts w:ascii="Open Sans" w:hAnsi="Open Sans" w:eastAsia="Open Sans" w:cs="Open Sans"/>
          <w:sz w:val="16"/>
          <w:szCs w:val="16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">
    <w:panose1 w:val="020B0502040504020204"/>
  </w:font>
  <w:font w:name="Noto Serif CJK JP">
    <w:panose1 w:val="02020400000000000000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ja-JP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1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2">
    <w:name w:val="Heading 1"/>
    <w:basedOn w:val="701"/>
    <w:next w:val="701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3">
    <w:name w:val="Heading 2"/>
    <w:basedOn w:val="701"/>
    <w:next w:val="701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4">
    <w:name w:val="Heading 3"/>
    <w:basedOn w:val="701"/>
    <w:next w:val="701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5">
    <w:name w:val="Heading 4"/>
    <w:basedOn w:val="701"/>
    <w:next w:val="701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6">
    <w:name w:val="Heading 5"/>
    <w:basedOn w:val="701"/>
    <w:next w:val="701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7">
    <w:name w:val="Heading 6"/>
    <w:basedOn w:val="701"/>
    <w:next w:val="701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8">
    <w:name w:val="Heading 7"/>
    <w:basedOn w:val="701"/>
    <w:next w:val="701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09">
    <w:name w:val="Heading 8"/>
    <w:basedOn w:val="701"/>
    <w:next w:val="701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0">
    <w:name w:val="Heading 9"/>
    <w:basedOn w:val="701"/>
    <w:next w:val="701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1">
    <w:name w:val="Placeholder Text"/>
    <w:basedOn w:val="712"/>
    <w:uiPriority w:val="99"/>
    <w:semiHidden/>
    <w:qFormat/>
    <w:pPr>
      <w:pBdr/>
      <w:spacing/>
      <w:ind/>
    </w:pPr>
    <w:rPr>
      <w:color w:val="666666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2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9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60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61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3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6"/>
    <w:uiPriority w:val="99"/>
    <w:qFormat/>
    <w:pPr>
      <w:pBdr/>
      <w:spacing/>
      <w:ind/>
    </w:pPr>
  </w:style>
  <w:style w:type="character" w:styleId="734">
    <w:name w:val="Footer Char"/>
    <w:basedOn w:val="712"/>
    <w:link w:val="767"/>
    <w:uiPriority w:val="99"/>
    <w:qFormat/>
    <w:pPr>
      <w:pBdr/>
      <w:spacing/>
      <w:ind/>
    </w:pPr>
  </w:style>
  <w:style w:type="character" w:styleId="735">
    <w:name w:val="Footnote Text Char"/>
    <w:basedOn w:val="712"/>
    <w:link w:val="768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Characters (user)"/>
    <w:qFormat/>
    <w:pPr>
      <w:pBdr/>
      <w:spacing/>
      <w:ind/>
    </w:pPr>
    <w:rPr>
      <w:vertAlign w:val="superscript"/>
    </w:rPr>
  </w:style>
  <w:style w:type="character" w:styleId="738">
    <w:name w:val="footnote reference"/>
    <w:pPr>
      <w:pBdr/>
      <w:spacing/>
      <w:ind/>
    </w:pPr>
    <w:rPr>
      <w:vertAlign w:val="superscript"/>
    </w:rPr>
  </w:style>
  <w:style w:type="character" w:styleId="739">
    <w:name w:val="Endnote Text Char"/>
    <w:basedOn w:val="712"/>
    <w:link w:val="769"/>
    <w:uiPriority w:val="99"/>
    <w:semiHidden/>
    <w:qFormat/>
    <w:pPr>
      <w:pBdr/>
      <w:spacing/>
      <w:ind/>
    </w:pPr>
    <w:rPr>
      <w:sz w:val="20"/>
      <w:szCs w:val="20"/>
    </w:rPr>
  </w:style>
  <w:style w:type="character" w:styleId="740">
    <w:name w:val="Endnote Characters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1">
    <w:name w:val="Endnote Characters (user)"/>
    <w:qFormat/>
    <w:pPr>
      <w:pBdr/>
      <w:spacing/>
      <w:ind/>
    </w:pPr>
    <w:rPr>
      <w:vertAlign w:val="superscript"/>
    </w:rPr>
  </w:style>
  <w:style w:type="character" w:styleId="742">
    <w:name w:val="endnote reference"/>
    <w:pPr>
      <w:pBdr/>
      <w:spacing/>
      <w:ind/>
    </w:pPr>
    <w:rPr>
      <w:vertAlign w:val="superscript"/>
    </w:rPr>
  </w:style>
  <w:style w:type="character" w:styleId="743">
    <w:name w:val="Hyperlink"/>
    <w:pPr>
      <w:pBdr/>
      <w:spacing/>
      <w:ind/>
    </w:pPr>
    <w:rPr>
      <w:color w:val="000080"/>
      <w:u w:val="single"/>
    </w:rPr>
  </w:style>
  <w:style w:type="character" w:styleId="744">
    <w:name w:val="FollowedHyperlink"/>
    <w:pPr>
      <w:pBdr/>
      <w:spacing/>
      <w:ind/>
    </w:pPr>
    <w:rPr>
      <w:color w:val="800000"/>
      <w:u w:val="single"/>
    </w:rPr>
  </w:style>
  <w:style w:type="paragraph" w:styleId="745">
    <w:name w:val="Heading"/>
    <w:basedOn w:val="701"/>
    <w:next w:val="746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6">
    <w:name w:val="Body Text"/>
    <w:basedOn w:val="701"/>
    <w:pPr>
      <w:pBdr/>
      <w:spacing w:after="140" w:before="0" w:line="276" w:lineRule="auto"/>
      <w:ind/>
    </w:pPr>
  </w:style>
  <w:style w:type="paragraph" w:styleId="747">
    <w:name w:val="List"/>
    <w:basedOn w:val="746"/>
    <w:pPr>
      <w:pBdr/>
      <w:spacing/>
      <w:ind/>
    </w:pPr>
    <w:rPr>
      <w:rFonts w:cs="Lohit Devanagari"/>
    </w:rPr>
  </w:style>
  <w:style w:type="paragraph" w:styleId="748">
    <w:name w:val="Caption"/>
    <w:basedOn w:val="701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9">
    <w:name w:val="Index"/>
    <w:basedOn w:val="701"/>
    <w:qFormat/>
    <w:pPr>
      <w:suppressLineNumbers w:val="true"/>
      <w:pBdr/>
      <w:spacing/>
      <w:ind/>
    </w:pPr>
    <w:rPr>
      <w:rFonts w:cs="Lohit Devanagari"/>
    </w:rPr>
  </w:style>
  <w:style w:type="paragraph" w:styleId="750">
    <w:name w:val="toc 1"/>
    <w:basedOn w:val="701"/>
    <w:next w:val="701"/>
    <w:uiPriority w:val="39"/>
    <w:unhideWhenUsed/>
    <w:pPr>
      <w:pBdr/>
      <w:spacing w:after="100" w:before="0"/>
      <w:ind/>
    </w:pPr>
  </w:style>
  <w:style w:type="paragraph" w:styleId="751">
    <w:name w:val="toc 2"/>
    <w:basedOn w:val="701"/>
    <w:next w:val="701"/>
    <w:uiPriority w:val="39"/>
    <w:unhideWhenUsed/>
    <w:pPr>
      <w:pBdr/>
      <w:spacing w:after="100" w:before="0"/>
      <w:ind w:left="220"/>
    </w:pPr>
  </w:style>
  <w:style w:type="paragraph" w:styleId="752">
    <w:name w:val="toc 3"/>
    <w:basedOn w:val="701"/>
    <w:next w:val="701"/>
    <w:uiPriority w:val="39"/>
    <w:unhideWhenUsed/>
    <w:pPr>
      <w:pBdr/>
      <w:spacing w:after="100" w:before="0"/>
      <w:ind w:left="440"/>
    </w:pPr>
  </w:style>
  <w:style w:type="paragraph" w:styleId="753">
    <w:name w:val="toc 4"/>
    <w:basedOn w:val="701"/>
    <w:next w:val="701"/>
    <w:uiPriority w:val="39"/>
    <w:unhideWhenUsed/>
    <w:pPr>
      <w:pBdr/>
      <w:spacing w:after="100" w:before="0"/>
      <w:ind w:left="660"/>
    </w:pPr>
  </w:style>
  <w:style w:type="paragraph" w:styleId="754">
    <w:name w:val="toc 5"/>
    <w:basedOn w:val="701"/>
    <w:next w:val="701"/>
    <w:uiPriority w:val="39"/>
    <w:unhideWhenUsed/>
    <w:pPr>
      <w:pBdr/>
      <w:spacing w:after="100" w:before="0"/>
      <w:ind w:left="880"/>
    </w:pPr>
  </w:style>
  <w:style w:type="paragraph" w:styleId="755">
    <w:name w:val="toc 6"/>
    <w:basedOn w:val="701"/>
    <w:next w:val="701"/>
    <w:uiPriority w:val="39"/>
    <w:unhideWhenUsed/>
    <w:pPr>
      <w:pBdr/>
      <w:spacing w:after="100" w:before="0"/>
      <w:ind w:left="1100"/>
    </w:pPr>
  </w:style>
  <w:style w:type="paragraph" w:styleId="756">
    <w:name w:val="toc 7"/>
    <w:basedOn w:val="701"/>
    <w:next w:val="701"/>
    <w:uiPriority w:val="39"/>
    <w:unhideWhenUsed/>
    <w:pPr>
      <w:pBdr/>
      <w:spacing w:after="100" w:before="0"/>
      <w:ind w:left="1320"/>
    </w:pPr>
  </w:style>
  <w:style w:type="paragraph" w:styleId="757">
    <w:name w:val="toc 8"/>
    <w:basedOn w:val="701"/>
    <w:next w:val="701"/>
    <w:uiPriority w:val="39"/>
    <w:unhideWhenUsed/>
    <w:pPr>
      <w:pBdr/>
      <w:spacing w:after="100" w:before="0"/>
      <w:ind w:left="1540"/>
    </w:pPr>
  </w:style>
  <w:style w:type="paragraph" w:styleId="758">
    <w:name w:val="toc 9"/>
    <w:basedOn w:val="701"/>
    <w:next w:val="701"/>
    <w:uiPriority w:val="39"/>
    <w:unhideWhenUsed/>
    <w:pPr>
      <w:pBdr/>
      <w:spacing w:after="100" w:before="0"/>
      <w:ind w:left="1760"/>
    </w:pPr>
  </w:style>
  <w:style w:type="paragraph" w:styleId="759">
    <w:name w:val="Title"/>
    <w:basedOn w:val="701"/>
    <w:next w:val="701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60">
    <w:name w:val="Subtitle"/>
    <w:basedOn w:val="701"/>
    <w:next w:val="701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61">
    <w:name w:val="Quote"/>
    <w:basedOn w:val="701"/>
    <w:next w:val="701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2">
    <w:name w:val="List Paragraph"/>
    <w:basedOn w:val="701"/>
    <w:uiPriority w:val="34"/>
    <w:qFormat/>
    <w:pPr>
      <w:pBdr/>
      <w:spacing w:after="0" w:before="0"/>
      <w:ind w:left="720"/>
      <w:contextualSpacing w:val="true"/>
    </w:pPr>
  </w:style>
  <w:style w:type="paragraph" w:styleId="763">
    <w:name w:val="Intense Quote"/>
    <w:basedOn w:val="701"/>
    <w:next w:val="701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4">
    <w:name w:val="No Spacing"/>
    <w:basedOn w:val="701"/>
    <w:uiPriority w:val="1"/>
    <w:qFormat/>
    <w:pPr>
      <w:pBdr/>
      <w:spacing w:after="0" w:before="0" w:line="240" w:lineRule="auto"/>
      <w:ind/>
    </w:pPr>
  </w:style>
  <w:style w:type="paragraph" w:styleId="765">
    <w:name w:val="Header and Footer"/>
    <w:basedOn w:val="701"/>
    <w:qFormat/>
    <w:pPr>
      <w:pBdr/>
      <w:spacing/>
      <w:ind/>
    </w:pPr>
  </w:style>
  <w:style w:type="paragraph" w:styleId="766">
    <w:name w:val="Header"/>
    <w:basedOn w:val="701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7">
    <w:name w:val="Footer"/>
    <w:basedOn w:val="701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8">
    <w:name w:val="footnote text"/>
    <w:basedOn w:val="701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9">
    <w:name w:val="endnote text"/>
    <w:basedOn w:val="701"/>
    <w:link w:val="739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70">
    <w:name w:val="index heading"/>
    <w:basedOn w:val="745"/>
    <w:pPr>
      <w:pBdr/>
      <w:spacing/>
      <w:ind/>
    </w:pPr>
  </w:style>
  <w:style w:type="paragraph" w:styleId="771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2">
    <w:name w:val="table of figures"/>
    <w:basedOn w:val="701"/>
    <w:next w:val="701"/>
    <w:uiPriority w:val="99"/>
    <w:unhideWhenUsed/>
    <w:pPr>
      <w:pBdr/>
      <w:spacing w:after="0" w:afterAutospacing="0" w:before="0"/>
      <w:ind/>
    </w:pPr>
  </w:style>
  <w:style w:type="paragraph" w:styleId="773">
    <w:name w:val="Table Contents"/>
    <w:basedOn w:val="701"/>
    <w:qFormat/>
    <w:pPr>
      <w:widowControl w:val="false"/>
      <w:suppressLineNumbers w:val="true"/>
      <w:pBdr/>
      <w:spacing/>
      <w:ind/>
    </w:pPr>
  </w:style>
  <w:style w:type="paragraph" w:styleId="774">
    <w:name w:val="Table Heading"/>
    <w:basedOn w:val="773"/>
    <w:qFormat/>
    <w:pPr>
      <w:suppressLineNumbers w:val="true"/>
      <w:pBdr/>
      <w:spacing/>
      <w:ind/>
      <w:jc w:val="center"/>
    </w:pPr>
    <w:rPr>
      <w:b/>
      <w:bCs/>
    </w:rPr>
  </w:style>
  <w:style w:type="paragraph" w:styleId="775">
    <w:name w:val="Frame Contents"/>
    <w:basedOn w:val="701"/>
    <w:qFormat/>
    <w:pPr>
      <w:pBdr/>
      <w:spacing/>
      <w:ind/>
    </w:pPr>
  </w:style>
  <w:style w:type="numbering" w:styleId="776" w:default="1">
    <w:name w:val="No List"/>
    <w:uiPriority w:val="99"/>
    <w:semiHidden/>
    <w:unhideWhenUsed/>
    <w:qFormat/>
    <w:pPr>
      <w:pBdr/>
      <w:spacing/>
      <w:ind/>
    </w:pPr>
  </w:style>
  <w:style w:type="table" w:styleId="77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Table Grid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 Light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1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2"/>
    <w:basedOn w:val="777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Plain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Plain Table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1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2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3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4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 - Accent 5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6"/>
    <w:basedOn w:val="777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1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2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3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4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- Accent 5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6"/>
    <w:basedOn w:val="777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84</cp:revision>
  <dcterms:created xsi:type="dcterms:W3CDTF">2024-05-05T12:41:29Z</dcterms:created>
  <dcterms:modified xsi:type="dcterms:W3CDTF">2026-09-20T14:50:34Z</dcterms:modified>
</cp:coreProperties>
</file>