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6565A52">
      <w:pPr>
        <w:pBdr/>
        <w:spacing/>
        <w:ind/>
        <w:rPr>
          <w:highlight w:val="none"/>
        </w:rPr>
      </w:pP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1264" behindDoc="0" locked="0" layoutInCell="1" allowOverlap="1">
                <wp:simplePos x="0" y="0"/>
                <wp:positionH relativeFrom="column">
                  <wp:posOffset>-50606</wp:posOffset>
                </wp:positionH>
                <wp:positionV relativeFrom="paragraph">
                  <wp:posOffset>1475050</wp:posOffset>
                </wp:positionV>
                <wp:extent cx="2228850" cy="600075"/>
                <wp:effectExtent l="3175" t="3175" r="3175" b="3175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851175099" name=""/>
                      <wps:cNvSpPr txBox="1"/>
                      <wps:spPr bwMode="auto">
                        <a:xfrm rot="0" flipH="0" flipV="0">
                          <a:off x="0" y="0"/>
                          <a:ext cx="2228848" cy="600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0B109A">
                            <w:pPr>
                              <w:pBdr/>
                              <w:spacing/>
                              <w:ind/>
                              <w:rPr>
                                <w:rFonts w:ascii="Open Sans" w:hAnsi="Open Sans" w:cs="Open Sans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Within the tree rings,</w:t>
                            </w:r>
                            <w:r>
                              <w:rPr>
                                <w:rFonts w:ascii="Open Sans" w:hAnsi="Open Sans" w:eastAsia="Open Sans" w:cs="Open Sans"/>
                                <w:b/>
                                <w:bCs/>
                                <w:sz w:val="16"/>
                                <w:szCs w:val="16"/>
                              </w:rPr>
                            </w:r>
                          </w:p>
                          <w:p w14:paraId="3607E716">
                            <w:pPr>
                              <w:pBdr/>
                              <w:spacing/>
                              <w:ind/>
                              <w:rPr>
                                <w:rFonts w:ascii="Open Sans" w:hAnsi="Open Sans" w:cs="Open Sans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the threads of living beings</w:t>
                            </w:r>
                            <w:r>
                              <w:rPr>
                                <w:rFonts w:ascii="Open Sans" w:hAnsi="Open Sans" w:eastAsia="Open Sans" w:cs="Open Sans"/>
                                <w:b/>
                                <w:bCs/>
                                <w:sz w:val="16"/>
                                <w:szCs w:val="16"/>
                              </w:rPr>
                            </w:r>
                          </w:p>
                          <w:p w14:paraId="6A59283F">
                            <w:pPr>
                              <w:pBdr/>
                              <w:spacing/>
                              <w:ind/>
                              <w:rPr>
                                <w:rFonts w:ascii="Open Sans" w:hAnsi="Open Sans" w:cs="Open Sans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eastAsia="Open Sans" w:cs="Open Sans"/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weave another spring.</w:t>
                            </w:r>
                            <w:r>
                              <w:rPr>
                                <w:rFonts w:ascii="Open Sans" w:hAnsi="Open Sans" w:eastAsia="Open Sans" w:cs="Open Sans"/>
                                <w:b/>
                                <w:bCs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ascii="Open Sans" w:hAnsi="Open Sans" w:eastAsia="Open Sans" w:cs="Open Sans"/>
                                <w:b/>
                                <w:bCs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0" o:spid="_x0000_s0" o:spt="202" type="#_x0000_t202" style="position:absolute;z-index:11264;o:allowoverlap:true;o:allowincell:true;mso-position-horizontal-relative:text;margin-left:-3.98pt;mso-position-horizontal:absolute;mso-position-vertical-relative:text;margin-top:116.15pt;mso-position-vertical:absolute;width:175.50pt;height:47.25pt;mso-wrap-distance-left:9.07pt;mso-wrap-distance-top:0.00pt;mso-wrap-distance-right:9.07pt;mso-wrap-distance-bottom:0.00pt;rotation:0;v-text-anchor:top;visibility:visible;" filled="f" stroked="f" strokeweight="0.50pt">
                <v:textbox inset="0,0,0,0">
                  <w:txbxContent>
                    <w:p w14:paraId="570B109A">
                      <w:pPr>
                        <w:pBdr/>
                        <w:spacing/>
                        <w:ind/>
                        <w:rPr>
                          <w:rFonts w:ascii="Open Sans" w:hAnsi="Open Sans" w:cs="Open Sans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eastAsia="Open Sans" w:cs="Open Sans"/>
                          <w:b/>
                          <w:bCs/>
                          <w:sz w:val="16"/>
                          <w:szCs w:val="16"/>
                        </w:rPr>
                        <w:t xml:space="preserve">Within the tree rings,</w:t>
                      </w:r>
                      <w:r>
                        <w:rPr>
                          <w:rFonts w:ascii="Open Sans" w:hAnsi="Open Sans" w:eastAsia="Open Sans" w:cs="Open Sans"/>
                          <w:b/>
                          <w:bCs/>
                          <w:sz w:val="16"/>
                          <w:szCs w:val="16"/>
                        </w:rPr>
                      </w:r>
                    </w:p>
                    <w:p w14:paraId="3607E716">
                      <w:pPr>
                        <w:pBdr/>
                        <w:spacing/>
                        <w:ind/>
                        <w:rPr>
                          <w:rFonts w:ascii="Open Sans" w:hAnsi="Open Sans" w:cs="Open Sans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eastAsia="Open Sans" w:cs="Open Sans"/>
                          <w:b/>
                          <w:bCs/>
                          <w:sz w:val="16"/>
                          <w:szCs w:val="16"/>
                        </w:rPr>
                        <w:t xml:space="preserve">the threads of living beings</w:t>
                      </w:r>
                      <w:r>
                        <w:rPr>
                          <w:rFonts w:ascii="Open Sans" w:hAnsi="Open Sans" w:eastAsia="Open Sans" w:cs="Open Sans"/>
                          <w:b/>
                          <w:bCs/>
                          <w:sz w:val="16"/>
                          <w:szCs w:val="16"/>
                        </w:rPr>
                      </w:r>
                    </w:p>
                    <w:p w14:paraId="6A59283F">
                      <w:pPr>
                        <w:pBdr/>
                        <w:spacing/>
                        <w:ind/>
                        <w:rPr>
                          <w:rFonts w:ascii="Open Sans" w:hAnsi="Open Sans" w:cs="Open Sans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eastAsia="Open Sans" w:cs="Open Sans"/>
                          <w:b/>
                          <w:bCs/>
                          <w:sz w:val="16"/>
                          <w:szCs w:val="16"/>
                        </w:rPr>
                        <w:t xml:space="preserve">weave another spring.</w:t>
                      </w:r>
                      <w:r>
                        <w:rPr>
                          <w:rFonts w:ascii="Open Sans" w:hAnsi="Open Sans" w:eastAsia="Open Sans" w:cs="Open Sans"/>
                          <w:b/>
                          <w:bCs/>
                          <w:sz w:val="16"/>
                          <w:szCs w:val="16"/>
                        </w:rPr>
                      </w:r>
                      <w:r>
                        <w:rPr>
                          <w:rFonts w:ascii="Open Sans" w:hAnsi="Open Sans" w:eastAsia="Open Sans" w:cs="Open Sans"/>
                          <w:b/>
                          <w:bCs/>
                          <w:sz w:val="16"/>
                          <w:szCs w:val="16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/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3552" behindDoc="1" locked="0" layoutInCell="1" allowOverlap="1">
                <wp:simplePos x="0" y="0"/>
                <wp:positionH relativeFrom="column">
                  <wp:posOffset>218515</wp:posOffset>
                </wp:positionH>
                <wp:positionV relativeFrom="paragraph">
                  <wp:posOffset>-53228</wp:posOffset>
                </wp:positionV>
                <wp:extent cx="2016125" cy="1528278"/>
                <wp:effectExtent l="0" t="0" r="0" b="0"/>
                <wp:wrapNone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2234132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2016124" cy="15282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-23552;o:allowoverlap:true;o:allowincell:true;mso-position-horizontal-relative:text;margin-left:17.21pt;mso-position-horizontal:absolute;mso-position-vertical-relative:text;margin-top:-4.19pt;mso-position-vertical:absolute;width:158.75pt;height:120.34pt;mso-wrap-distance-left:9.07pt;mso-wrap-distance-top:0.00pt;mso-wrap-distance-right:9.07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4576" behindDoc="0" locked="0" layoutInCell="1" allowOverlap="1">
                <wp:simplePos x="0" y="0"/>
                <wp:positionH relativeFrom="column">
                  <wp:posOffset>55756</wp:posOffset>
                </wp:positionH>
                <wp:positionV relativeFrom="paragraph">
                  <wp:posOffset>-53228</wp:posOffset>
                </wp:positionV>
                <wp:extent cx="2016125" cy="2016125"/>
                <wp:effectExtent l="0" t="0" r="0" b="0"/>
                <wp:wrapNone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152557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>
                          <a:alphaModFix amt="13999"/>
                        </a:blip>
                        <a:stretch/>
                      </pic:blipFill>
                      <pic:spPr bwMode="auto">
                        <a:xfrm>
                          <a:off x="0" y="0"/>
                          <a:ext cx="2016124" cy="20161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24576;o:allowoverlap:true;o:allowincell:true;mso-position-horizontal-relative:text;margin-left:4.39pt;mso-position-horizontal:absolute;mso-position-vertical-relative:text;margin-top:-4.19pt;mso-position-vertical:absolute;width:158.75pt;height:158.75pt;mso-wrap-distance-left:9.07pt;mso-wrap-distance-top:0.00pt;mso-wrap-distance-right:9.07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  <w:r/>
      <w:r/>
      <w:r/>
      <w:r>
        <w:rPr>
          <w:highlight w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8672" behindDoc="0" locked="0" layoutInCell="1" allowOverlap="1">
                <wp:simplePos x="0" y="0"/>
                <wp:positionH relativeFrom="column">
                  <wp:posOffset>1777726</wp:posOffset>
                </wp:positionH>
                <wp:positionV relativeFrom="paragraph">
                  <wp:posOffset>1625443</wp:posOffset>
                </wp:positionV>
                <wp:extent cx="294154" cy="299289"/>
                <wp:effectExtent l="0" t="0" r="0" b="0"/>
                <wp:wrapNone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499306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294154" cy="2992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position:absolute;z-index:28672;o:allowoverlap:true;o:allowincell:true;mso-position-horizontal-relative:text;margin-left:139.98pt;mso-position-horizontal:absolute;mso-position-vertical-relative:text;margin-top:127.99pt;mso-position-vertical:absolute;width:23.16pt;height:23.57pt;mso-wrap-distance-left:9.07pt;mso-wrap-distance-top:0.00pt;mso-wrap-distance-right:9.07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sectPr>
      <w:footnotePr/>
      <w:endnotePr/>
      <w:type w:val="nextPage"/>
      <w:pgSz w:h="3402" w:orient="landscape" w:w="3515"/>
      <w:pgMar w:top="0" w:right="170" w:bottom="0" w:left="170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Open Sans">
    <w:panose1 w:val="020B0606030504020204"/>
  </w:font>
  <w:font w:name="Noto Sans CJK SC">
    <w:panose1 w:val="020B0500000000000000"/>
  </w:font>
  <w:font w:name="Arial">
    <w:panose1 w:val="020B0604020202020204"/>
  </w:font>
  <w:font w:name="Liberation Sans">
    <w:panose1 w:val="020B0604020202020204"/>
  </w:font>
  <w:font w:name="Noto Serif CJK SC">
    <w:panose1 w:val="02020400000000000000"/>
  </w:font>
  <w:font w:name="Lohit Devanagari">
    <w:panose1 w:val="05040102010807070707"/>
  </w:font>
  <w:font w:name="Liberation Serif">
    <w:panose1 w:val="020206030504050203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Liberation Serif" w:hAnsi="Liberation Serif" w:eastAsia="Noto Serif CJK SC" w:cs="Lohit Devanagari"/>
        <w:sz w:val="24"/>
        <w:szCs w:val="24"/>
        <w:lang w:val="en-US" w:eastAsia="ja-JP" w:bidi="hi-I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01" w:default="1">
    <w:name w:val="Normal"/>
    <w:qFormat/>
    <w:pPr>
      <w:widowControl w:val="true"/>
      <w:pBdr/>
      <w:bidi w:val="false"/>
      <w:spacing w:after="0" w:before="0"/>
      <w:ind/>
      <w:jc w:val="left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702">
    <w:name w:val="Heading 1"/>
    <w:basedOn w:val="701"/>
    <w:next w:val="701"/>
    <w:link w:val="71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703">
    <w:name w:val="Heading 2"/>
    <w:basedOn w:val="701"/>
    <w:next w:val="701"/>
    <w:link w:val="71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704">
    <w:name w:val="Heading 3"/>
    <w:basedOn w:val="701"/>
    <w:next w:val="701"/>
    <w:link w:val="71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705">
    <w:name w:val="Heading 4"/>
    <w:basedOn w:val="701"/>
    <w:next w:val="701"/>
    <w:link w:val="71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706">
    <w:name w:val="Heading 5"/>
    <w:basedOn w:val="701"/>
    <w:next w:val="701"/>
    <w:link w:val="71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707">
    <w:name w:val="Heading 6"/>
    <w:basedOn w:val="701"/>
    <w:next w:val="701"/>
    <w:link w:val="71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708">
    <w:name w:val="Heading 7"/>
    <w:basedOn w:val="701"/>
    <w:next w:val="701"/>
    <w:link w:val="71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709">
    <w:name w:val="Heading 8"/>
    <w:basedOn w:val="701"/>
    <w:next w:val="701"/>
    <w:link w:val="720"/>
    <w:uiPriority w:val="9"/>
    <w:unhideWhenUsed/>
    <w:qFormat/>
    <w:pPr>
      <w:keepNext w:val="true"/>
      <w:keepLines w:val="true"/>
      <w:pBdr/>
      <w:spacing w:after="0" w:before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710">
    <w:name w:val="Heading 9"/>
    <w:basedOn w:val="701"/>
    <w:next w:val="701"/>
    <w:link w:val="721"/>
    <w:uiPriority w:val="9"/>
    <w:unhideWhenUsed/>
    <w:qFormat/>
    <w:pPr>
      <w:keepNext w:val="true"/>
      <w:keepLines w:val="true"/>
      <w:pBdr/>
      <w:spacing w:after="0" w:before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711">
    <w:name w:val="Placeholder Text"/>
    <w:basedOn w:val="712"/>
    <w:uiPriority w:val="99"/>
    <w:semiHidden/>
    <w:qFormat/>
    <w:pPr>
      <w:pBdr/>
      <w:spacing/>
      <w:ind/>
    </w:pPr>
    <w:rPr>
      <w:color w:val="666666"/>
    </w:rPr>
  </w:style>
  <w:style w:type="character" w:styleId="712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713">
    <w:name w:val="Heading 1 Char"/>
    <w:basedOn w:val="712"/>
    <w:link w:val="702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714">
    <w:name w:val="Heading 2 Char"/>
    <w:basedOn w:val="712"/>
    <w:link w:val="703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715">
    <w:name w:val="Heading 3 Char"/>
    <w:basedOn w:val="712"/>
    <w:link w:val="704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716">
    <w:name w:val="Heading 4 Char"/>
    <w:basedOn w:val="712"/>
    <w:link w:val="705"/>
    <w:uiPriority w:val="9"/>
    <w:qFormat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717">
    <w:name w:val="Heading 5 Char"/>
    <w:basedOn w:val="712"/>
    <w:link w:val="706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718">
    <w:name w:val="Heading 6 Char"/>
    <w:basedOn w:val="712"/>
    <w:link w:val="707"/>
    <w:uiPriority w:val="9"/>
    <w:qFormat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719">
    <w:name w:val="Heading 7 Char"/>
    <w:basedOn w:val="712"/>
    <w:link w:val="708"/>
    <w:uiPriority w:val="9"/>
    <w:qFormat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720">
    <w:name w:val="Heading 8 Char"/>
    <w:basedOn w:val="712"/>
    <w:link w:val="709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21">
    <w:name w:val="Heading 9 Char"/>
    <w:basedOn w:val="712"/>
    <w:link w:val="710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22">
    <w:name w:val="Title Char"/>
    <w:basedOn w:val="712"/>
    <w:link w:val="759"/>
    <w:uiPriority w:val="10"/>
    <w:qFormat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723">
    <w:name w:val="Subtitle Char"/>
    <w:basedOn w:val="712"/>
    <w:link w:val="760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724">
    <w:name w:val="Quote Char"/>
    <w:basedOn w:val="712"/>
    <w:link w:val="761"/>
    <w:uiPriority w:val="29"/>
    <w:qFormat/>
    <w:pPr>
      <w:pBdr/>
      <w:spacing/>
      <w:ind/>
    </w:pPr>
    <w:rPr>
      <w:i/>
      <w:iCs/>
      <w:color w:val="404040" w:themeColor="text1" w:themeTint="BF"/>
    </w:rPr>
  </w:style>
  <w:style w:type="character" w:styleId="725">
    <w:name w:val="Intense Emphasis"/>
    <w:basedOn w:val="71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726">
    <w:name w:val="Intense Quote Char"/>
    <w:basedOn w:val="712"/>
    <w:link w:val="763"/>
    <w:uiPriority w:val="30"/>
    <w:qFormat/>
    <w:pPr>
      <w:pBdr/>
      <w:spacing/>
      <w:ind/>
    </w:pPr>
    <w:rPr>
      <w:i/>
      <w:iCs/>
      <w:color w:val="0f4761" w:themeColor="accent1" w:themeShade="BF"/>
    </w:rPr>
  </w:style>
  <w:style w:type="character" w:styleId="727">
    <w:name w:val="Intense Reference"/>
    <w:basedOn w:val="71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728">
    <w:name w:val="Subtle Emphasis"/>
    <w:basedOn w:val="71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29">
    <w:name w:val="Emphasis"/>
    <w:basedOn w:val="712"/>
    <w:uiPriority w:val="20"/>
    <w:qFormat/>
    <w:pPr>
      <w:pBdr/>
      <w:spacing/>
      <w:ind/>
    </w:pPr>
    <w:rPr>
      <w:i/>
      <w:iCs/>
    </w:rPr>
  </w:style>
  <w:style w:type="character" w:styleId="730">
    <w:name w:val="Strong"/>
    <w:basedOn w:val="712"/>
    <w:uiPriority w:val="22"/>
    <w:qFormat/>
    <w:pPr>
      <w:pBdr/>
      <w:spacing/>
      <w:ind/>
    </w:pPr>
    <w:rPr>
      <w:b/>
      <w:bCs/>
    </w:rPr>
  </w:style>
  <w:style w:type="character" w:styleId="731">
    <w:name w:val="Subtle Reference"/>
    <w:basedOn w:val="71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32">
    <w:name w:val="Book Title"/>
    <w:basedOn w:val="712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733">
    <w:name w:val="Header Char"/>
    <w:basedOn w:val="712"/>
    <w:link w:val="766"/>
    <w:uiPriority w:val="99"/>
    <w:qFormat/>
    <w:pPr>
      <w:pBdr/>
      <w:spacing/>
      <w:ind/>
    </w:pPr>
  </w:style>
  <w:style w:type="character" w:styleId="734">
    <w:name w:val="Footer Char"/>
    <w:basedOn w:val="712"/>
    <w:link w:val="767"/>
    <w:uiPriority w:val="99"/>
    <w:qFormat/>
    <w:pPr>
      <w:pBdr/>
      <w:spacing/>
      <w:ind/>
    </w:pPr>
  </w:style>
  <w:style w:type="character" w:styleId="735">
    <w:name w:val="Footnote Text Char"/>
    <w:basedOn w:val="712"/>
    <w:link w:val="768"/>
    <w:uiPriority w:val="99"/>
    <w:semiHidden/>
    <w:qFormat/>
    <w:pPr>
      <w:pBdr/>
      <w:spacing/>
      <w:ind/>
    </w:pPr>
    <w:rPr>
      <w:sz w:val="20"/>
      <w:szCs w:val="20"/>
    </w:rPr>
  </w:style>
  <w:style w:type="character" w:styleId="736">
    <w:name w:val="Footnote Characters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737">
    <w:name w:val="Footnote Characters (user)"/>
    <w:qFormat/>
    <w:pPr>
      <w:pBdr/>
      <w:spacing/>
      <w:ind/>
    </w:pPr>
    <w:rPr>
      <w:vertAlign w:val="superscript"/>
    </w:rPr>
  </w:style>
  <w:style w:type="character" w:styleId="738">
    <w:name w:val="footnote reference"/>
    <w:pPr>
      <w:pBdr/>
      <w:spacing/>
      <w:ind/>
    </w:pPr>
    <w:rPr>
      <w:vertAlign w:val="superscript"/>
    </w:rPr>
  </w:style>
  <w:style w:type="character" w:styleId="739">
    <w:name w:val="Endnote Text Char"/>
    <w:basedOn w:val="712"/>
    <w:link w:val="769"/>
    <w:uiPriority w:val="99"/>
    <w:semiHidden/>
    <w:qFormat/>
    <w:pPr>
      <w:pBdr/>
      <w:spacing/>
      <w:ind/>
    </w:pPr>
    <w:rPr>
      <w:sz w:val="20"/>
      <w:szCs w:val="20"/>
    </w:rPr>
  </w:style>
  <w:style w:type="character" w:styleId="740">
    <w:name w:val="Endnote Characters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741">
    <w:name w:val="Endnote Characters (user)"/>
    <w:qFormat/>
    <w:pPr>
      <w:pBdr/>
      <w:spacing/>
      <w:ind/>
    </w:pPr>
    <w:rPr>
      <w:vertAlign w:val="superscript"/>
    </w:rPr>
  </w:style>
  <w:style w:type="character" w:styleId="742">
    <w:name w:val="endnote reference"/>
    <w:pPr>
      <w:pBdr/>
      <w:spacing/>
      <w:ind/>
    </w:pPr>
    <w:rPr>
      <w:vertAlign w:val="superscript"/>
    </w:rPr>
  </w:style>
  <w:style w:type="character" w:styleId="743">
    <w:name w:val="Hyperlink"/>
    <w:pPr>
      <w:pBdr/>
      <w:spacing/>
      <w:ind/>
    </w:pPr>
    <w:rPr>
      <w:color w:val="000080"/>
      <w:u w:val="single"/>
    </w:rPr>
  </w:style>
  <w:style w:type="character" w:styleId="744">
    <w:name w:val="FollowedHyperlink"/>
    <w:pPr>
      <w:pBdr/>
      <w:spacing/>
      <w:ind/>
    </w:pPr>
    <w:rPr>
      <w:color w:val="800000"/>
      <w:u w:val="single"/>
    </w:rPr>
  </w:style>
  <w:style w:type="paragraph" w:styleId="745">
    <w:name w:val="Heading"/>
    <w:basedOn w:val="701"/>
    <w:next w:val="746"/>
    <w:qFormat/>
    <w:pPr>
      <w:keepNext w:val="true"/>
      <w:pBdr/>
      <w:spacing w:after="120" w:before="240"/>
      <w:ind/>
    </w:pPr>
    <w:rPr>
      <w:rFonts w:ascii="Liberation Sans" w:hAnsi="Liberation Sans" w:eastAsia="Noto Sans CJK SC" w:cs="Lohit Devanagari"/>
      <w:sz w:val="28"/>
      <w:szCs w:val="28"/>
    </w:rPr>
  </w:style>
  <w:style w:type="paragraph" w:styleId="746">
    <w:name w:val="Body Text"/>
    <w:basedOn w:val="701"/>
    <w:pPr>
      <w:pBdr/>
      <w:spacing w:after="140" w:before="0" w:line="276" w:lineRule="auto"/>
      <w:ind/>
    </w:pPr>
  </w:style>
  <w:style w:type="paragraph" w:styleId="747">
    <w:name w:val="List"/>
    <w:basedOn w:val="746"/>
    <w:pPr>
      <w:pBdr/>
      <w:spacing/>
      <w:ind/>
    </w:pPr>
    <w:rPr>
      <w:rFonts w:cs="Lohit Devanagari"/>
    </w:rPr>
  </w:style>
  <w:style w:type="paragraph" w:styleId="748">
    <w:name w:val="Caption"/>
    <w:basedOn w:val="701"/>
    <w:qFormat/>
    <w:pPr>
      <w:suppressLineNumbers w:val="true"/>
      <w:pBdr/>
      <w:spacing w:after="120" w:before="120"/>
      <w:ind/>
    </w:pPr>
    <w:rPr>
      <w:rFonts w:cs="Lohit Devanagari"/>
      <w:i/>
      <w:iCs/>
      <w:sz w:val="24"/>
      <w:szCs w:val="24"/>
    </w:rPr>
  </w:style>
  <w:style w:type="paragraph" w:styleId="749">
    <w:name w:val="Index"/>
    <w:basedOn w:val="701"/>
    <w:qFormat/>
    <w:pPr>
      <w:suppressLineNumbers w:val="true"/>
      <w:pBdr/>
      <w:spacing/>
      <w:ind/>
    </w:pPr>
    <w:rPr>
      <w:rFonts w:cs="Lohit Devanagari"/>
    </w:rPr>
  </w:style>
  <w:style w:type="paragraph" w:styleId="750">
    <w:name w:val="toc 1"/>
    <w:basedOn w:val="701"/>
    <w:next w:val="701"/>
    <w:uiPriority w:val="39"/>
    <w:unhideWhenUsed/>
    <w:pPr>
      <w:pBdr/>
      <w:spacing w:after="100" w:before="0"/>
      <w:ind/>
    </w:pPr>
  </w:style>
  <w:style w:type="paragraph" w:styleId="751">
    <w:name w:val="toc 2"/>
    <w:basedOn w:val="701"/>
    <w:next w:val="701"/>
    <w:uiPriority w:val="39"/>
    <w:unhideWhenUsed/>
    <w:pPr>
      <w:pBdr/>
      <w:spacing w:after="100" w:before="0"/>
      <w:ind w:left="220"/>
    </w:pPr>
  </w:style>
  <w:style w:type="paragraph" w:styleId="752">
    <w:name w:val="toc 3"/>
    <w:basedOn w:val="701"/>
    <w:next w:val="701"/>
    <w:uiPriority w:val="39"/>
    <w:unhideWhenUsed/>
    <w:pPr>
      <w:pBdr/>
      <w:spacing w:after="100" w:before="0"/>
      <w:ind w:left="440"/>
    </w:pPr>
  </w:style>
  <w:style w:type="paragraph" w:styleId="753">
    <w:name w:val="toc 4"/>
    <w:basedOn w:val="701"/>
    <w:next w:val="701"/>
    <w:uiPriority w:val="39"/>
    <w:unhideWhenUsed/>
    <w:pPr>
      <w:pBdr/>
      <w:spacing w:after="100" w:before="0"/>
      <w:ind w:left="660"/>
    </w:pPr>
  </w:style>
  <w:style w:type="paragraph" w:styleId="754">
    <w:name w:val="toc 5"/>
    <w:basedOn w:val="701"/>
    <w:next w:val="701"/>
    <w:uiPriority w:val="39"/>
    <w:unhideWhenUsed/>
    <w:pPr>
      <w:pBdr/>
      <w:spacing w:after="100" w:before="0"/>
      <w:ind w:left="880"/>
    </w:pPr>
  </w:style>
  <w:style w:type="paragraph" w:styleId="755">
    <w:name w:val="toc 6"/>
    <w:basedOn w:val="701"/>
    <w:next w:val="701"/>
    <w:uiPriority w:val="39"/>
    <w:unhideWhenUsed/>
    <w:pPr>
      <w:pBdr/>
      <w:spacing w:after="100" w:before="0"/>
      <w:ind w:left="1100"/>
    </w:pPr>
  </w:style>
  <w:style w:type="paragraph" w:styleId="756">
    <w:name w:val="toc 7"/>
    <w:basedOn w:val="701"/>
    <w:next w:val="701"/>
    <w:uiPriority w:val="39"/>
    <w:unhideWhenUsed/>
    <w:pPr>
      <w:pBdr/>
      <w:spacing w:after="100" w:before="0"/>
      <w:ind w:left="1320"/>
    </w:pPr>
  </w:style>
  <w:style w:type="paragraph" w:styleId="757">
    <w:name w:val="toc 8"/>
    <w:basedOn w:val="701"/>
    <w:next w:val="701"/>
    <w:uiPriority w:val="39"/>
    <w:unhideWhenUsed/>
    <w:pPr>
      <w:pBdr/>
      <w:spacing w:after="100" w:before="0"/>
      <w:ind w:left="1540"/>
    </w:pPr>
  </w:style>
  <w:style w:type="paragraph" w:styleId="758">
    <w:name w:val="toc 9"/>
    <w:basedOn w:val="701"/>
    <w:next w:val="701"/>
    <w:uiPriority w:val="39"/>
    <w:unhideWhenUsed/>
    <w:pPr>
      <w:pBdr/>
      <w:spacing w:after="100" w:before="0"/>
      <w:ind w:left="1760"/>
    </w:pPr>
  </w:style>
  <w:style w:type="paragraph" w:styleId="759">
    <w:name w:val="Title"/>
    <w:basedOn w:val="701"/>
    <w:next w:val="701"/>
    <w:link w:val="722"/>
    <w:uiPriority w:val="10"/>
    <w:qFormat/>
    <w:pPr>
      <w:pBdr/>
      <w:spacing w:after="80" w:before="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paragraph" w:styleId="760">
    <w:name w:val="Subtitle"/>
    <w:basedOn w:val="701"/>
    <w:next w:val="701"/>
    <w:link w:val="723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761">
    <w:name w:val="Quote"/>
    <w:basedOn w:val="701"/>
    <w:next w:val="701"/>
    <w:link w:val="724"/>
    <w:uiPriority w:val="29"/>
    <w:qFormat/>
    <w:pPr>
      <w:pBdr/>
      <w:spacing w:after="0" w:before="160"/>
      <w:ind/>
      <w:jc w:val="center"/>
    </w:pPr>
    <w:rPr>
      <w:i/>
      <w:iCs/>
      <w:color w:val="404040" w:themeColor="text1" w:themeTint="BF"/>
    </w:rPr>
  </w:style>
  <w:style w:type="paragraph" w:styleId="762">
    <w:name w:val="List Paragraph"/>
    <w:basedOn w:val="701"/>
    <w:uiPriority w:val="34"/>
    <w:qFormat/>
    <w:pPr>
      <w:pBdr/>
      <w:spacing w:after="0" w:before="0"/>
      <w:ind w:left="720"/>
      <w:contextualSpacing w:val="true"/>
    </w:pPr>
  </w:style>
  <w:style w:type="paragraph" w:styleId="763">
    <w:name w:val="Intense Quote"/>
    <w:basedOn w:val="701"/>
    <w:next w:val="701"/>
    <w:link w:val="7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paragraph" w:styleId="764">
    <w:name w:val="No Spacing"/>
    <w:basedOn w:val="701"/>
    <w:uiPriority w:val="1"/>
    <w:qFormat/>
    <w:pPr>
      <w:pBdr/>
      <w:spacing w:after="0" w:before="0" w:line="240" w:lineRule="auto"/>
      <w:ind/>
    </w:pPr>
  </w:style>
  <w:style w:type="paragraph" w:styleId="765">
    <w:name w:val="Header and Footer"/>
    <w:basedOn w:val="701"/>
    <w:qFormat/>
    <w:pPr>
      <w:pBdr/>
      <w:spacing/>
      <w:ind/>
    </w:pPr>
  </w:style>
  <w:style w:type="paragraph" w:styleId="766">
    <w:name w:val="Header"/>
    <w:basedOn w:val="701"/>
    <w:link w:val="733"/>
    <w:uiPriority w:val="99"/>
    <w:unhideWhenUsed/>
    <w:pPr>
      <w:pBdr/>
      <w:tabs>
        <w:tab w:val="clear" w:leader="none" w:pos="709"/>
        <w:tab w:val="center" w:leader="none" w:pos="4844"/>
        <w:tab w:val="right" w:leader="none" w:pos="9689"/>
      </w:tabs>
      <w:spacing w:after="0" w:before="0" w:line="240" w:lineRule="auto"/>
      <w:ind/>
    </w:pPr>
  </w:style>
  <w:style w:type="paragraph" w:styleId="767">
    <w:name w:val="Footer"/>
    <w:basedOn w:val="701"/>
    <w:link w:val="734"/>
    <w:uiPriority w:val="99"/>
    <w:unhideWhenUsed/>
    <w:pPr>
      <w:pBdr/>
      <w:tabs>
        <w:tab w:val="clear" w:leader="none" w:pos="709"/>
        <w:tab w:val="center" w:leader="none" w:pos="4844"/>
        <w:tab w:val="right" w:leader="none" w:pos="9689"/>
      </w:tabs>
      <w:spacing w:after="0" w:before="0" w:line="240" w:lineRule="auto"/>
      <w:ind/>
    </w:pPr>
  </w:style>
  <w:style w:type="paragraph" w:styleId="768">
    <w:name w:val="footnote text"/>
    <w:basedOn w:val="701"/>
    <w:link w:val="735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769">
    <w:name w:val="endnote text"/>
    <w:basedOn w:val="701"/>
    <w:link w:val="739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770">
    <w:name w:val="index heading"/>
    <w:basedOn w:val="745"/>
    <w:pPr>
      <w:pBdr/>
      <w:spacing/>
      <w:ind/>
    </w:pPr>
  </w:style>
  <w:style w:type="paragraph" w:styleId="771">
    <w:name w:val="TOC Heading"/>
    <w:uiPriority w:val="39"/>
    <w:unhideWhenUsed/>
    <w:qFormat/>
    <w:pPr>
      <w:widowControl w:val="true"/>
      <w:pBdr/>
      <w:bidi w:val="false"/>
      <w:spacing w:after="0" w:before="0"/>
      <w:ind/>
      <w:jc w:val="left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772">
    <w:name w:val="table of figures"/>
    <w:basedOn w:val="701"/>
    <w:next w:val="701"/>
    <w:uiPriority w:val="99"/>
    <w:unhideWhenUsed/>
    <w:pPr>
      <w:pBdr/>
      <w:spacing w:after="0" w:afterAutospacing="0" w:before="0"/>
      <w:ind/>
    </w:pPr>
  </w:style>
  <w:style w:type="paragraph" w:styleId="773">
    <w:name w:val="Table Contents"/>
    <w:basedOn w:val="701"/>
    <w:qFormat/>
    <w:pPr>
      <w:widowControl w:val="false"/>
      <w:suppressLineNumbers w:val="true"/>
      <w:pBdr/>
      <w:spacing/>
      <w:ind/>
    </w:pPr>
  </w:style>
  <w:style w:type="paragraph" w:styleId="774">
    <w:name w:val="Table Heading"/>
    <w:basedOn w:val="773"/>
    <w:qFormat/>
    <w:pPr>
      <w:suppressLineNumbers w:val="true"/>
      <w:pBdr/>
      <w:spacing/>
      <w:ind/>
      <w:jc w:val="center"/>
    </w:pPr>
    <w:rPr>
      <w:b/>
      <w:bCs/>
    </w:rPr>
  </w:style>
  <w:style w:type="paragraph" w:styleId="775">
    <w:name w:val="Frame Contents"/>
    <w:basedOn w:val="701"/>
    <w:qFormat/>
    <w:pPr>
      <w:pBdr/>
      <w:spacing/>
      <w:ind/>
    </w:pPr>
  </w:style>
  <w:style w:type="numbering" w:styleId="776" w:default="1">
    <w:name w:val="No List"/>
    <w:uiPriority w:val="99"/>
    <w:semiHidden/>
    <w:unhideWhenUsed/>
    <w:qFormat/>
    <w:pPr>
      <w:pBdr/>
      <w:spacing/>
      <w:ind/>
    </w:pPr>
  </w:style>
  <w:style w:type="table" w:styleId="777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Table Grid"/>
    <w:basedOn w:val="777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Table Grid Light"/>
    <w:basedOn w:val="777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Plain Table 1"/>
    <w:basedOn w:val="777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Plain Table 2"/>
    <w:basedOn w:val="777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Plain Table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Plain Table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Plain Table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1 Light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1 Light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1 Light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1 Light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1 Light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1 Light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1 Light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2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2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2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2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2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2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3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3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3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3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3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3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4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4 - Accent 1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5febd" w:themeFill="accent1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5febd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4 - Accent 2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4 - Accent 3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4 - Accent 4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4 - Accent 5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4 - Accent 6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5 Dark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5 Dark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78fc6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78fc6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5 Dark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64c5fc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64c5fc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5 Dark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c9c64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c9c64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5 Dark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864fc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864fc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5 Dark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df71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df71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5 Dark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e9190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e9190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6 Colorful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6 Colorful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6 Colorful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6 Colorful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6 Colorful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6 Colorful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6 Colorful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7 Colorful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7 Colorful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1cc103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b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7 Colorful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471af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b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7 Colorful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602502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7 Colorful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7 Colorful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755b00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7 Colorful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rPr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751312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1 Light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1 Light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1 Light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1 Light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1 Light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1 Light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1 Light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2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2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2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2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2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2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3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3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3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3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3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3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4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4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4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4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4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4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5 Dark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tex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5 Dark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5 Dark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accent2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5 Dark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top w:val="single" w:color="000000" w:themeColor="accent3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5 Dark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accent4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5 Dark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top w:val="single" w:color="000000" w:themeColor="accent5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5 Dark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top w:val="single" w:color="000000" w:themeColor="accent6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6 Colorful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6 Colorful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6 Colorful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4" w:space="0"/>
        </w:tcBorders>
      </w:tcPr>
    </w:tblStylePr>
    <w:tblStylePr w:type="la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6 Colorful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4" w:space="0"/>
        </w:tcBorders>
      </w:tcPr>
    </w:tblStylePr>
    <w:tblStylePr w:type="la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6 Colorful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4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6 Colorful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4" w:space="0"/>
        </w:tcBorders>
      </w:tcPr>
    </w:tblStylePr>
    <w:tblStylePr w:type="lastCol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6 Colorful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4" w:space="0"/>
        </w:tcBorders>
      </w:tcPr>
    </w:tblStylePr>
    <w:tblStylePr w:type="lastCol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7 Colorful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7 Colorful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1" w:sz="4" w:space="0"/>
      </w:tblBorders>
    </w:tblPr>
    <w:tcPr>
      <w:tcBorders/>
    </w:tcPr>
    <w:tblStylePr w:type="band1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e5f0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7 Colorful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471af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7 Colorful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af4303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7 Colorful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7 Colorful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bd920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7 Colorful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ae1d1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ned - Accent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ned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ned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ned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ned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ned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ned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Bordered &amp; Lined - Accent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Bordered &amp; Lined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 &amp; Lined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Bordered &amp; Lined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 &amp; Lined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&amp; Lined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Bordered &amp; Lined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Bordered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Bordered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Bordered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Bordered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Bordered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Bordered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Bordered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YR-Design address for lables</dc:title>
  <dc:subject/>
  <dc:creator/>
  <dc:description/>
  <dc:language>en-US</dc:language>
  <cp:revision>72</cp:revision>
  <dcterms:created xsi:type="dcterms:W3CDTF">2024-05-05T12:41:29Z</dcterms:created>
  <dcterms:modified xsi:type="dcterms:W3CDTF">2026-08-02T05:04:42Z</dcterms:modified>
</cp:coreProperties>
</file>