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CBB9" w14:textId="77777777" w:rsidR="00833397" w:rsidRDefault="00833397" w:rsidP="008333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Binary Search Tree API </w:t>
      </w:r>
    </w:p>
    <w:p w14:paraId="713553FE" w14:textId="77777777" w:rsidR="00833397" w:rsidRPr="005877B2" w:rsidRDefault="00F12F7C" w:rsidP="00833397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C87D27">
        <w:rPr>
          <w:sz w:val="24"/>
          <w:szCs w:val="24"/>
        </w:rPr>
        <w:t>i</w:t>
      </w:r>
      <w:r>
        <w:rPr>
          <w:sz w:val="24"/>
          <w:szCs w:val="24"/>
        </w:rPr>
        <w:t xml:space="preserve">s program showcases a binary search tree which </w:t>
      </w:r>
      <w:r w:rsidR="00C87D27">
        <w:rPr>
          <w:sz w:val="24"/>
          <w:szCs w:val="24"/>
        </w:rPr>
        <w:t xml:space="preserve">is a structure that </w:t>
      </w:r>
      <w:r>
        <w:rPr>
          <w:sz w:val="24"/>
          <w:szCs w:val="24"/>
        </w:rPr>
        <w:t xml:space="preserve">organizes </w:t>
      </w:r>
      <w:r w:rsidR="0015127F">
        <w:rPr>
          <w:sz w:val="24"/>
          <w:szCs w:val="24"/>
        </w:rPr>
        <w:t>nodes according to the order in which they were added as wells as how th</w:t>
      </w:r>
      <w:r w:rsidR="00C87D27">
        <w:rPr>
          <w:sz w:val="24"/>
          <w:szCs w:val="24"/>
        </w:rPr>
        <w:t>eir data compares to each other</w:t>
      </w:r>
      <w:r w:rsidR="005877B2">
        <w:rPr>
          <w:sz w:val="24"/>
          <w:szCs w:val="24"/>
        </w:rPr>
        <w:t>. So, all nodes left to a given node are lesser while nodes greater than a given node are added to the right. I have included functions that add, delete and find the maximum nodes to the tree while using generic</w:t>
      </w:r>
      <w:r w:rsidR="002C5405">
        <w:rPr>
          <w:sz w:val="24"/>
          <w:szCs w:val="24"/>
        </w:rPr>
        <w:t xml:space="preserve"> </w:t>
      </w:r>
      <w:r w:rsidR="005877B2">
        <w:rPr>
          <w:sz w:val="24"/>
          <w:szCs w:val="24"/>
        </w:rPr>
        <w:t>templates to allow the user to use whatever data types they want. This program was written in C++</w:t>
      </w:r>
      <w:r w:rsidR="002C5405">
        <w:rPr>
          <w:sz w:val="24"/>
          <w:szCs w:val="24"/>
        </w:rPr>
        <w:t>.</w:t>
      </w:r>
    </w:p>
    <w:p w14:paraId="25E424AC" w14:textId="77777777" w:rsidR="00833397" w:rsidRDefault="005877B2" w:rsidP="0083339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Classes</w:t>
      </w:r>
    </w:p>
    <w:p w14:paraId="3C5F9574" w14:textId="77777777" w:rsidR="00833397" w:rsidRDefault="00833397" w:rsidP="00833397">
      <w:pPr>
        <w:rPr>
          <w:b/>
          <w:sz w:val="24"/>
          <w:szCs w:val="24"/>
        </w:rPr>
      </w:pPr>
      <w:r w:rsidRPr="009B1C3E">
        <w:rPr>
          <w:b/>
          <w:sz w:val="24"/>
          <w:szCs w:val="24"/>
        </w:rPr>
        <w:t>Node</w:t>
      </w:r>
    </w:p>
    <w:tbl>
      <w:tblPr>
        <w:tblStyle w:val="TableGrid"/>
        <w:tblpPr w:leftFromText="180" w:rightFromText="180" w:vertAnchor="text" w:horzAnchor="margin" w:tblpY="69"/>
        <w:tblW w:w="9985" w:type="dxa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833397" w14:paraId="29392C78" w14:textId="77777777" w:rsidTr="00833397">
        <w:tc>
          <w:tcPr>
            <w:tcW w:w="2337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39F55B1B" w14:textId="77777777" w:rsidR="00833397" w:rsidRPr="001770D5" w:rsidRDefault="00833397" w:rsidP="00833397">
            <w:pPr>
              <w:rPr>
                <w:color w:val="92D050"/>
                <w:sz w:val="24"/>
                <w:szCs w:val="24"/>
              </w:rPr>
            </w:pPr>
            <w:r w:rsidRPr="001770D5"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/Function Name</w:t>
            </w:r>
          </w:p>
        </w:tc>
        <w:tc>
          <w:tcPr>
            <w:tcW w:w="2337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14B4FE17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Parameters </w:t>
            </w:r>
          </w:p>
        </w:tc>
        <w:tc>
          <w:tcPr>
            <w:tcW w:w="2338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7E8485AE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973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14:paraId="3D094F6F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833397" w14:paraId="101A0E42" w14:textId="77777777" w:rsidTr="00833397"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116BB497" w14:textId="77777777" w:rsidR="00833397" w:rsidRPr="001770D5" w:rsidRDefault="00833397" w:rsidP="00833397">
            <w:pPr>
              <w:rPr>
                <w:b/>
                <w:sz w:val="24"/>
                <w:szCs w:val="24"/>
              </w:rPr>
            </w:pPr>
            <w:r w:rsidRPr="001770D5">
              <w:rPr>
                <w:b/>
                <w:sz w:val="24"/>
                <w:szCs w:val="24"/>
              </w:rPr>
              <w:t>Node(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770D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6BFBB2C9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3206B01F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3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459F6CB4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creates a new Node constructor that contains no data</w:t>
            </w:r>
          </w:p>
        </w:tc>
      </w:tr>
      <w:tr w:rsidR="00833397" w14:paraId="1093FCD8" w14:textId="77777777" w:rsidTr="00833397"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52A1BDC9" w14:textId="77777777" w:rsidR="00833397" w:rsidRPr="001770D5" w:rsidRDefault="00833397" w:rsidP="00833397">
            <w:pPr>
              <w:rPr>
                <w:b/>
                <w:sz w:val="24"/>
                <w:szCs w:val="24"/>
              </w:rPr>
            </w:pPr>
            <w:r w:rsidRPr="001770D5">
              <w:rPr>
                <w:b/>
                <w:sz w:val="24"/>
                <w:szCs w:val="24"/>
              </w:rPr>
              <w:t>Node(</w:t>
            </w:r>
            <w:proofErr w:type="spellStart"/>
            <w:r w:rsidRPr="001770D5">
              <w:rPr>
                <w:b/>
                <w:sz w:val="24"/>
                <w:szCs w:val="24"/>
              </w:rPr>
              <w:t>a,b,c</w:t>
            </w:r>
            <w:proofErr w:type="spellEnd"/>
            <w:r w:rsidRPr="001770D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21FAB09F" w14:textId="77777777" w:rsidR="00833397" w:rsidRDefault="00833397" w:rsidP="008333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</w:p>
        </w:tc>
        <w:tc>
          <w:tcPr>
            <w:tcW w:w="2338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29568D1E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3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14:paraId="78708B11" w14:textId="77777777" w:rsidR="00833397" w:rsidRDefault="00833397" w:rsidP="00833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creates a new Node that contains data specified by what is entered in as an argument</w:t>
            </w:r>
          </w:p>
        </w:tc>
      </w:tr>
    </w:tbl>
    <w:p w14:paraId="1857B314" w14:textId="77777777" w:rsidR="00833397" w:rsidRDefault="00833397" w:rsidP="00833397">
      <w:pPr>
        <w:rPr>
          <w:b/>
          <w:sz w:val="24"/>
          <w:szCs w:val="24"/>
        </w:rPr>
      </w:pPr>
    </w:p>
    <w:p w14:paraId="777DBA1D" w14:textId="77777777" w:rsidR="00833397" w:rsidRDefault="00833397" w:rsidP="00833397">
      <w:pPr>
        <w:rPr>
          <w:b/>
          <w:sz w:val="24"/>
          <w:szCs w:val="24"/>
        </w:rPr>
      </w:pPr>
    </w:p>
    <w:p w14:paraId="2D59DF0D" w14:textId="77777777" w:rsidR="00833397" w:rsidRDefault="001300C4" w:rsidP="00833397">
      <w:pPr>
        <w:rPr>
          <w:b/>
          <w:sz w:val="24"/>
          <w:szCs w:val="24"/>
        </w:rPr>
      </w:pPr>
      <w:r>
        <w:rPr>
          <w:b/>
          <w:sz w:val="24"/>
          <w:szCs w:val="24"/>
        </w:rPr>
        <w:t>BST</w:t>
      </w: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3397" w14:paraId="3052D798" w14:textId="77777777" w:rsidTr="00347E61">
        <w:tc>
          <w:tcPr>
            <w:tcW w:w="23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BCEBA94" w14:textId="77777777" w:rsidR="00833397" w:rsidRDefault="00833397" w:rsidP="00347E61">
            <w:pPr>
              <w:rPr>
                <w:b/>
                <w:sz w:val="24"/>
                <w:szCs w:val="24"/>
              </w:rPr>
            </w:pPr>
            <w:r w:rsidRPr="001770D5"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/Function Name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4D8BD31" w14:textId="77777777" w:rsidR="00833397" w:rsidRDefault="00833397" w:rsidP="00347E6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9DF03B4" w14:textId="77777777" w:rsidR="00833397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B9DD074" w14:textId="77777777" w:rsidR="00833397" w:rsidRDefault="00833397" w:rsidP="00347E6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833397" w14:paraId="1D53A2E0" w14:textId="77777777" w:rsidTr="00347E61">
        <w:tc>
          <w:tcPr>
            <w:tcW w:w="2337" w:type="dxa"/>
            <w:shd w:val="clear" w:color="auto" w:fill="C5E0B3" w:themeFill="accent6" w:themeFillTint="66"/>
          </w:tcPr>
          <w:p w14:paraId="7525B9CF" w14:textId="77777777" w:rsidR="00833397" w:rsidRDefault="001300C4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BST</w:t>
            </w:r>
            <w:r w:rsidR="00833397">
              <w:rPr>
                <w:b/>
                <w:sz w:val="24"/>
                <w:szCs w:val="24"/>
              </w:rPr>
              <w:t>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43562100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 w:rsidRPr="00BA68C5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A3CDEEE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 w:rsidRPr="00BA68C5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6C4139CF" w14:textId="77777777" w:rsidR="00833397" w:rsidRDefault="00833397" w:rsidP="00347E6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creates a new </w:t>
            </w:r>
            <w:r w:rsidR="001300C4">
              <w:rPr>
                <w:sz w:val="24"/>
                <w:szCs w:val="24"/>
              </w:rPr>
              <w:t>Binary Search Tree</w:t>
            </w:r>
            <w:r>
              <w:rPr>
                <w:sz w:val="24"/>
                <w:szCs w:val="24"/>
              </w:rPr>
              <w:t xml:space="preserve"> constructor that contains no nodes</w:t>
            </w:r>
          </w:p>
        </w:tc>
      </w:tr>
      <w:tr w:rsidR="00833397" w14:paraId="12F7FC9C" w14:textId="77777777" w:rsidTr="00347E61">
        <w:tc>
          <w:tcPr>
            <w:tcW w:w="2337" w:type="dxa"/>
            <w:shd w:val="clear" w:color="auto" w:fill="C5E0B3" w:themeFill="accent6" w:themeFillTint="66"/>
          </w:tcPr>
          <w:p w14:paraId="2C9C3BC6" w14:textId="77777777" w:rsidR="00833397" w:rsidRDefault="001300C4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BST</w:t>
            </w:r>
            <w:r w:rsidR="00833397">
              <w:rPr>
                <w:b/>
                <w:sz w:val="24"/>
                <w:szCs w:val="24"/>
              </w:rPr>
              <w:t>(</w:t>
            </w:r>
            <w:proofErr w:type="spellStart"/>
            <w:r w:rsidR="00833397">
              <w:rPr>
                <w:b/>
                <w:sz w:val="24"/>
                <w:szCs w:val="24"/>
              </w:rPr>
              <w:t>a,b</w:t>
            </w:r>
            <w:proofErr w:type="spellEnd"/>
            <w:r w:rsidR="0083339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00ADF0F4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</w:p>
        </w:tc>
        <w:tc>
          <w:tcPr>
            <w:tcW w:w="2338" w:type="dxa"/>
            <w:shd w:val="clear" w:color="auto" w:fill="C5E0B3" w:themeFill="accent6" w:themeFillTint="66"/>
          </w:tcPr>
          <w:p w14:paraId="2C0161D6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C131420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creates a new </w:t>
            </w:r>
            <w:r w:rsidR="001300C4">
              <w:rPr>
                <w:sz w:val="24"/>
                <w:szCs w:val="24"/>
              </w:rPr>
              <w:t>binary tree</w:t>
            </w:r>
            <w:r>
              <w:rPr>
                <w:sz w:val="24"/>
                <w:szCs w:val="24"/>
              </w:rPr>
              <w:t xml:space="preserve"> object, </w:t>
            </w:r>
            <w:r w:rsidR="001300C4">
              <w:rPr>
                <w:sz w:val="24"/>
                <w:szCs w:val="24"/>
              </w:rPr>
              <w:t>BST,</w:t>
            </w:r>
            <w:r>
              <w:rPr>
                <w:sz w:val="24"/>
                <w:szCs w:val="24"/>
              </w:rPr>
              <w:t xml:space="preserve"> that contains nodes</w:t>
            </w:r>
            <w:r w:rsidR="001300C4">
              <w:rPr>
                <w:sz w:val="24"/>
                <w:szCs w:val="24"/>
              </w:rPr>
              <w:t>, specifically a root &amp; leaf node</w:t>
            </w:r>
          </w:p>
        </w:tc>
      </w:tr>
      <w:tr w:rsidR="00833397" w14:paraId="2794AE74" w14:textId="77777777" w:rsidTr="00347E61">
        <w:tc>
          <w:tcPr>
            <w:tcW w:w="2337" w:type="dxa"/>
            <w:shd w:val="clear" w:color="auto" w:fill="C5E0B3" w:themeFill="accent6" w:themeFillTint="66"/>
          </w:tcPr>
          <w:p w14:paraId="4EA2BAE5" w14:textId="4442C9D3" w:rsidR="00833397" w:rsidRDefault="00941081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r w:rsidR="00833397">
              <w:rPr>
                <w:b/>
                <w:sz w:val="24"/>
                <w:szCs w:val="24"/>
              </w:rPr>
              <w:t>Insert(</w:t>
            </w:r>
            <w:proofErr w:type="spellStart"/>
            <w:proofErr w:type="gramStart"/>
            <w:r w:rsidR="00833397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,b</w:t>
            </w:r>
            <w:proofErr w:type="spellEnd"/>
            <w:proofErr w:type="gramEnd"/>
            <w:r w:rsidR="0083339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53E8D54E" w14:textId="1B6D72EC" w:rsidR="00833397" w:rsidRPr="00BA68C5" w:rsidRDefault="00833397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 w:rsidR="00FE20C8">
              <w:rPr>
                <w:sz w:val="24"/>
                <w:szCs w:val="24"/>
              </w:rPr>
              <w:t xml:space="preserve"> N</w:t>
            </w:r>
            <w:r w:rsidR="00941081">
              <w:rPr>
                <w:sz w:val="24"/>
                <w:szCs w:val="24"/>
              </w:rPr>
              <w:t>ode &amp; data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264C03AE" w14:textId="51458EB9" w:rsidR="00833397" w:rsidRPr="00BA68C5" w:rsidRDefault="00941081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D35E4BB" w14:textId="36B21CEA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a new node with a pointer &amp; adds it </w:t>
            </w:r>
            <w:r w:rsidR="00FE20C8">
              <w:rPr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>t</w:t>
            </w:r>
            <w:r w:rsidR="003839EF">
              <w:rPr>
                <w:sz w:val="24"/>
                <w:szCs w:val="24"/>
              </w:rPr>
              <w:t xml:space="preserve">he </w:t>
            </w:r>
            <w:r w:rsidR="003929A1">
              <w:rPr>
                <w:sz w:val="24"/>
                <w:szCs w:val="24"/>
              </w:rPr>
              <w:t>existing</w:t>
            </w:r>
            <w:r w:rsidR="003839EF">
              <w:rPr>
                <w:sz w:val="24"/>
                <w:szCs w:val="24"/>
              </w:rPr>
              <w:t xml:space="preserve"> tree. </w:t>
            </w:r>
            <w:r>
              <w:rPr>
                <w:sz w:val="24"/>
                <w:szCs w:val="24"/>
              </w:rPr>
              <w:t xml:space="preserve">Uses </w:t>
            </w:r>
            <w:r w:rsidR="00FE20C8">
              <w:rPr>
                <w:sz w:val="24"/>
                <w:szCs w:val="24"/>
              </w:rPr>
              <w:t xml:space="preserve">recursion to take </w:t>
            </w:r>
            <w:r>
              <w:rPr>
                <w:sz w:val="24"/>
                <w:szCs w:val="24"/>
              </w:rPr>
              <w:t xml:space="preserve">data passed to it as an argument as the node’s data. </w:t>
            </w:r>
          </w:p>
        </w:tc>
      </w:tr>
      <w:tr w:rsidR="00833397" w14:paraId="18433CF4" w14:textId="77777777" w:rsidTr="00347E61">
        <w:trPr>
          <w:cantSplit/>
        </w:trPr>
        <w:tc>
          <w:tcPr>
            <w:tcW w:w="2337" w:type="dxa"/>
            <w:shd w:val="clear" w:color="auto" w:fill="C5E0B3" w:themeFill="accent6" w:themeFillTint="66"/>
          </w:tcPr>
          <w:p w14:paraId="0DF56DC9" w14:textId="6B096932" w:rsidR="00833397" w:rsidRDefault="00833397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*Find(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</w:t>
            </w:r>
            <w:r w:rsidR="00FE20C8">
              <w:rPr>
                <w:b/>
                <w:sz w:val="24"/>
                <w:szCs w:val="24"/>
              </w:rPr>
              <w:t>,b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1B81831A" w14:textId="0036C797" w:rsidR="00833397" w:rsidRPr="00BA68C5" w:rsidRDefault="00833397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 w:rsidR="00FE20C8">
              <w:rPr>
                <w:sz w:val="24"/>
                <w:szCs w:val="24"/>
              </w:rPr>
              <w:t xml:space="preserve"> Node &amp; data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28F3012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A340225" w14:textId="5C283484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through the current </w:t>
            </w:r>
            <w:r w:rsidR="003929A1">
              <w:rPr>
                <w:sz w:val="24"/>
                <w:szCs w:val="24"/>
              </w:rPr>
              <w:t>binary tree</w:t>
            </w:r>
            <w:r>
              <w:rPr>
                <w:sz w:val="24"/>
                <w:szCs w:val="24"/>
              </w:rPr>
              <w:t xml:space="preserve"> nodes for data that matches data passed to it as argument</w:t>
            </w:r>
            <w:r w:rsidR="00FE20C8">
              <w:rPr>
                <w:sz w:val="24"/>
                <w:szCs w:val="24"/>
              </w:rPr>
              <w:t xml:space="preserve"> starting with node also passed to it</w:t>
            </w:r>
            <w:r>
              <w:rPr>
                <w:sz w:val="24"/>
                <w:szCs w:val="24"/>
              </w:rPr>
              <w:t xml:space="preserve">. Returns pointer of matching node </w:t>
            </w:r>
          </w:p>
        </w:tc>
      </w:tr>
      <w:tr w:rsidR="00833397" w14:paraId="2798499E" w14:textId="77777777" w:rsidTr="00347E61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14:paraId="66862B9D" w14:textId="65B89FDF" w:rsidR="00833397" w:rsidRDefault="00142E7A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  <w:bookmarkStart w:id="0" w:name="_GoBack"/>
            <w:bookmarkEnd w:id="0"/>
            <w:r w:rsidR="00833397">
              <w:rPr>
                <w:b/>
                <w:sz w:val="24"/>
                <w:szCs w:val="24"/>
              </w:rPr>
              <w:t>Delete(</w:t>
            </w:r>
            <w:proofErr w:type="spellStart"/>
            <w:r w:rsidR="00833397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,b</w:t>
            </w:r>
            <w:proofErr w:type="spellEnd"/>
            <w:r w:rsidR="00833397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4444111C" w14:textId="6AFCC76E" w:rsidR="00833397" w:rsidRPr="00BA68C5" w:rsidRDefault="00833397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Node pointer</w:t>
            </w:r>
            <w:r w:rsidR="00142E7A">
              <w:rPr>
                <w:sz w:val="24"/>
                <w:szCs w:val="24"/>
              </w:rPr>
              <w:t xml:space="preserve"> &amp; data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0251284E" w14:textId="4D684FC1" w:rsidR="00833397" w:rsidRPr="00BA68C5" w:rsidRDefault="00FE20C8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E83F699" w14:textId="4A70D56D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through current </w:t>
            </w:r>
            <w:r w:rsidR="003929A1">
              <w:rPr>
                <w:sz w:val="24"/>
                <w:szCs w:val="24"/>
              </w:rPr>
              <w:t>binary tree</w:t>
            </w:r>
            <w:r>
              <w:rPr>
                <w:sz w:val="24"/>
                <w:szCs w:val="24"/>
              </w:rPr>
              <w:t xml:space="preserve"> for node that matches node pointer passed to it as argument</w:t>
            </w:r>
            <w:r w:rsidR="00142E7A">
              <w:rPr>
                <w:sz w:val="24"/>
                <w:szCs w:val="24"/>
              </w:rPr>
              <w:t xml:space="preserve"> beginning at the node that is passed to it using recursion</w:t>
            </w:r>
            <w:r>
              <w:rPr>
                <w:sz w:val="24"/>
                <w:szCs w:val="24"/>
              </w:rPr>
              <w:t>. Deletes the node that matches its argument</w:t>
            </w:r>
          </w:p>
        </w:tc>
      </w:tr>
      <w:tr w:rsidR="00833397" w14:paraId="2E8D4374" w14:textId="77777777" w:rsidTr="00941081">
        <w:trPr>
          <w:trHeight w:val="1592"/>
        </w:trPr>
        <w:tc>
          <w:tcPr>
            <w:tcW w:w="2337" w:type="dxa"/>
            <w:shd w:val="clear" w:color="auto" w:fill="C5E0B3" w:themeFill="accent6" w:themeFillTint="66"/>
          </w:tcPr>
          <w:p w14:paraId="184CEA86" w14:textId="77777777" w:rsidR="00833397" w:rsidRDefault="003929A1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  <w:r w:rsidR="00833397">
              <w:rPr>
                <w:b/>
                <w:sz w:val="24"/>
                <w:szCs w:val="24"/>
              </w:rPr>
              <w:t>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59CDCC07" w14:textId="77777777" w:rsidR="00833397" w:rsidRDefault="003929A1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Node 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47190EF8" w14:textId="77777777" w:rsidR="00833397" w:rsidRDefault="003929A1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Node 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2760258C" w14:textId="77777777" w:rsidR="00833397" w:rsidRDefault="003929A1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through binary tree to find the maximum value node of </w:t>
            </w:r>
            <w:r w:rsidR="00F12F7C">
              <w:rPr>
                <w:sz w:val="24"/>
                <w:szCs w:val="24"/>
              </w:rPr>
              <w:t>the argument node’s left side.</w:t>
            </w:r>
          </w:p>
        </w:tc>
      </w:tr>
      <w:tr w:rsidR="00941081" w14:paraId="1C979F49" w14:textId="77777777" w:rsidTr="00941081">
        <w:trPr>
          <w:trHeight w:val="1592"/>
        </w:trPr>
        <w:tc>
          <w:tcPr>
            <w:tcW w:w="2337" w:type="dxa"/>
            <w:shd w:val="clear" w:color="auto" w:fill="C5E0B3" w:themeFill="accent6" w:themeFillTint="66"/>
          </w:tcPr>
          <w:p w14:paraId="577D56B2" w14:textId="0FF5401B" w:rsidR="00941081" w:rsidRDefault="00941081" w:rsidP="00347E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showTree</w:t>
            </w:r>
            <w:proofErr w:type="spellEnd"/>
            <w:r>
              <w:rPr>
                <w:b/>
                <w:sz w:val="24"/>
                <w:szCs w:val="24"/>
              </w:rPr>
              <w:t>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7E73CC5E" w14:textId="3411F724" w:rsidR="00941081" w:rsidRDefault="00941081" w:rsidP="00347E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Node 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3B742CF5" w14:textId="45E9D7FC" w:rsidR="00941081" w:rsidRDefault="00941081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2ED81C0" w14:textId="02874557" w:rsidR="00941081" w:rsidRDefault="00941081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Iterates through tree starting with pointer node passed in as argument</w:t>
            </w:r>
          </w:p>
        </w:tc>
      </w:tr>
    </w:tbl>
    <w:p w14:paraId="7C617993" w14:textId="77777777" w:rsidR="00833397" w:rsidRDefault="00833397" w:rsidP="00833397">
      <w:pPr>
        <w:rPr>
          <w:b/>
          <w:sz w:val="24"/>
          <w:szCs w:val="24"/>
        </w:rPr>
      </w:pPr>
    </w:p>
    <w:p w14:paraId="428204B2" w14:textId="77777777" w:rsidR="00833397" w:rsidRDefault="00833397" w:rsidP="00833397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Main/Testing</w:t>
      </w: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3397" w:rsidRPr="00BA68C5" w14:paraId="0353B5C5" w14:textId="77777777" w:rsidTr="00347E61">
        <w:trPr>
          <w:cantSplit/>
        </w:trPr>
        <w:tc>
          <w:tcPr>
            <w:tcW w:w="2337" w:type="dxa"/>
            <w:shd w:val="clear" w:color="auto" w:fill="C5E0B3" w:themeFill="accent6" w:themeFillTint="66"/>
          </w:tcPr>
          <w:p w14:paraId="10FB0A17" w14:textId="77777777" w:rsidR="00833397" w:rsidRDefault="00833397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09BEDDA4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A49826A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711D124B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function that begins execution of the entire program. It also starts the menu loop.  </w:t>
            </w:r>
          </w:p>
        </w:tc>
      </w:tr>
      <w:tr w:rsidR="00833397" w:rsidRPr="00BA68C5" w14:paraId="425A345A" w14:textId="77777777" w:rsidTr="00347E61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14:paraId="3D70F70C" w14:textId="77777777" w:rsidR="00833397" w:rsidRDefault="00833397" w:rsidP="00347E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14:paraId="31C24ED8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065789E4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6751A600" w14:textId="77777777" w:rsidR="00833397" w:rsidRPr="00BA68C5" w:rsidRDefault="00833397" w:rsidP="00347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a do While loop to offer the user options for executing the testing suite. When user chooses an </w:t>
            </w:r>
            <w:r w:rsidR="00F12F7C">
              <w:rPr>
                <w:sz w:val="24"/>
                <w:szCs w:val="24"/>
              </w:rPr>
              <w:t>option,</w:t>
            </w:r>
            <w:r>
              <w:rPr>
                <w:sz w:val="24"/>
                <w:szCs w:val="24"/>
              </w:rPr>
              <w:t xml:space="preserve"> certain functions are </w:t>
            </w:r>
            <w:r>
              <w:rPr>
                <w:sz w:val="24"/>
                <w:szCs w:val="24"/>
              </w:rPr>
              <w:lastRenderedPageBreak/>
              <w:t xml:space="preserve">automatically </w:t>
            </w:r>
            <w:proofErr w:type="gramStart"/>
            <w:r>
              <w:rPr>
                <w:sz w:val="24"/>
                <w:szCs w:val="24"/>
              </w:rPr>
              <w:t>ran</w:t>
            </w:r>
            <w:proofErr w:type="gramEnd"/>
            <w:r>
              <w:rPr>
                <w:sz w:val="24"/>
                <w:szCs w:val="24"/>
              </w:rPr>
              <w:t xml:space="preserve"> to test for a full range of conditions including creating empty constructors, creating </w:t>
            </w:r>
            <w:r w:rsidR="00F12F7C">
              <w:rPr>
                <w:sz w:val="24"/>
                <w:szCs w:val="24"/>
              </w:rPr>
              <w:t xml:space="preserve">binary trees that contain </w:t>
            </w:r>
            <w:r>
              <w:rPr>
                <w:sz w:val="24"/>
                <w:szCs w:val="24"/>
              </w:rPr>
              <w:t>the correct nodes and the performance of all functions.</w:t>
            </w:r>
          </w:p>
        </w:tc>
      </w:tr>
    </w:tbl>
    <w:p w14:paraId="19973F2F" w14:textId="77777777" w:rsidR="00833397" w:rsidRPr="009B1C3E" w:rsidRDefault="00833397" w:rsidP="00833397">
      <w:pPr>
        <w:rPr>
          <w:b/>
          <w:sz w:val="24"/>
          <w:szCs w:val="24"/>
        </w:rPr>
      </w:pPr>
    </w:p>
    <w:p w14:paraId="5A5FA36C" w14:textId="77777777" w:rsidR="0082654A" w:rsidRDefault="0082654A"/>
    <w:sectPr w:rsidR="0082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97"/>
    <w:rsid w:val="001300C4"/>
    <w:rsid w:val="00142E7A"/>
    <w:rsid w:val="0015127F"/>
    <w:rsid w:val="002C5405"/>
    <w:rsid w:val="003839EF"/>
    <w:rsid w:val="003929A1"/>
    <w:rsid w:val="004C602D"/>
    <w:rsid w:val="005877B2"/>
    <w:rsid w:val="007A736F"/>
    <w:rsid w:val="0082654A"/>
    <w:rsid w:val="00833397"/>
    <w:rsid w:val="00941081"/>
    <w:rsid w:val="00C87D27"/>
    <w:rsid w:val="00F12F7C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D4D8"/>
  <w15:chartTrackingRefBased/>
  <w15:docId w15:val="{9FA4C362-9A4B-4F17-A3A5-A2432DAB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PERRY</dc:creator>
  <cp:keywords/>
  <dc:description/>
  <cp:lastModifiedBy>ROBERTO PERRY</cp:lastModifiedBy>
  <cp:revision>4</cp:revision>
  <dcterms:created xsi:type="dcterms:W3CDTF">2019-03-02T03:53:00Z</dcterms:created>
  <dcterms:modified xsi:type="dcterms:W3CDTF">2019-03-23T05:45:00Z</dcterms:modified>
</cp:coreProperties>
</file>