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F257E" w14:textId="77777777" w:rsidR="00AA4813" w:rsidRPr="009130F2" w:rsidRDefault="00AA4813">
      <w:pPr>
        <w:jc w:val="center"/>
        <w:rPr>
          <w:rFonts w:asciiTheme="minorHAnsi" w:hAnsiTheme="minorHAnsi"/>
        </w:rPr>
      </w:pPr>
      <w:r w:rsidRPr="009130F2">
        <w:rPr>
          <w:rFonts w:asciiTheme="minorHAnsi" w:hAnsiTheme="minorHAnsi"/>
        </w:rPr>
        <w:t xml:space="preserve">INSTRUCTIONS FOR </w:t>
      </w:r>
      <w:proofErr w:type="spellStart"/>
      <w:r w:rsidRPr="009130F2">
        <w:rPr>
          <w:rFonts w:asciiTheme="minorHAnsi" w:hAnsiTheme="minorHAnsi"/>
        </w:rPr>
        <w:t>WebMO</w:t>
      </w:r>
      <w:proofErr w:type="spellEnd"/>
    </w:p>
    <w:p w14:paraId="271E40B2" w14:textId="77777777" w:rsidR="00AA4813" w:rsidRPr="009130F2" w:rsidRDefault="00AA4813">
      <w:pPr>
        <w:jc w:val="both"/>
        <w:rPr>
          <w:rFonts w:asciiTheme="minorHAnsi" w:hAnsiTheme="minorHAnsi"/>
        </w:rPr>
      </w:pPr>
    </w:p>
    <w:p w14:paraId="4EA4B21F" w14:textId="64F541A0" w:rsidR="00AA4813" w:rsidRPr="009130F2" w:rsidRDefault="00AA4813">
      <w:pPr>
        <w:jc w:val="both"/>
        <w:rPr>
          <w:rFonts w:asciiTheme="minorHAnsi" w:hAnsiTheme="minorHAnsi"/>
        </w:rPr>
      </w:pPr>
      <w:proofErr w:type="spellStart"/>
      <w:r w:rsidRPr="009130F2">
        <w:rPr>
          <w:rFonts w:asciiTheme="minorHAnsi" w:hAnsiTheme="minorHAnsi"/>
        </w:rPr>
        <w:t>WebMO</w:t>
      </w:r>
      <w:proofErr w:type="spellEnd"/>
      <w:r w:rsidRPr="009130F2">
        <w:rPr>
          <w:rFonts w:asciiTheme="minorHAnsi" w:hAnsiTheme="minorHAnsi"/>
        </w:rPr>
        <w:t xml:space="preserve"> is a World Wide Web-based interface to computational chemistry packages. While </w:t>
      </w:r>
      <w:proofErr w:type="spellStart"/>
      <w:r w:rsidRPr="009130F2">
        <w:rPr>
          <w:rFonts w:asciiTheme="minorHAnsi" w:hAnsiTheme="minorHAnsi"/>
        </w:rPr>
        <w:t>WebMO</w:t>
      </w:r>
      <w:proofErr w:type="spellEnd"/>
      <w:r w:rsidRPr="009130F2">
        <w:rPr>
          <w:rFonts w:asciiTheme="minorHAnsi" w:hAnsiTheme="minorHAnsi"/>
        </w:rPr>
        <w:t xml:space="preserve"> provides an interface for many computational packages (</w:t>
      </w:r>
      <w:proofErr w:type="spellStart"/>
      <w:r w:rsidR="00FD3CF3">
        <w:rPr>
          <w:rFonts w:asciiTheme="minorHAnsi" w:eastAsia="Times New Roman" w:hAnsiTheme="minorHAnsi"/>
        </w:rPr>
        <w:t>Gamess</w:t>
      </w:r>
      <w:proofErr w:type="spellEnd"/>
      <w:r w:rsidR="00FD3CF3">
        <w:rPr>
          <w:rFonts w:asciiTheme="minorHAnsi" w:eastAsia="Times New Roman" w:hAnsiTheme="minorHAnsi"/>
        </w:rPr>
        <w:t xml:space="preserve">, Gaussian, </w:t>
      </w:r>
      <w:proofErr w:type="spellStart"/>
      <w:r w:rsidR="00FD3CF3">
        <w:rPr>
          <w:rFonts w:asciiTheme="minorHAnsi" w:eastAsia="Times New Roman" w:hAnsiTheme="minorHAnsi"/>
        </w:rPr>
        <w:t>MolPro</w:t>
      </w:r>
      <w:proofErr w:type="spellEnd"/>
      <w:r w:rsidR="00FD3CF3">
        <w:rPr>
          <w:rFonts w:asciiTheme="minorHAnsi" w:eastAsia="Times New Roman" w:hAnsiTheme="minorHAnsi"/>
        </w:rPr>
        <w:t xml:space="preserve">, Mopac, </w:t>
      </w:r>
      <w:proofErr w:type="spellStart"/>
      <w:r w:rsidR="00FD3CF3">
        <w:rPr>
          <w:rFonts w:asciiTheme="minorHAnsi" w:eastAsia="Times New Roman" w:hAnsiTheme="minorHAnsi"/>
        </w:rPr>
        <w:t>NWChem</w:t>
      </w:r>
      <w:proofErr w:type="spellEnd"/>
      <w:r w:rsidR="00FD3CF3">
        <w:rPr>
          <w:rFonts w:asciiTheme="minorHAnsi" w:eastAsia="Times New Roman" w:hAnsiTheme="minorHAnsi"/>
        </w:rPr>
        <w:t xml:space="preserve">, </w:t>
      </w:r>
      <w:proofErr w:type="spellStart"/>
      <w:r w:rsidR="00FD3CF3">
        <w:rPr>
          <w:rFonts w:asciiTheme="minorHAnsi" w:eastAsia="Times New Roman" w:hAnsiTheme="minorHAnsi"/>
        </w:rPr>
        <w:t>QChem</w:t>
      </w:r>
      <w:proofErr w:type="spellEnd"/>
      <w:r w:rsidRPr="009130F2">
        <w:rPr>
          <w:rFonts w:asciiTheme="minorHAnsi" w:eastAsia="Times New Roman" w:hAnsiTheme="minorHAnsi"/>
        </w:rPr>
        <w:t xml:space="preserve">, </w:t>
      </w:r>
      <w:r w:rsidR="00FD3CF3">
        <w:rPr>
          <w:rFonts w:asciiTheme="minorHAnsi" w:eastAsia="Times New Roman" w:hAnsiTheme="minorHAnsi"/>
        </w:rPr>
        <w:t>and Tinker</w:t>
      </w:r>
      <w:r w:rsidR="00FD3CF3">
        <w:rPr>
          <w:rFonts w:asciiTheme="minorHAnsi" w:hAnsiTheme="minorHAnsi"/>
        </w:rPr>
        <w:t xml:space="preserve">) at </w:t>
      </w:r>
      <w:proofErr w:type="gramStart"/>
      <w:r w:rsidR="00FD3CF3">
        <w:rPr>
          <w:rFonts w:asciiTheme="minorHAnsi" w:hAnsiTheme="minorHAnsi"/>
        </w:rPr>
        <w:t>Temple  we</w:t>
      </w:r>
      <w:proofErr w:type="gramEnd"/>
      <w:r w:rsidR="00FD3CF3">
        <w:rPr>
          <w:rFonts w:asciiTheme="minorHAnsi" w:hAnsiTheme="minorHAnsi"/>
        </w:rPr>
        <w:t xml:space="preserve"> have Gaussian </w:t>
      </w:r>
      <w:r w:rsidR="009130F2">
        <w:rPr>
          <w:rFonts w:asciiTheme="minorHAnsi" w:hAnsiTheme="minorHAnsi"/>
        </w:rPr>
        <w:t xml:space="preserve"> and TINKER</w:t>
      </w:r>
      <w:r w:rsidRPr="009130F2">
        <w:rPr>
          <w:rFonts w:asciiTheme="minorHAnsi" w:hAnsiTheme="minorHAnsi"/>
        </w:rPr>
        <w:t xml:space="preserve">. </w:t>
      </w:r>
    </w:p>
    <w:p w14:paraId="1F5237B7" w14:textId="77777777" w:rsidR="00AA4813" w:rsidRPr="009130F2" w:rsidRDefault="00AA4813">
      <w:pPr>
        <w:jc w:val="both"/>
        <w:rPr>
          <w:rFonts w:asciiTheme="minorHAnsi" w:hAnsiTheme="minorHAnsi"/>
        </w:rPr>
      </w:pPr>
    </w:p>
    <w:p w14:paraId="303022E6" w14:textId="77777777" w:rsidR="00AA4813" w:rsidRPr="009130F2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 xml:space="preserve">There are two ways to access </w:t>
      </w:r>
      <w:proofErr w:type="spellStart"/>
      <w:r w:rsidRPr="009130F2">
        <w:rPr>
          <w:rFonts w:asciiTheme="minorHAnsi" w:hAnsiTheme="minorHAnsi"/>
        </w:rPr>
        <w:t>WebMO</w:t>
      </w:r>
      <w:proofErr w:type="spellEnd"/>
      <w:r w:rsidRPr="009130F2">
        <w:rPr>
          <w:rFonts w:asciiTheme="minorHAnsi" w:hAnsiTheme="minorHAnsi"/>
        </w:rPr>
        <w:t xml:space="preserve">. </w:t>
      </w:r>
      <w:r w:rsidR="009130F2">
        <w:rPr>
          <w:rFonts w:asciiTheme="minorHAnsi" w:hAnsiTheme="minorHAnsi"/>
        </w:rPr>
        <w:t>One is to use the</w:t>
      </w:r>
      <w:r w:rsidRPr="009130F2">
        <w:rPr>
          <w:rFonts w:asciiTheme="minorHAnsi" w:hAnsiTheme="minorHAnsi"/>
        </w:rPr>
        <w:t xml:space="preserve"> departmental site. The departmental </w:t>
      </w:r>
      <w:proofErr w:type="spellStart"/>
      <w:r w:rsidRPr="009130F2">
        <w:rPr>
          <w:rFonts w:asciiTheme="minorHAnsi" w:hAnsiTheme="minorHAnsi"/>
        </w:rPr>
        <w:t>WebMO</w:t>
      </w:r>
      <w:proofErr w:type="spellEnd"/>
      <w:r w:rsidRPr="009130F2">
        <w:rPr>
          <w:rFonts w:asciiTheme="minorHAnsi" w:hAnsiTheme="minorHAnsi"/>
        </w:rPr>
        <w:t xml:space="preserve"> will only work if you are in </w:t>
      </w:r>
      <w:proofErr w:type="spellStart"/>
      <w:r w:rsidRPr="009130F2">
        <w:rPr>
          <w:rFonts w:asciiTheme="minorHAnsi" w:hAnsiTheme="minorHAnsi"/>
        </w:rPr>
        <w:t>Beury</w:t>
      </w:r>
      <w:proofErr w:type="spellEnd"/>
      <w:r w:rsidRPr="009130F2">
        <w:rPr>
          <w:rFonts w:asciiTheme="minorHAnsi" w:hAnsiTheme="minorHAnsi"/>
        </w:rPr>
        <w:t xml:space="preserve"> Hall. </w:t>
      </w:r>
      <w:r w:rsidR="009130F2">
        <w:rPr>
          <w:rFonts w:asciiTheme="minorHAnsi" w:hAnsiTheme="minorHAnsi"/>
        </w:rPr>
        <w:t xml:space="preserve"> The other way is to use </w:t>
      </w:r>
      <w:r w:rsidRPr="009130F2">
        <w:rPr>
          <w:rFonts w:asciiTheme="minorHAnsi" w:hAnsiTheme="minorHAnsi"/>
        </w:rPr>
        <w:t>the public site (</w:t>
      </w:r>
      <w:hyperlink r:id="rId5" w:history="1">
        <w:r w:rsidRPr="009130F2">
          <w:rPr>
            <w:rStyle w:val="Hyperlink"/>
            <w:rFonts w:asciiTheme="minorHAnsi" w:hAnsiTheme="minorHAnsi"/>
          </w:rPr>
          <w:t>http://www.webmo.net/demo/index.html</w:t>
        </w:r>
      </w:hyperlink>
      <w:r w:rsidRPr="009130F2">
        <w:rPr>
          <w:rFonts w:asciiTheme="minorHAnsi" w:hAnsiTheme="minorHAnsi"/>
        </w:rPr>
        <w:t>) from anywhere. However that site only allows jobs to be run for 2 min</w:t>
      </w:r>
      <w:r w:rsidR="009130F2">
        <w:rPr>
          <w:rFonts w:asciiTheme="minorHAnsi" w:hAnsiTheme="minorHAnsi"/>
        </w:rPr>
        <w:t>, while using the departmental gives you unlimited time</w:t>
      </w:r>
      <w:r w:rsidRPr="009130F2">
        <w:rPr>
          <w:rFonts w:asciiTheme="minorHAnsi" w:hAnsiTheme="minorHAnsi"/>
        </w:rPr>
        <w:t xml:space="preserve">. </w:t>
      </w:r>
    </w:p>
    <w:p w14:paraId="41B7ACF8" w14:textId="77777777" w:rsidR="00AA4813" w:rsidRPr="009130F2" w:rsidRDefault="00AA4813">
      <w:pPr>
        <w:jc w:val="both"/>
        <w:rPr>
          <w:rFonts w:asciiTheme="minorHAnsi" w:hAnsiTheme="minorHAnsi"/>
        </w:rPr>
      </w:pPr>
    </w:p>
    <w:p w14:paraId="3E7370A6" w14:textId="23F4CFE9" w:rsidR="00AA4813" w:rsidRPr="009130F2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 xml:space="preserve">The website of </w:t>
      </w:r>
      <w:proofErr w:type="spellStart"/>
      <w:r w:rsidRPr="009130F2">
        <w:rPr>
          <w:rFonts w:asciiTheme="minorHAnsi" w:hAnsiTheme="minorHAnsi"/>
        </w:rPr>
        <w:t>WebMO</w:t>
      </w:r>
      <w:proofErr w:type="spellEnd"/>
      <w:r w:rsidRPr="009130F2">
        <w:rPr>
          <w:rFonts w:asciiTheme="minorHAnsi" w:hAnsiTheme="minorHAnsi"/>
        </w:rPr>
        <w:t xml:space="preserve"> ( </w:t>
      </w:r>
      <w:hyperlink r:id="rId6" w:history="1">
        <w:r w:rsidRPr="009130F2">
          <w:rPr>
            <w:rStyle w:val="Hyperlink"/>
            <w:rFonts w:asciiTheme="minorHAnsi" w:hAnsiTheme="minorHAnsi"/>
          </w:rPr>
          <w:t>http://www.webmo.net/</w:t>
        </w:r>
      </w:hyperlink>
      <w:r w:rsidRPr="009130F2">
        <w:rPr>
          <w:rFonts w:asciiTheme="minorHAnsi" w:hAnsiTheme="minorHAnsi"/>
        </w:rPr>
        <w:t>) provides tutorials and a User’s guide if you need additional information</w:t>
      </w:r>
      <w:r w:rsidR="00D3304B">
        <w:rPr>
          <w:rFonts w:asciiTheme="minorHAnsi" w:hAnsiTheme="minorHAnsi"/>
        </w:rPr>
        <w:t xml:space="preserve"> (</w:t>
      </w:r>
      <w:r w:rsidR="00D3304B" w:rsidRPr="00D3304B">
        <w:rPr>
          <w:rFonts w:asciiTheme="minorHAnsi" w:hAnsiTheme="minorHAnsi"/>
        </w:rPr>
        <w:t>http://www.webmo.net/support/index.html</w:t>
      </w:r>
      <w:r w:rsidR="00D3304B">
        <w:rPr>
          <w:rFonts w:asciiTheme="minorHAnsi" w:hAnsiTheme="minorHAnsi"/>
        </w:rPr>
        <w:t>)</w:t>
      </w:r>
      <w:r w:rsidRPr="009130F2">
        <w:rPr>
          <w:rFonts w:asciiTheme="minorHAnsi" w:hAnsiTheme="minorHAnsi"/>
        </w:rPr>
        <w:t>. Here are some basic instructions to get you started:</w:t>
      </w:r>
    </w:p>
    <w:p w14:paraId="6DB55FE0" w14:textId="77777777" w:rsidR="00AA4813" w:rsidRPr="009130F2" w:rsidRDefault="00AA4813">
      <w:pPr>
        <w:jc w:val="both"/>
        <w:rPr>
          <w:rFonts w:asciiTheme="minorHAnsi" w:hAnsiTheme="minorHAnsi"/>
        </w:rPr>
      </w:pPr>
    </w:p>
    <w:p w14:paraId="622C10D4" w14:textId="02D4E979" w:rsidR="00AA4813" w:rsidRPr="009130F2" w:rsidRDefault="00AA481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Go to </w:t>
      </w:r>
      <w:r w:rsidRPr="009130F2">
        <w:rPr>
          <w:rFonts w:asciiTheme="minorHAnsi" w:hAnsiTheme="minorHAnsi"/>
        </w:rPr>
        <w:t>the departmental webpage (http://www.temple.edu/chemistry/)</w:t>
      </w:r>
    </w:p>
    <w:p w14:paraId="4F8E89FA" w14:textId="77777777" w:rsidR="00AA4813" w:rsidRPr="009130F2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>Click on “Resources</w:t>
      </w:r>
      <w:proofErr w:type="gramStart"/>
      <w:r w:rsidRPr="009130F2">
        <w:rPr>
          <w:rFonts w:asciiTheme="minorHAnsi" w:hAnsiTheme="minorHAnsi"/>
        </w:rPr>
        <w:t>”,  then</w:t>
      </w:r>
      <w:proofErr w:type="gramEnd"/>
      <w:r w:rsidRPr="009130F2">
        <w:rPr>
          <w:rFonts w:asciiTheme="minorHAnsi" w:hAnsiTheme="minorHAnsi"/>
        </w:rPr>
        <w:t xml:space="preserve"> “Software Information”, then </w:t>
      </w:r>
    </w:p>
    <w:p w14:paraId="2A502A6B" w14:textId="77777777" w:rsidR="00AA4813" w:rsidRPr="009130F2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>“Access WEBMO”</w:t>
      </w:r>
    </w:p>
    <w:p w14:paraId="6078023E" w14:textId="77777777" w:rsidR="00AA4813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>At that point you are on the webpage</w:t>
      </w:r>
    </w:p>
    <w:bookmarkStart w:id="0" w:name="_GoBack"/>
    <w:bookmarkEnd w:id="0"/>
    <w:p w14:paraId="76FAE747" w14:textId="77777777" w:rsidR="00AA4813" w:rsidRPr="009130F2" w:rsidRDefault="002863C7">
      <w:pPr>
        <w:jc w:val="both"/>
        <w:rPr>
          <w:rStyle w:val="Hyperlink"/>
          <w:rFonts w:asciiTheme="minorHAnsi" w:hAnsiTheme="minorHAnsi"/>
        </w:rPr>
      </w:pPr>
      <w:r>
        <w:rPr>
          <w:rStyle w:val="Hyperlink"/>
          <w:rFonts w:asciiTheme="minorHAnsi" w:hAnsiTheme="minorHAnsi"/>
        </w:rPr>
        <w:fldChar w:fldCharType="begin"/>
      </w:r>
      <w:r>
        <w:rPr>
          <w:rStyle w:val="Hyperlink"/>
          <w:rFonts w:asciiTheme="minorHAnsi" w:hAnsiTheme="minorHAnsi"/>
        </w:rPr>
        <w:instrText xml:space="preserve"> HYPERLINK "http://moq.chem.t</w:instrText>
      </w:r>
      <w:r>
        <w:rPr>
          <w:rStyle w:val="Hyperlink"/>
          <w:rFonts w:asciiTheme="minorHAnsi" w:hAnsiTheme="minorHAnsi"/>
        </w:rPr>
        <w:instrText xml:space="preserve">emple.edu/~webmo/cgi-bin/webmo/login.cgi" </w:instrText>
      </w:r>
      <w:r>
        <w:rPr>
          <w:rStyle w:val="Hyperlink"/>
          <w:rFonts w:asciiTheme="minorHAnsi" w:hAnsiTheme="minorHAnsi"/>
        </w:rPr>
        <w:fldChar w:fldCharType="separate"/>
      </w:r>
      <w:r w:rsidR="00AA4813" w:rsidRPr="009130F2">
        <w:rPr>
          <w:rStyle w:val="Hyperlink"/>
          <w:rFonts w:asciiTheme="minorHAnsi" w:hAnsiTheme="minorHAnsi"/>
        </w:rPr>
        <w:t>http://moq.chem.temple.edu/~webmo/cgi-bin/webmo/login.cgi</w:t>
      </w:r>
      <w:r>
        <w:rPr>
          <w:rStyle w:val="Hyperlink"/>
          <w:rFonts w:asciiTheme="minorHAnsi" w:hAnsiTheme="minorHAnsi"/>
        </w:rPr>
        <w:fldChar w:fldCharType="end"/>
      </w:r>
    </w:p>
    <w:p w14:paraId="1DA9F980" w14:textId="418E5CDD" w:rsidR="002863C7" w:rsidRDefault="002863C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(An alternative link that runs Gaussian16 can be found here:</w:t>
      </w:r>
    </w:p>
    <w:p w14:paraId="45D149BA" w14:textId="45F1AC3E" w:rsidR="002863C7" w:rsidRDefault="002863C7" w:rsidP="002863C7">
      <w:hyperlink r:id="rId7" w:tgtFrame="_blank" w:history="1">
        <w:r>
          <w:rPr>
            <w:rStyle w:val="Hyperlink"/>
            <w:rFonts w:ascii="Helvetica" w:hAnsi="Helvetica"/>
            <w:sz w:val="18"/>
            <w:szCs w:val="18"/>
          </w:rPr>
          <w:t>http://naboo.chem.temple.edu/cgi-bin/webmo/login.cgi</w:t>
        </w:r>
      </w:hyperlink>
      <w:r>
        <w:t>)</w:t>
      </w:r>
    </w:p>
    <w:p w14:paraId="63699160" w14:textId="77777777" w:rsidR="002863C7" w:rsidRPr="002863C7" w:rsidRDefault="002863C7" w:rsidP="002863C7"/>
    <w:p w14:paraId="12877812" w14:textId="77777777" w:rsidR="00AA4813" w:rsidRPr="009130F2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 xml:space="preserve">Login with the username “student” and password “student”. </w:t>
      </w:r>
    </w:p>
    <w:p w14:paraId="721605F4" w14:textId="77777777" w:rsidR="00AA4813" w:rsidRPr="009130F2" w:rsidRDefault="00AA4813">
      <w:pPr>
        <w:jc w:val="both"/>
        <w:rPr>
          <w:rFonts w:asciiTheme="minorHAnsi" w:hAnsiTheme="minorHAnsi"/>
        </w:rPr>
      </w:pPr>
    </w:p>
    <w:p w14:paraId="51EF636A" w14:textId="77777777" w:rsidR="00AA4813" w:rsidRPr="009130F2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 xml:space="preserve">The following instructions were taken from </w:t>
      </w:r>
      <w:hyperlink r:id="rId8" w:history="1">
        <w:r w:rsidRPr="009130F2">
          <w:rPr>
            <w:rStyle w:val="Hyperlink"/>
            <w:rFonts w:asciiTheme="minorHAnsi" w:hAnsiTheme="minorHAnsi"/>
          </w:rPr>
          <w:t>http://www.webmo.net/demo/index.html</w:t>
        </w:r>
      </w:hyperlink>
      <w:r w:rsidRPr="009130F2">
        <w:rPr>
          <w:rFonts w:asciiTheme="minorHAnsi" w:hAnsiTheme="minorHAnsi"/>
        </w:rPr>
        <w:t xml:space="preserve">  (with some modifications)</w:t>
      </w:r>
    </w:p>
    <w:p w14:paraId="67C5CA6C" w14:textId="77777777" w:rsidR="00AA4813" w:rsidRPr="009130F2" w:rsidRDefault="00AA4813">
      <w:pPr>
        <w:jc w:val="both"/>
        <w:rPr>
          <w:rFonts w:asciiTheme="minorHAnsi" w:hAnsiTheme="minorHAnsi"/>
        </w:rPr>
      </w:pPr>
    </w:p>
    <w:p w14:paraId="29F3872C" w14:textId="77777777" w:rsidR="00AA4813" w:rsidRPr="009130F2" w:rsidRDefault="00AA4813">
      <w:pPr>
        <w:jc w:val="both"/>
        <w:rPr>
          <w:rFonts w:asciiTheme="minorHAnsi" w:hAnsiTheme="minorHAnsi"/>
        </w:rPr>
      </w:pPr>
      <w:r w:rsidRPr="009130F2">
        <w:rPr>
          <w:rFonts w:asciiTheme="minorHAnsi" w:hAnsiTheme="minorHAnsi"/>
        </w:rPr>
        <w:t>The following instructions will build the formaldehyde molecule, optimize its geometry, and display the results:</w:t>
      </w:r>
    </w:p>
    <w:p w14:paraId="7E957913" w14:textId="77777777" w:rsidR="00AA4813" w:rsidRPr="009B3758" w:rsidRDefault="00AA4813" w:rsidP="009B3758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 xml:space="preserve">Log in to the </w:t>
      </w:r>
      <w:proofErr w:type="spellStart"/>
      <w:r w:rsidRPr="009B3758">
        <w:rPr>
          <w:rFonts w:asciiTheme="minorHAnsi" w:eastAsia="Times New Roman" w:hAnsiTheme="minorHAnsi"/>
        </w:rPr>
        <w:t>WebMO</w:t>
      </w:r>
      <w:proofErr w:type="spellEnd"/>
    </w:p>
    <w:p w14:paraId="4752C2CA" w14:textId="77777777" w:rsidR="00AA4813" w:rsidRPr="009B3758" w:rsidRDefault="00AA4813" w:rsidP="009B3758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 xml:space="preserve">In the </w:t>
      </w:r>
      <w:proofErr w:type="spellStart"/>
      <w:r w:rsidRPr="009B3758">
        <w:rPr>
          <w:rFonts w:asciiTheme="minorHAnsi" w:eastAsia="Times New Roman" w:hAnsiTheme="minorHAnsi"/>
        </w:rPr>
        <w:t>WebMO</w:t>
      </w:r>
      <w:proofErr w:type="spellEnd"/>
      <w:r w:rsidRPr="009B3758">
        <w:rPr>
          <w:rFonts w:asciiTheme="minorHAnsi" w:eastAsia="Times New Roman" w:hAnsiTheme="minorHAnsi"/>
        </w:rPr>
        <w:t xml:space="preserve"> Job Manager page, click "New Job"</w:t>
      </w:r>
    </w:p>
    <w:p w14:paraId="399ED995" w14:textId="4CE8504E" w:rsidR="00AA4813" w:rsidRPr="009B3758" w:rsidRDefault="00AA4813" w:rsidP="009B3758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>In the Build Mo</w:t>
      </w:r>
      <w:r w:rsidR="006F67A1" w:rsidRPr="009B3758">
        <w:rPr>
          <w:rFonts w:asciiTheme="minorHAnsi" w:eastAsia="Times New Roman" w:hAnsiTheme="minorHAnsi"/>
        </w:rPr>
        <w:t>lecule page, i</w:t>
      </w:r>
      <w:r w:rsidRPr="009B3758">
        <w:rPr>
          <w:rFonts w:asciiTheme="minorHAnsi" w:eastAsia="Times New Roman" w:hAnsiTheme="minorHAnsi"/>
        </w:rPr>
        <w:t xml:space="preserve">n the </w:t>
      </w:r>
      <w:proofErr w:type="spellStart"/>
      <w:r w:rsidRPr="009B3758">
        <w:rPr>
          <w:rFonts w:asciiTheme="minorHAnsi" w:eastAsia="Times New Roman" w:hAnsiTheme="minorHAnsi"/>
        </w:rPr>
        <w:t>WebMO</w:t>
      </w:r>
      <w:proofErr w:type="spellEnd"/>
      <w:r w:rsidRPr="009B3758">
        <w:rPr>
          <w:rFonts w:asciiTheme="minorHAnsi" w:eastAsia="Times New Roman" w:hAnsiTheme="minorHAnsi"/>
        </w:rPr>
        <w:t xml:space="preserve"> Editor applet:</w:t>
      </w:r>
    </w:p>
    <w:p w14:paraId="1E0E0B83" w14:textId="77777777" w:rsidR="00AA4813" w:rsidRPr="009B3758" w:rsidRDefault="00AA4813" w:rsidP="009B3758">
      <w:pPr>
        <w:pStyle w:val="ListParagraph"/>
        <w:numPr>
          <w:ilvl w:val="1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>Note the status line ("Build Mode - C ..."); click in the middle of the    applet to insert a carbon atom</w:t>
      </w:r>
    </w:p>
    <w:p w14:paraId="1BDC6706" w14:textId="77777777" w:rsidR="00AA4813" w:rsidRPr="009B3758" w:rsidRDefault="00AA4813" w:rsidP="009B3758">
      <w:pPr>
        <w:pStyle w:val="ListParagraph"/>
        <w:numPr>
          <w:ilvl w:val="1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>In the menu, choose Build: O to make oxygen active; note the status line</w:t>
      </w:r>
    </w:p>
    <w:p w14:paraId="71692120" w14:textId="77777777" w:rsidR="00AA4813" w:rsidRPr="009B3758" w:rsidRDefault="00AA4813" w:rsidP="009B3758">
      <w:pPr>
        <w:pStyle w:val="ListParagraph"/>
        <w:numPr>
          <w:ilvl w:val="1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>Click on the C atom, drag, and let up the mouse button to insert a bond to an oxygen atom</w:t>
      </w:r>
    </w:p>
    <w:p w14:paraId="6928C18F" w14:textId="77777777" w:rsidR="00AA4813" w:rsidRPr="009B3758" w:rsidRDefault="00AA4813" w:rsidP="009B3758">
      <w:pPr>
        <w:pStyle w:val="ListParagraph"/>
        <w:numPr>
          <w:ilvl w:val="1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>Drag between C and O again to change the single bond to a double bond</w:t>
      </w:r>
    </w:p>
    <w:p w14:paraId="57A3DF12" w14:textId="77777777" w:rsidR="006F67A1" w:rsidRPr="009B3758" w:rsidRDefault="00AA4813" w:rsidP="009B3758">
      <w:pPr>
        <w:pStyle w:val="ListParagraph"/>
        <w:numPr>
          <w:ilvl w:val="1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>In the menu, choose Clean-Up: Comprehensive; note that hydrogens are added, bond lengths are idealized, and bond angles are idealized (</w:t>
      </w:r>
      <w:proofErr w:type="spellStart"/>
      <w:r w:rsidRPr="009B3758">
        <w:rPr>
          <w:rFonts w:asciiTheme="minorHAnsi" w:eastAsia="Times New Roman" w:hAnsiTheme="minorHAnsi"/>
        </w:rPr>
        <w:t>WebMO</w:t>
      </w:r>
      <w:proofErr w:type="spellEnd"/>
      <w:r w:rsidRPr="009B3758">
        <w:rPr>
          <w:rFonts w:asciiTheme="minorHAnsi" w:eastAsia="Times New Roman" w:hAnsiTheme="minorHAnsi"/>
        </w:rPr>
        <w:t xml:space="preserve"> knows organic chemistry!)</w:t>
      </w:r>
    </w:p>
    <w:p w14:paraId="543D37DA" w14:textId="6FB29C16" w:rsidR="00AA4813" w:rsidRPr="009B3758" w:rsidRDefault="00AA4813" w:rsidP="009B3758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 xml:space="preserve">In the bottom right corner of the Build Molecule page, click the Continue </w:t>
      </w:r>
      <w:r w:rsidR="009B3758" w:rsidRPr="009B3758">
        <w:rPr>
          <w:rFonts w:asciiTheme="minorHAnsi" w:eastAsia="Times New Roman" w:hAnsiTheme="minorHAnsi"/>
        </w:rPr>
        <w:t>arrow</w:t>
      </w:r>
    </w:p>
    <w:p w14:paraId="4B949563" w14:textId="4C8B8C1F" w:rsidR="00AA4813" w:rsidRPr="009B3758" w:rsidRDefault="00AA4813" w:rsidP="009B3758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lastRenderedPageBreak/>
        <w:t>In the Choose Computational Engine page, click TINKER, and then click the Continue arrow</w:t>
      </w:r>
    </w:p>
    <w:p w14:paraId="1E33E616" w14:textId="1E9FD5B2" w:rsidR="00AA4813" w:rsidRPr="009B3758" w:rsidRDefault="00AA4813" w:rsidP="009B3758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>In the Configure TINKER Job Options page:</w:t>
      </w:r>
    </w:p>
    <w:p w14:paraId="480E9BC7" w14:textId="136D66ED" w:rsidR="00AA4813" w:rsidRPr="009B3758" w:rsidRDefault="00AA4813" w:rsidP="009B3758">
      <w:pPr>
        <w:pStyle w:val="ListParagraph"/>
        <w:numPr>
          <w:ilvl w:val="1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="Times New Roman" w:eastAsia="Times New Roman" w:hAnsi="Times New Roman"/>
        </w:rPr>
        <w:t>◦</w:t>
      </w:r>
      <w:r w:rsidRPr="009B3758">
        <w:rPr>
          <w:rFonts w:asciiTheme="minorHAnsi" w:eastAsia="Times New Roman" w:hAnsiTheme="minorHAnsi"/>
        </w:rPr>
        <w:t xml:space="preserve"> </w:t>
      </w:r>
      <w:r w:rsidRPr="009B3758">
        <w:rPr>
          <w:rFonts w:asciiTheme="minorHAnsi" w:eastAsia="Times New Roman" w:hAnsiTheme="minorHAnsi"/>
        </w:rPr>
        <w:tab/>
        <w:t>Select Calculation: Geometry Optimization</w:t>
      </w:r>
    </w:p>
    <w:p w14:paraId="737B0D90" w14:textId="22BA8B87" w:rsidR="00AA4813" w:rsidRPr="009B3758" w:rsidRDefault="00AA4813" w:rsidP="009B3758">
      <w:pPr>
        <w:pStyle w:val="ListParagraph"/>
        <w:numPr>
          <w:ilvl w:val="1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="Times New Roman" w:eastAsia="Times New Roman" w:hAnsi="Times New Roman"/>
        </w:rPr>
        <w:t>◦</w:t>
      </w:r>
      <w:r w:rsidRPr="009B3758">
        <w:rPr>
          <w:rFonts w:asciiTheme="minorHAnsi" w:eastAsia="Times New Roman" w:hAnsiTheme="minorHAnsi"/>
        </w:rPr>
        <w:t xml:space="preserve"> </w:t>
      </w:r>
      <w:r w:rsidRPr="009B3758">
        <w:rPr>
          <w:rFonts w:asciiTheme="minorHAnsi" w:eastAsia="Times New Roman" w:hAnsiTheme="minorHAnsi"/>
        </w:rPr>
        <w:tab/>
        <w:t xml:space="preserve">Click the Continue arrow to submit your job; note that your job appears in the </w:t>
      </w:r>
      <w:proofErr w:type="spellStart"/>
      <w:r w:rsidRPr="009B3758">
        <w:rPr>
          <w:rFonts w:asciiTheme="minorHAnsi" w:eastAsia="Times New Roman" w:hAnsiTheme="minorHAnsi"/>
        </w:rPr>
        <w:t>WebMO</w:t>
      </w:r>
      <w:proofErr w:type="spellEnd"/>
      <w:r w:rsidRPr="009B3758">
        <w:rPr>
          <w:rFonts w:asciiTheme="minorHAnsi" w:eastAsia="Times New Roman" w:hAnsiTheme="minorHAnsi"/>
        </w:rPr>
        <w:t xml:space="preserve"> Job Manager page</w:t>
      </w:r>
    </w:p>
    <w:p w14:paraId="52C43935" w14:textId="495C1CDC" w:rsidR="00AA4813" w:rsidRPr="009B3758" w:rsidRDefault="00AA4813" w:rsidP="009B3758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/>
        </w:rPr>
      </w:pPr>
      <w:r w:rsidRPr="009B3758">
        <w:rPr>
          <w:rFonts w:asciiTheme="minorHAnsi" w:eastAsia="Times New Roman" w:hAnsiTheme="minorHAnsi"/>
        </w:rPr>
        <w:t xml:space="preserve">In the </w:t>
      </w:r>
      <w:proofErr w:type="spellStart"/>
      <w:r w:rsidRPr="009B3758">
        <w:rPr>
          <w:rFonts w:asciiTheme="minorHAnsi" w:eastAsia="Times New Roman" w:hAnsiTheme="minorHAnsi"/>
        </w:rPr>
        <w:t>WebMO</w:t>
      </w:r>
      <w:proofErr w:type="spellEnd"/>
      <w:r w:rsidRPr="009B3758">
        <w:rPr>
          <w:rFonts w:asciiTheme="minorHAnsi" w:eastAsia="Times New Roman" w:hAnsiTheme="minorHAnsi"/>
        </w:rPr>
        <w:t xml:space="preserve"> Job Manager page, click "Refresh" to update the page; note that the job Status is Complete</w:t>
      </w:r>
    </w:p>
    <w:p w14:paraId="4CD395AC" w14:textId="45B07510" w:rsidR="00AA4813" w:rsidRPr="009B3758" w:rsidRDefault="00AA4813" w:rsidP="009B375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9B3758">
        <w:rPr>
          <w:rFonts w:asciiTheme="minorHAnsi" w:eastAsia="Times New Roman" w:hAnsiTheme="minorHAnsi"/>
        </w:rPr>
        <w:t>Click the job title "CH2O" to arrive at the View Results page; scroll down to look at your Calculated Quantities</w:t>
      </w:r>
    </w:p>
    <w:p w14:paraId="6C21C524" w14:textId="77777777" w:rsidR="00AA4813" w:rsidRPr="009130F2" w:rsidRDefault="00AA4813">
      <w:pPr>
        <w:jc w:val="both"/>
        <w:rPr>
          <w:rFonts w:asciiTheme="minorHAnsi" w:hAnsiTheme="minorHAnsi"/>
        </w:rPr>
      </w:pPr>
    </w:p>
    <w:sectPr w:rsidR="00AA4813" w:rsidRPr="009130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Times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89D"/>
    <w:multiLevelType w:val="hybridMultilevel"/>
    <w:tmpl w:val="70E4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41E8A"/>
    <w:multiLevelType w:val="hybridMultilevel"/>
    <w:tmpl w:val="7812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D7AD9"/>
    <w:multiLevelType w:val="hybridMultilevel"/>
    <w:tmpl w:val="84227C6C"/>
    <w:lvl w:ilvl="0" w:tplc="FA8094F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34"/>
    <w:rsid w:val="00051603"/>
    <w:rsid w:val="002863C7"/>
    <w:rsid w:val="004A3FB3"/>
    <w:rsid w:val="005A01C8"/>
    <w:rsid w:val="00604282"/>
    <w:rsid w:val="006F67A1"/>
    <w:rsid w:val="008A7725"/>
    <w:rsid w:val="009130F2"/>
    <w:rsid w:val="009B3758"/>
    <w:rsid w:val="00A266B9"/>
    <w:rsid w:val="00AA4813"/>
    <w:rsid w:val="00B22F34"/>
    <w:rsid w:val="00D14457"/>
    <w:rsid w:val="00D3304B"/>
    <w:rsid w:val="00F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03B68A"/>
  <w14:defaultImageDpi w14:val="300"/>
  <w15:docId w15:val="{1AAE098C-DBCF-E348-9000-9DF2773D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">
    <w:name w:val="Body Text"/>
    <w:basedOn w:val="Normal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Verdana" w:eastAsia="Times New Roman" w:hAnsi="Verdana"/>
      <w:sz w:val="22"/>
    </w:rPr>
  </w:style>
  <w:style w:type="paragraph" w:styleId="BodyText2">
    <w:name w:val="Body Text 2"/>
    <w:basedOn w:val="Normal"/>
    <w:rPr>
      <w:rFonts w:ascii="Verdana-Bold" w:eastAsia="Times New Roman" w:hAnsi="Verdana-Bold"/>
      <w:sz w:val="26"/>
    </w:rPr>
  </w:style>
  <w:style w:type="paragraph" w:styleId="ListParagraph">
    <w:name w:val="List Paragraph"/>
    <w:basedOn w:val="Normal"/>
    <w:uiPriority w:val="34"/>
    <w:qFormat/>
    <w:rsid w:val="009B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o.net/dem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boo.chem.temple.edu/cgi-bin/webmo/login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mo.net/" TargetMode="External"/><Relationship Id="rId5" Type="http://schemas.openxmlformats.org/officeDocument/2006/relationships/hyperlink" Target="http://www.webmo.net/dem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WebMO</vt:lpstr>
    </vt:vector>
  </TitlesOfParts>
  <Company>Temple University</Company>
  <LinksUpToDate>false</LinksUpToDate>
  <CharactersWithSpaces>2967</CharactersWithSpaces>
  <SharedDoc>false</SharedDoc>
  <HLinks>
    <vt:vector size="24" baseType="variant">
      <vt:variant>
        <vt:i4>4587600</vt:i4>
      </vt:variant>
      <vt:variant>
        <vt:i4>9</vt:i4>
      </vt:variant>
      <vt:variant>
        <vt:i4>0</vt:i4>
      </vt:variant>
      <vt:variant>
        <vt:i4>5</vt:i4>
      </vt:variant>
      <vt:variant>
        <vt:lpwstr>http://www.webmo.net/demo/index.html</vt:lpwstr>
      </vt:variant>
      <vt:variant>
        <vt:lpwstr/>
      </vt:variant>
      <vt:variant>
        <vt:i4>3407938</vt:i4>
      </vt:variant>
      <vt:variant>
        <vt:i4>6</vt:i4>
      </vt:variant>
      <vt:variant>
        <vt:i4>0</vt:i4>
      </vt:variant>
      <vt:variant>
        <vt:i4>5</vt:i4>
      </vt:variant>
      <vt:variant>
        <vt:lpwstr>http://moq.chem.temple.edu/~webmo/cgi-bin/webmo/login.cgi</vt:lpwstr>
      </vt:variant>
      <vt:variant>
        <vt:lpwstr/>
      </vt:variant>
      <vt:variant>
        <vt:i4>3932235</vt:i4>
      </vt:variant>
      <vt:variant>
        <vt:i4>3</vt:i4>
      </vt:variant>
      <vt:variant>
        <vt:i4>0</vt:i4>
      </vt:variant>
      <vt:variant>
        <vt:i4>5</vt:i4>
      </vt:variant>
      <vt:variant>
        <vt:lpwstr>http://www.webmo.net/</vt:lpwstr>
      </vt:variant>
      <vt:variant>
        <vt:lpwstr/>
      </vt:variant>
      <vt:variant>
        <vt:i4>4587600</vt:i4>
      </vt:variant>
      <vt:variant>
        <vt:i4>0</vt:i4>
      </vt:variant>
      <vt:variant>
        <vt:i4>0</vt:i4>
      </vt:variant>
      <vt:variant>
        <vt:i4>5</vt:i4>
      </vt:variant>
      <vt:variant>
        <vt:lpwstr>http://www.webmo.net/demo/index.html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WebMO</dc:title>
  <dc:subject/>
  <dc:creator>Trial User</dc:creator>
  <cp:keywords/>
  <cp:lastModifiedBy>Microsoft Office User</cp:lastModifiedBy>
  <cp:revision>3</cp:revision>
  <cp:lastPrinted>2013-01-29T21:26:00Z</cp:lastPrinted>
  <dcterms:created xsi:type="dcterms:W3CDTF">2018-08-30T15:55:00Z</dcterms:created>
  <dcterms:modified xsi:type="dcterms:W3CDTF">2018-09-06T13:43:00Z</dcterms:modified>
</cp:coreProperties>
</file>