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c7xmdtoys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​1. Core Concept.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wmz4moeguiq8" w:id="1"/>
      <w:bookmarkEnd w:id="1"/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e gateway must move from </w:t>
      </w:r>
      <w:r w:rsidDel="00000000" w:rsidR="00000000" w:rsidRPr="00000000">
        <w:rPr>
          <w:b w:val="1"/>
          <w:bCs w:val="1"/>
          <w:rtl w:val="0"/>
        </w:rPr>
        <w:t xml:space="preserve">Layer 7 (HTTP)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Layer 8 (Intelligence)</w:t>
      </w:r>
      <w:r w:rsidDel="00000000" w:rsidR="00000000" w:rsidRPr="00000000">
        <w:rPr>
          <w:rtl w:val="0"/>
        </w:rPr>
        <w:t xml:space="preserve">. It acts as a "Reverse Proxy for LLMs," managing not just traffic, but tokens, prompts, and model lifecycle.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6sd68nm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Token-Aware Rate Limiting:</w:t>
      </w:r>
      <w:r w:rsidDel="00000000" w:rsidR="00000000" w:rsidRPr="00000000">
        <w:rPr>
          <w:rtl w:val="0"/>
        </w:rPr>
        <w:t xml:space="preserve"> Traditional </w:t>
      </w:r>
      <w:r w:rsidDel="00000000" w:rsidR="00000000" w:rsidRPr="00000000">
        <w:rPr>
          <w:b w:val="1"/>
          <w:bCs w:val="1"/>
          <w:rtl w:val="0"/>
        </w:rPr>
        <w:t xml:space="preserve">Tokens Per Minute (TPM)</w:t>
      </w:r>
      <w:r w:rsidDel="00000000" w:rsidR="00000000" w:rsidRPr="00000000">
        <w:rPr>
          <w:rtl w:val="0"/>
        </w:rPr>
        <w:t xml:space="preserve"> to prevent provider overages.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Semantic Caching: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Vector Embeddings</w:t>
      </w:r>
      <w:r w:rsidDel="00000000" w:rsidR="00000000" w:rsidRPr="00000000">
        <w:rPr>
          <w:rtl w:val="0"/>
        </w:rPr>
        <w:t xml:space="preserve"> to identify if a new prompt is mathematically similar to a previous one, serving a cached response for 0ms LLM latency.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Unified OpenAI Schema:</w:t>
      </w:r>
      <w:r w:rsidDel="00000000" w:rsidR="00000000" w:rsidRPr="00000000">
        <w:rPr>
          <w:rtl w:val="0"/>
        </w:rPr>
        <w:t xml:space="preserve"> Maps all downstream providers (Anthropic, Gemini, Llama) to a single API signature so developers never change their frontend code.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n0xzvdct0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​3. The Tech Stack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Data Plane (Proxy):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Option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Rust (Axum/Tokio)</w:t>
      </w:r>
      <w:r w:rsidDel="00000000" w:rsidR="00000000" w:rsidRPr="00000000">
        <w:rPr>
          <w:rtl w:val="0"/>
        </w:rPr>
        <w:t xml:space="preserve"> for memory safety and sub-millisecond overhead.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 (Gin/Echo)</w:t>
      </w:r>
      <w:r w:rsidDel="00000000" w:rsidR="00000000" w:rsidRPr="00000000">
        <w:rPr>
          <w:rtl w:val="0"/>
        </w:rPr>
        <w:t xml:space="preserve"> for rapid development and excellent concurrency.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Control Plane: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for managing API keys and semantic cache lookups.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 integration for tracking "Cost per Request" and "Time to First Token" (TTFT).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Killer Features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Semantic/Vector Similarity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PII Redaction &amp; Prompt Injection Shield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Load-Balancing &amp; Fallbacks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Context Protocol (MCP)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lqd06wgrf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Deployment Strategy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Edge Hosting:</w:t>
      </w:r>
      <w:r w:rsidDel="00000000" w:rsidR="00000000" w:rsidRPr="00000000">
        <w:rPr>
          <w:rtl w:val="0"/>
        </w:rPr>
        <w:t xml:space="preserve"> Deploy to put the gateway at the "Edge," reducing latency between the user and the LLM provider.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Implement an "Air-gap" mode where sensitive data is scrubbed locally before being sent to third-party AI providers.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