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65" w:after="0"/>
        <w:ind w:left="3267" w:hanging="0"/>
        <w:jc w:val="left"/>
        <w:rPr>
          <w:sz w:val="28"/>
        </w:rPr>
      </w:pPr>
      <w:r>
        <w:rPr>
          <w:sz w:val="28"/>
        </w:rPr>
        <w:t>Dokument:</w:t>
      </w:r>
      <w:r>
        <w:rPr>
          <w:spacing w:val="68"/>
          <w:sz w:val="28"/>
        </w:rPr>
        <w:t xml:space="preserve"> </w:t>
      </w:r>
      <w:r>
        <w:rPr>
          <w:sz w:val="28"/>
        </w:rPr>
        <w:t>Projekt</w:t>
      </w:r>
      <w:r>
        <w:rPr>
          <w:spacing w:val="-1"/>
          <w:sz w:val="28"/>
        </w:rPr>
        <w:t xml:space="preserve"> </w:t>
      </w:r>
      <w:r>
        <w:rPr>
          <w:sz w:val="28"/>
        </w:rPr>
        <w:t>aplikacji</w:t>
      </w:r>
    </w:p>
    <w:p>
      <w:pPr>
        <w:pStyle w:val="Tretekstu"/>
        <w:bidi w:val="0"/>
        <w:jc w:val="left"/>
        <w:rPr>
          <w:i w:val="false"/>
          <w:i w:val="false"/>
          <w:sz w:val="30"/>
        </w:rPr>
      </w:pPr>
      <w:r>
        <w:rPr>
          <w:i w:val="false"/>
          <w:sz w:val="30"/>
        </w:rPr>
      </w:r>
    </w:p>
    <w:p>
      <w:pPr>
        <w:pStyle w:val="Tretekstu"/>
        <w:bidi w:val="0"/>
        <w:spacing w:before="9" w:after="0"/>
        <w:jc w:val="left"/>
        <w:rPr>
          <w:i w:val="false"/>
          <w:i w:val="false"/>
          <w:sz w:val="23"/>
        </w:rPr>
      </w:pPr>
      <w:r>
        <w:rPr>
          <w:i w:val="false"/>
          <w:sz w:val="23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ind w:left="2555" w:right="2534" w:hanging="0"/>
        <w:jc w:val="center"/>
        <w:rPr>
          <w:b/>
          <w:b/>
          <w:sz w:val="28"/>
        </w:rPr>
      </w:pPr>
      <w:r>
        <w:rPr>
          <w:b/>
          <w:sz w:val="28"/>
        </w:rPr>
        <w:t>Projekt aplikacji</w:t>
      </w:r>
    </w:p>
    <w:p>
      <w:pPr>
        <w:pStyle w:val="Normal"/>
        <w:bidi w:val="0"/>
        <w:spacing w:before="141" w:after="0"/>
        <w:ind w:left="2555" w:right="2536" w:hanging="0"/>
        <w:jc w:val="center"/>
        <w:rPr>
          <w:sz w:val="28"/>
        </w:rPr>
      </w:pP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 Design</w:t>
      </w:r>
      <w:r>
        <w:rPr>
          <w:spacing w:val="2"/>
          <w:sz w:val="28"/>
        </w:rPr>
        <w:t xml:space="preserve"> </w:t>
      </w:r>
      <w:r>
        <w:rPr>
          <w:sz w:val="28"/>
        </w:rPr>
        <w:t>(SAD)</w:t>
      </w:r>
    </w:p>
    <w:p>
      <w:pPr>
        <w:pStyle w:val="Tretekstu"/>
        <w:bidi w:val="0"/>
        <w:jc w:val="left"/>
        <w:rPr>
          <w:i w:val="false"/>
          <w:i w:val="false"/>
          <w:sz w:val="30"/>
        </w:rPr>
      </w:pPr>
      <w:r>
        <w:rPr>
          <w:i w:val="false"/>
          <w:sz w:val="30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4294961151"/>
        </w:sectPr>
        <w:pStyle w:val="Normal"/>
        <w:bidi w:val="0"/>
        <w:jc w:val="left"/>
        <w:rPr/>
      </w:pPr>
      <w:r>
        <w:rPr/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839" w:leader="none"/>
        </w:tabs>
        <w:bidi w:val="0"/>
        <w:spacing w:before="67" w:after="0"/>
        <w:ind w:left="838" w:hanging="361"/>
        <w:jc w:val="left"/>
        <w:rPr/>
      </w:pPr>
      <w:bookmarkStart w:id="0" w:name="_Toc106922072"/>
      <w:r>
        <w:rPr/>
        <w:t>Wstęp</w:t>
      </w:r>
      <w:bookmarkEnd w:id="0"/>
    </w:p>
    <w:p>
      <w:pPr>
        <w:pStyle w:val="Nagwek1"/>
        <w:numPr>
          <w:ilvl w:val="0"/>
          <w:numId w:val="1"/>
        </w:numPr>
        <w:tabs>
          <w:tab w:val="clear" w:pos="720"/>
          <w:tab w:val="left" w:pos="839" w:leader="none"/>
        </w:tabs>
        <w:bidi w:val="0"/>
        <w:spacing w:before="264" w:after="0"/>
        <w:ind w:left="838" w:hanging="361"/>
        <w:jc w:val="left"/>
        <w:rPr/>
      </w:pPr>
      <w:bookmarkStart w:id="1" w:name="_Toc106922073"/>
      <w:r>
        <w:rPr/>
        <w:t>Cel i zakres</w:t>
      </w:r>
      <w:r>
        <w:rPr>
          <w:spacing w:val="-3"/>
        </w:rPr>
        <w:t xml:space="preserve"> </w:t>
      </w:r>
      <w:r>
        <w:rPr/>
        <w:t>dokumentu</w:t>
      </w:r>
      <w:bookmarkEnd w:id="1"/>
    </w:p>
    <w:p>
      <w:pPr>
        <w:pStyle w:val="Nagwek1"/>
        <w:numPr>
          <w:ilvl w:val="0"/>
          <w:numId w:val="1"/>
        </w:numPr>
        <w:tabs>
          <w:tab w:val="clear" w:pos="720"/>
          <w:tab w:val="left" w:pos="839" w:leader="none"/>
        </w:tabs>
        <w:bidi w:val="0"/>
        <w:spacing w:before="266" w:after="0"/>
        <w:ind w:left="838" w:hanging="361"/>
        <w:jc w:val="left"/>
        <w:rPr/>
      </w:pPr>
      <w:bookmarkStart w:id="2" w:name="_Toc106922074"/>
      <w:r>
        <w:rPr/>
        <w:t>Definicja</w:t>
      </w:r>
      <w:r>
        <w:rPr>
          <w:spacing w:val="-1"/>
        </w:rPr>
        <w:t xml:space="preserve"> </w:t>
      </w:r>
      <w:r>
        <w:rPr/>
        <w:t>architektury</w:t>
      </w:r>
      <w:r>
        <w:rPr>
          <w:spacing w:val="-4"/>
        </w:rPr>
        <w:t xml:space="preserve"> </w:t>
      </w:r>
      <w:r>
        <w:rPr/>
        <w:t>aplikacji</w:t>
      </w:r>
      <w:bookmarkEnd w:id="2"/>
    </w:p>
    <w:p>
      <w:pPr>
        <w:pStyle w:val="Nagwek1"/>
        <w:numPr>
          <w:ilvl w:val="0"/>
          <w:numId w:val="1"/>
        </w:numPr>
        <w:tabs>
          <w:tab w:val="clear" w:pos="720"/>
          <w:tab w:val="left" w:pos="839" w:leader="none"/>
        </w:tabs>
        <w:bidi w:val="0"/>
        <w:spacing w:before="266" w:after="0"/>
        <w:ind w:left="838" w:hanging="361"/>
        <w:jc w:val="left"/>
        <w:rPr/>
      </w:pPr>
      <w:bookmarkStart w:id="3" w:name="_Toc106922075"/>
      <w:r>
        <w:rPr/>
        <w:t>Cele</w:t>
      </w:r>
      <w:r>
        <w:rPr>
          <w:spacing w:val="-1"/>
        </w:rPr>
        <w:t xml:space="preserve"> </w:t>
      </w:r>
      <w:r>
        <w:rPr/>
        <w:t>i ograniczenia</w:t>
      </w:r>
      <w:r>
        <w:rPr>
          <w:spacing w:val="-2"/>
        </w:rPr>
        <w:t xml:space="preserve"> </w:t>
      </w:r>
      <w:r>
        <w:rPr/>
        <w:t>architektury</w:t>
      </w:r>
      <w:bookmarkEnd w:id="3"/>
    </w:p>
    <w:p>
      <w:pPr>
        <w:pStyle w:val="Nagwek1"/>
        <w:numPr>
          <w:ilvl w:val="0"/>
          <w:numId w:val="1"/>
        </w:numPr>
        <w:tabs>
          <w:tab w:val="clear" w:pos="720"/>
          <w:tab w:val="left" w:pos="839" w:leader="none"/>
        </w:tabs>
        <w:bidi w:val="0"/>
        <w:spacing w:before="266" w:after="0"/>
        <w:ind w:left="838" w:hanging="361"/>
        <w:jc w:val="left"/>
        <w:rPr/>
      </w:pPr>
      <w:bookmarkStart w:id="4" w:name="_Toc106922076"/>
      <w:r>
        <w:rPr/>
        <w:t>Obraz</w:t>
      </w:r>
      <w:r>
        <w:rPr>
          <w:spacing w:val="-2"/>
        </w:rPr>
        <w:t xml:space="preserve"> </w:t>
      </w:r>
      <w:r>
        <w:rPr/>
        <w:t>logiczny</w:t>
      </w:r>
      <w:r>
        <w:rPr>
          <w:spacing w:val="-3"/>
        </w:rPr>
        <w:t xml:space="preserve"> </w:t>
      </w:r>
      <w:r>
        <w:rPr/>
        <w:t>aplikacji</w:t>
      </w:r>
      <w:bookmarkEnd w:id="4"/>
    </w:p>
    <w:p>
      <w:pPr>
        <w:pStyle w:val="Nagwek2"/>
        <w:numPr>
          <w:ilvl w:val="1"/>
          <w:numId w:val="1"/>
        </w:numPr>
        <w:tabs>
          <w:tab w:val="clear" w:pos="720"/>
          <w:tab w:val="left" w:pos="839" w:leader="none"/>
        </w:tabs>
        <w:bidi w:val="0"/>
        <w:spacing w:before="147" w:after="0"/>
        <w:ind w:left="838" w:hanging="361"/>
        <w:jc w:val="left"/>
        <w:rPr/>
      </w:pPr>
      <w:r>
        <w:rPr/>
        <w:t>Charakterystyka</w:t>
      </w:r>
      <w:r>
        <w:rPr>
          <w:spacing w:val="-1"/>
        </w:rPr>
        <w:t xml:space="preserve"> </w:t>
      </w:r>
      <w:r>
        <w:rPr/>
        <w:t>pakietów</w:t>
      </w:r>
    </w:p>
    <w:p>
      <w:pPr>
        <w:pStyle w:val="Tretekstu"/>
        <w:bidi w:val="0"/>
        <w:spacing w:before="21" w:after="0"/>
        <w:ind w:left="826" w:hanging="0"/>
        <w:jc w:val="left"/>
        <w:rPr>
          <w:i w:val="false"/>
          <w:i w:val="false"/>
          <w:sz w:val="22"/>
        </w:rPr>
      </w:pPr>
      <w:r>
        <w:rPr>
          <w:i w:val="false"/>
          <w:sz w:val="22"/>
        </w:rPr>
        <w:t>Ze względu na niską złożoność aplikacji nie ma podziału na odrębne pakiety.</w:t>
      </w:r>
    </w:p>
    <w:p>
      <w:pPr>
        <w:pStyle w:val="Nagwek2"/>
        <w:numPr>
          <w:ilvl w:val="1"/>
          <w:numId w:val="1"/>
        </w:numPr>
        <w:tabs>
          <w:tab w:val="clear" w:pos="720"/>
          <w:tab w:val="left" w:pos="839" w:leader="none"/>
        </w:tabs>
        <w:bidi w:val="0"/>
        <w:spacing w:before="141" w:after="0"/>
        <w:ind w:left="838" w:hanging="361"/>
        <w:jc w:val="left"/>
        <w:rPr/>
      </w:pPr>
      <w:r>
        <w:rPr/>
        <w:t>Diagram</w:t>
      </w:r>
      <w:r>
        <w:rPr>
          <w:spacing w:val="1"/>
        </w:rPr>
        <w:t xml:space="preserve"> </w:t>
      </w:r>
      <w:r>
        <w:rPr/>
        <w:t>klas</w:t>
      </w:r>
      <w:r>
        <w:rPr>
          <w:spacing w:val="-4"/>
        </w:rPr>
        <w:t xml:space="preserve"> </w:t>
      </w:r>
      <w:r>
        <w:rPr/>
        <w:t>aplikacji</w:t>
        <w:b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330200</wp:posOffset>
            </wp:positionH>
            <wp:positionV relativeFrom="paragraph">
              <wp:posOffset>178435</wp:posOffset>
            </wp:positionV>
            <wp:extent cx="5593715" cy="298132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141" w:after="0"/>
        <w:jc w:val="left"/>
        <w:rPr/>
      </w:pPr>
      <w:r>
        <w:rPr/>
      </w:r>
    </w:p>
    <w:p>
      <w:pPr>
        <w:pStyle w:val="Nagwek2"/>
        <w:numPr>
          <w:ilvl w:val="1"/>
          <w:numId w:val="1"/>
        </w:numPr>
        <w:tabs>
          <w:tab w:val="clear" w:pos="720"/>
          <w:tab w:val="left" w:pos="839" w:leader="none"/>
        </w:tabs>
        <w:bidi w:val="0"/>
        <w:ind w:left="838" w:hanging="361"/>
        <w:jc w:val="left"/>
        <w:rPr/>
      </w:pPr>
      <w:r>
        <w:rPr/>
        <w:t>Specyfikacja</w:t>
      </w:r>
      <w:r>
        <w:rPr>
          <w:spacing w:val="-1"/>
        </w:rPr>
        <w:t xml:space="preserve"> </w:t>
      </w:r>
      <w:r>
        <w:rPr/>
        <w:t>funkcji</w:t>
      </w:r>
      <w:r>
        <w:rPr>
          <w:spacing w:val="-2"/>
        </w:rPr>
        <w:t xml:space="preserve"> </w:t>
      </w:r>
      <w:r>
        <w:rPr/>
        <w:t>i metod</w:t>
      </w:r>
      <w:r>
        <w:rPr>
          <w:spacing w:val="-3"/>
        </w:rPr>
        <w:t xml:space="preserve"> </w:t>
      </w:r>
      <w:r>
        <w:rPr/>
        <w:t>aplikacji</w:t>
      </w:r>
    </w:p>
    <w:p>
      <w:pPr>
        <w:pStyle w:val="Tretekstu"/>
        <w:bidi w:val="0"/>
        <w:spacing w:before="24" w:after="0"/>
        <w:ind w:left="826" w:hanging="0"/>
        <w:jc w:val="left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retekstu"/>
        <w:bidi w:val="0"/>
        <w:spacing w:before="4" w:after="0"/>
        <w:jc w:val="left"/>
        <w:rPr>
          <w:i w:val="false"/>
          <w:i w:val="false"/>
          <w:sz w:val="22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6330315" cy="7723505"/>
                <wp:effectExtent l="0" t="0" r="0" b="0"/>
                <wp:docPr id="2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315" cy="772350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Insert(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id,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species,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age,DataGrid dgAnimals)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connectionString = </w:t>
                            </w:r>
                            <w:r>
                              <w:rPr>
                                <w:rFonts w:ascii="Consolas" w:hAnsi="Consolas"/>
                                <w:color w:val="800000"/>
                                <w:sz w:val="19"/>
                              </w:rPr>
                              <w:t>@"Data Source=DESKTOP-9EHFHC1\ANIMALSQLSERVER;Initial Catalog=AnimalsDatabase;Integrated Security=True"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SqlConnection con 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SqlConnection(connectionString);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con.Open();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SqlCommand cmd 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SqlCommand(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"insert into NewTable values (@Id,@Name,@Species,@Age)"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, con);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cmd.Parameters.AddWithValue(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"@Id"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.Parse(id));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cmd.Parameters.AddWithValue(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"@Name"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, name);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cmd.Parameters.AddWithValue(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"@Species"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, species);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cmd.Parameters.AddWithValue(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"@Age"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.Parse(age));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cmd.ExecuteNonQuery();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con.Close();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MessageBox.Show(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"Insert successful"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Search(dgAnimals);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Update(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id,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species,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age, DataGrid dgAnimals)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connectionString = </w:t>
                            </w:r>
                            <w:r>
                              <w:rPr>
                                <w:rFonts w:ascii="Consolas" w:hAnsi="Consolas"/>
                                <w:color w:val="800000"/>
                                <w:sz w:val="19"/>
                              </w:rPr>
                              <w:t>@"Data Source=DESKTOP-9EHFHC1\ANIMALSQLSERVER;Initial Catalog=AnimalsDatabase;Integrated Security=True"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SqlConnection con 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SqlConnection(connectionString);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con.Open();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SqlCommand cmd 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SqlCommand(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"Update NewTable set Name=@Name, Species=@Species, Age= @Age where ID= @ID"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, con);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cmd.Parameters.AddWithValue(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"@Id"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.Parse(id));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cmd.Parameters.AddWithValue(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"@Name"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, name);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cmd.Parameters.AddWithValue(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"@Species"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, species);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cmd.Parameters.AddWithValue(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"@Age"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.Parse(age));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cmd.ExecuteNonQuery();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Search(dgAnimals);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con.Close();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MessageBox.Show(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"Update successful"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Delete(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id, DataGrid dgAnimals)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connectionString = </w:t>
                            </w:r>
                            <w:r>
                              <w:rPr>
                                <w:rFonts w:ascii="Consolas" w:hAnsi="Consolas"/>
                                <w:color w:val="800000"/>
                                <w:sz w:val="19"/>
                              </w:rPr>
                              <w:t>@"Data Source=DESKTOP-9EHFHC1\ANIMALSQLSERVER;Initial Catalog=AnimalsDatabase;Integrated Security=True"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SqlConnection con 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SqlConnection(connectionString);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con.Open();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SqlCommand cmd 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SqlCommand(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"Delete NewTable where ID=@ID"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, con);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cmd.Parameters.AddWithValue(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"@ID"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.Parse(id));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cmd.ExecuteNonQuery();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Search(dgAnimals);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con.Close();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MessageBox.Show(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19"/>
                              </w:rPr>
                              <w:t>"Delete successful"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rotation:0;width:498.45pt;height:608.15pt;mso-wrap-distance-left:9pt;mso-wrap-distance-right:9pt;mso-wrap-distance-top:0pt;mso-wrap-distance-bottom:0pt;margin-top:-608.15pt;mso-position-vertical:top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  <w:lang w:val="pl-PL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Insert(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id,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name,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species,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age,DataGrid dgAnimals)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{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connectionString = </w:t>
                      </w:r>
                      <w:r>
                        <w:rPr>
                          <w:rFonts w:ascii="Consolas" w:hAnsi="Consolas"/>
                          <w:color w:val="800000"/>
                          <w:sz w:val="19"/>
                        </w:rPr>
                        <w:t>@"Data Source=DESKTOP-9EHFHC1\ANIMALSQLSERVER;Initial Catalog=AnimalsDatabase;Integrated Security=True"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SqlConnection con =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SqlConnection(connectionString);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con.Open();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SqlCommand cmd =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SqlCommand(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"insert into NewTable values (@Id,@Name,@Species,@Age)"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, con);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cmd.Parameters.AddWithValue(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"@Id"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.Parse(id));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cmd.Parameters.AddWithValue(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"@Name"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, name);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cmd.Parameters.AddWithValue(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"@Species"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, species);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cmd.Parameters.AddWithValue(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"@Age"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.Parse(age));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cmd.ExecuteNonQuery();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con.Close();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MessageBox.Show(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"Insert successful"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Search(dgAnimals);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}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Update(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id,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name,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species,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age, DataGrid dgAnimals)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{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connectionString = </w:t>
                      </w:r>
                      <w:r>
                        <w:rPr>
                          <w:rFonts w:ascii="Consolas" w:hAnsi="Consolas"/>
                          <w:color w:val="800000"/>
                          <w:sz w:val="19"/>
                        </w:rPr>
                        <w:t>@"Data Source=DESKTOP-9EHFHC1\ANIMALSQLSERVER;Initial Catalog=AnimalsDatabase;Integrated Security=True"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SqlConnection con =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SqlConnection(connectionString);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con.Open();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SqlCommand cmd =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SqlCommand(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"Update NewTable set Name=@Name, Species=@Species, Age= @Age where ID= @ID"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, con);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cmd.Parameters.AddWithValue(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"@Id"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.Parse(id));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cmd.Parameters.AddWithValue(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"@Name"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, name);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cmd.Parameters.AddWithValue(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"@Species"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, species);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cmd.Parameters.AddWithValue(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"@Age"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.Parse(age));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cmd.ExecuteNonQuery();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Search(dgAnimals);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con.Close();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MessageBox.Show(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"Update successful"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}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Delete(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id, DataGrid dgAnimals)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{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connectionString = </w:t>
                      </w:r>
                      <w:r>
                        <w:rPr>
                          <w:rFonts w:ascii="Consolas" w:hAnsi="Consolas"/>
                          <w:color w:val="800000"/>
                          <w:sz w:val="19"/>
                        </w:rPr>
                        <w:t>@"Data Source=DESKTOP-9EHFHC1\ANIMALSQLSERVER;Initial Catalog=AnimalsDatabase;Integrated Security=True"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SqlConnection con =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SqlConnection(connectionString);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con.Open();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SqlCommand cmd =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SqlCommand(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"Delete NewTable where ID=@ID"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, con);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cmd.Parameters.AddWithValue(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"@ID"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  <w:sz w:val="19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.Parse(id));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cmd.ExecuteNonQuery();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Search(dgAnimals);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con.Close();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MessageBox.Show(</w:t>
                      </w:r>
                      <w:r>
                        <w:rPr>
                          <w:rFonts w:ascii="Consolas" w:hAnsi="Consolas"/>
                          <w:color w:val="A31515"/>
                          <w:sz w:val="19"/>
                        </w:rPr>
                        <w:t>"Delete successful"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);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retekstu"/>
        <w:bidi w:val="0"/>
        <w:spacing w:before="4" w:after="0"/>
        <w:jc w:val="left"/>
        <w:rPr>
          <w:i w:val="false"/>
          <w:i w:val="false"/>
          <w:sz w:val="22"/>
        </w:rPr>
      </w:pPr>
      <w:r>
        <w:rPr/>
      </w:r>
    </w:p>
    <w:p>
      <w:pPr>
        <w:pStyle w:val="Tretekstu"/>
        <w:bidi w:val="0"/>
        <w:spacing w:before="4" w:after="0"/>
        <w:jc w:val="center"/>
        <w:rPr>
          <w:i w:val="false"/>
          <w:i w:val="false"/>
          <w:sz w:val="22"/>
        </w:rPr>
      </w:pPr>
      <w:r>
        <w:rPr>
          <w:i w:val="false"/>
          <w:sz w:val="22"/>
        </w:rPr>
        <w:t xml:space="preserve">Metoda </w:t>
      </w:r>
      <w:r>
        <w:rPr>
          <w:i w:val="false"/>
          <w:sz w:val="22"/>
        </w:rPr>
        <w:t xml:space="preserve">dodawania rekordu do tabeli, </w:t>
      </w:r>
      <w:r>
        <w:rPr>
          <w:i w:val="false"/>
          <w:sz w:val="22"/>
        </w:rPr>
        <w:t>usuwania</w:t>
      </w:r>
      <w:r>
        <w:rPr>
          <w:i w:val="false"/>
          <w:sz w:val="22"/>
        </w:rPr>
        <w:t xml:space="preserve"> oraz modyfikowania wartości</w:t>
      </w:r>
      <w:r>
        <w:rPr>
          <w:i w:val="false"/>
          <w:sz w:val="22"/>
        </w:rPr>
        <w:t xml:space="preserve"> </w:t>
      </w:r>
    </w:p>
    <w:p>
      <w:pPr>
        <w:pStyle w:val="Tretekstu"/>
        <w:bidi w:val="0"/>
        <w:spacing w:before="4" w:after="0"/>
        <w:jc w:val="center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retekstu"/>
        <w:bidi w:val="0"/>
        <w:spacing w:before="4" w:after="0"/>
        <w:jc w:val="center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retekstu"/>
        <w:bidi w:val="0"/>
        <w:spacing w:before="4" w:after="0"/>
        <w:jc w:val="center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retekstu"/>
        <w:bidi w:val="0"/>
        <w:spacing w:before="4" w:after="0"/>
        <w:jc w:val="center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908" w:leader="none"/>
          <w:tab w:val="left" w:pos="909" w:leader="none"/>
        </w:tabs>
        <w:bidi w:val="0"/>
        <w:ind w:left="908" w:hanging="431"/>
        <w:jc w:val="left"/>
        <w:rPr/>
      </w:pPr>
      <w:bookmarkStart w:id="5" w:name="_Toc106922077"/>
      <w:r>
        <w:rPr/>
        <w:t>Dynamiczny</w:t>
      </w:r>
      <w:r>
        <w:rPr>
          <w:spacing w:val="-3"/>
        </w:rPr>
        <w:t xml:space="preserve"> </w:t>
      </w:r>
      <w:r>
        <w:rPr/>
        <w:t>obraz</w:t>
      </w:r>
      <w:r>
        <w:rPr>
          <w:spacing w:val="-3"/>
        </w:rPr>
        <w:t xml:space="preserve"> </w:t>
      </w:r>
      <w:r>
        <w:rPr/>
        <w:t>modelowanej</w:t>
      </w:r>
      <w:r>
        <w:rPr>
          <w:spacing w:val="-1"/>
        </w:rPr>
        <w:t xml:space="preserve"> </w:t>
      </w:r>
      <w:r>
        <w:rPr/>
        <w:t>aplikacji</w:t>
      </w:r>
      <w:bookmarkEnd w:id="5"/>
    </w:p>
    <w:p>
      <w:pPr>
        <w:pStyle w:val="Nagwek2"/>
        <w:numPr>
          <w:ilvl w:val="1"/>
          <w:numId w:val="1"/>
        </w:numPr>
        <w:tabs>
          <w:tab w:val="clear" w:pos="720"/>
          <w:tab w:val="left" w:pos="839" w:leader="none"/>
        </w:tabs>
        <w:bidi w:val="0"/>
        <w:spacing w:before="69" w:after="0"/>
        <w:ind w:left="838" w:hanging="361"/>
        <w:jc w:val="left"/>
        <w:rPr/>
      </w:pPr>
      <w:r>
        <w:rPr/>
        <w:t>Diagram sekwencji</w:t>
      </w:r>
      <w:r>
        <w:rPr>
          <w:spacing w:val="1"/>
        </w:rPr>
        <w:t xml:space="preserve"> </w:t>
      </w:r>
      <w:r>
        <w:rPr/>
        <w:t>UML dla</w:t>
      </w:r>
      <w:r>
        <w:rPr>
          <w:spacing w:val="-4"/>
        </w:rPr>
        <w:t xml:space="preserve"> </w:t>
      </w:r>
      <w:r>
        <w:rPr/>
        <w:t>obiektów</w:t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838" w:hanging="361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838" w:hanging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3042285"/>
            <wp:effectExtent l="0" t="0" r="0" b="0"/>
            <wp:wrapSquare wrapText="largest"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838"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838"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838"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838"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838"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838"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838"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838"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838"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hanging="0"/>
        <w:jc w:val="left"/>
        <w:rPr/>
      </w:pPr>
      <w:r>
        <w:rPr/>
      </w:r>
    </w:p>
    <w:p>
      <w:pPr>
        <w:pStyle w:val="Nagwek2"/>
        <w:tabs>
          <w:tab w:val="clear" w:pos="720"/>
          <w:tab w:val="left" w:pos="839" w:leader="none"/>
        </w:tabs>
        <w:bidi w:val="0"/>
        <w:spacing w:before="69" w:after="0"/>
        <w:ind w:left="0" w:hanging="0"/>
        <w:jc w:val="left"/>
        <w:rPr/>
      </w:pPr>
      <w:r>
        <w:rPr/>
      </w:r>
    </w:p>
    <w:p>
      <w:pPr>
        <w:pStyle w:val="Tretekstu"/>
        <w:bidi w:val="0"/>
        <w:jc w:val="left"/>
        <w:rPr>
          <w:i w:val="false"/>
          <w:i w:val="false"/>
          <w:sz w:val="24"/>
        </w:rPr>
      </w:pPr>
      <w:r>
        <w:rPr>
          <w:i w:val="false"/>
          <w:sz w:val="24"/>
        </w:rPr>
      </w:r>
    </w:p>
    <w:p>
      <w:pPr>
        <w:pStyle w:val="Nagwek2"/>
        <w:numPr>
          <w:ilvl w:val="1"/>
          <w:numId w:val="1"/>
        </w:numPr>
        <w:tabs>
          <w:tab w:val="clear" w:pos="720"/>
          <w:tab w:val="left" w:pos="839" w:leader="none"/>
        </w:tabs>
        <w:bidi w:val="0"/>
        <w:spacing w:before="138" w:after="0"/>
        <w:ind w:left="838" w:hanging="361"/>
        <w:jc w:val="left"/>
        <w:rPr/>
      </w:pPr>
      <w:r>
        <w:rPr/>
        <w:t>Diagram</w:t>
      </w:r>
      <w:r>
        <w:rPr>
          <w:spacing w:val="1"/>
        </w:rPr>
        <w:t xml:space="preserve"> </w:t>
      </w:r>
      <w:r>
        <w:rPr/>
        <w:t>Stanu UML</w:t>
      </w:r>
      <w:r>
        <w:rPr>
          <w:spacing w:val="-4"/>
        </w:rPr>
        <w:t xml:space="preserve"> </w:t>
      </w:r>
      <w:r>
        <w:rPr/>
        <w:t>dla</w:t>
      </w:r>
      <w:r>
        <w:rPr>
          <w:spacing w:val="-3"/>
        </w:rPr>
        <w:t xml:space="preserve"> </w:t>
      </w:r>
      <w:r>
        <w:rPr/>
        <w:t>obiektów</w:t>
      </w:r>
    </w:p>
    <w:p>
      <w:pPr>
        <w:pStyle w:val="Nagwek2"/>
        <w:numPr>
          <w:ilvl w:val="1"/>
          <w:numId w:val="1"/>
        </w:numPr>
        <w:tabs>
          <w:tab w:val="clear" w:pos="720"/>
          <w:tab w:val="left" w:pos="839" w:leader="none"/>
        </w:tabs>
        <w:bidi w:val="0"/>
        <w:spacing w:before="138" w:after="0"/>
        <w:ind w:left="838" w:hanging="361"/>
        <w:jc w:val="left"/>
        <w:rPr/>
      </w:pPr>
      <w:r>
        <w:rPr/>
      </w:r>
    </w:p>
    <w:p>
      <w:pPr>
        <w:pStyle w:val="Tretekstu"/>
        <w:bidi w:val="0"/>
        <w:spacing w:before="21" w:after="0"/>
        <w:ind w:left="838" w:hanging="0"/>
        <w:jc w:val="left"/>
        <w:rPr>
          <w:i w:val="false"/>
          <w:i w:val="false"/>
          <w:sz w:val="22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2110740"/>
            <wp:effectExtent l="0" t="0" r="0" b="0"/>
            <wp:wrapSquare wrapText="largest"/>
            <wp:docPr id="4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spacing w:before="5" w:after="0"/>
        <w:jc w:val="left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839" w:leader="none"/>
        </w:tabs>
        <w:bidi w:val="0"/>
        <w:ind w:left="838" w:hanging="361"/>
        <w:jc w:val="left"/>
        <w:rPr/>
      </w:pPr>
      <w:bookmarkStart w:id="6" w:name="_Toc106922078"/>
      <w:r>
        <w:rPr/>
        <w:t>Statyczny</w:t>
      </w:r>
      <w:r>
        <w:rPr>
          <w:spacing w:val="-4"/>
        </w:rPr>
        <w:t xml:space="preserve"> </w:t>
      </w:r>
      <w:r>
        <w:rPr/>
        <w:t>obraz</w:t>
      </w:r>
      <w:r>
        <w:rPr>
          <w:spacing w:val="1"/>
        </w:rPr>
        <w:t xml:space="preserve"> </w:t>
      </w:r>
      <w:r>
        <w:rPr/>
        <w:t>modelowanej</w:t>
      </w:r>
      <w:r>
        <w:rPr>
          <w:spacing w:val="-3"/>
        </w:rPr>
        <w:t xml:space="preserve"> </w:t>
      </w:r>
      <w:r>
        <w:rPr/>
        <w:t>aplikacji</w:t>
      </w:r>
      <w:bookmarkEnd w:id="6"/>
    </w:p>
    <w:p>
      <w:pPr>
        <w:pStyle w:val="Nagwek3"/>
        <w:numPr>
          <w:ilvl w:val="1"/>
          <w:numId w:val="1"/>
        </w:numPr>
        <w:tabs>
          <w:tab w:val="clear" w:pos="720"/>
          <w:tab w:val="left" w:pos="839" w:leader="none"/>
        </w:tabs>
        <w:bidi w:val="0"/>
        <w:spacing w:before="29" w:after="0"/>
        <w:ind w:left="838" w:hanging="361"/>
        <w:jc w:val="left"/>
        <w:rPr/>
      </w:pPr>
      <w:r>
        <w:rPr/>
        <w:t>Diagram</w:t>
      </w:r>
      <w:r>
        <w:rPr>
          <w:spacing w:val="52"/>
        </w:rPr>
        <w:t xml:space="preserve"> </w:t>
      </w:r>
      <w:r>
        <w:rPr/>
        <w:t>komponentów</w:t>
      </w:r>
      <w:r>
        <w:rPr>
          <w:spacing w:val="-2"/>
        </w:rPr>
        <w:t xml:space="preserve"> </w:t>
      </w:r>
      <w:r>
        <w:rPr/>
        <w:t>UML</w:t>
      </w:r>
    </w:p>
    <w:p>
      <w:pPr>
        <w:pStyle w:val="Tretekstu"/>
        <w:bidi w:val="0"/>
        <w:spacing w:before="18" w:after="0"/>
        <w:ind w:left="838" w:hanging="0"/>
        <w:jc w:val="left"/>
        <w:rPr>
          <w:i w:val="false"/>
          <w:i w:val="false"/>
          <w:sz w:val="22"/>
        </w:rPr>
      </w:pPr>
      <w:r>
        <w:rPr>
          <w:i w:val="false"/>
          <w:sz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1097915"/>
            <wp:effectExtent l="0" t="0" r="0" b="0"/>
            <wp:wrapSquare wrapText="largest"/>
            <wp:docPr id="5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spacing w:before="18" w:after="0"/>
        <w:ind w:left="838" w:hanging="0"/>
        <w:jc w:val="left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retekstu"/>
        <w:bidi w:val="0"/>
        <w:spacing w:before="7" w:after="0"/>
        <w:jc w:val="left"/>
        <w:rPr>
          <w:i w:val="false"/>
          <w:i w:val="false"/>
          <w:sz w:val="25"/>
        </w:rPr>
      </w:pPr>
      <w:r>
        <w:rPr>
          <w:i w:val="false"/>
          <w:sz w:val="25"/>
        </w:rPr>
      </w:r>
    </w:p>
    <w:p>
      <w:pPr>
        <w:pStyle w:val="Nagwek3"/>
        <w:numPr>
          <w:ilvl w:val="1"/>
          <w:numId w:val="1"/>
        </w:numPr>
        <w:tabs>
          <w:tab w:val="clear" w:pos="720"/>
          <w:tab w:val="left" w:pos="839" w:leader="none"/>
        </w:tabs>
        <w:bidi w:val="0"/>
        <w:ind w:left="838" w:hanging="361"/>
        <w:jc w:val="left"/>
        <w:rPr/>
      </w:pPr>
      <w:r>
        <w:rPr/>
        <w:t>Diagram</w:t>
      </w:r>
      <w:r>
        <w:rPr>
          <w:spacing w:val="-4"/>
        </w:rPr>
        <w:t xml:space="preserve"> </w:t>
      </w:r>
      <w:r>
        <w:rPr/>
        <w:t xml:space="preserve">instalacji UML </w:t>
        <w:tab/>
      </w:r>
    </w:p>
    <w:p>
      <w:pPr>
        <w:pStyle w:val="Nagwek3"/>
        <w:tabs>
          <w:tab w:val="clear" w:pos="720"/>
          <w:tab w:val="left" w:pos="839" w:leader="none"/>
        </w:tabs>
        <w:bidi w:val="0"/>
        <w:ind w:left="478" w:hanging="0"/>
        <w:jc w:val="left"/>
        <w:rPr/>
      </w:pPr>
      <w:r>
        <w:rPr/>
      </w:r>
    </w:p>
    <w:p>
      <w:pPr>
        <w:pStyle w:val="Nagwek3"/>
        <w:tabs>
          <w:tab w:val="clear" w:pos="720"/>
          <w:tab w:val="left" w:pos="839" w:leader="none"/>
        </w:tabs>
        <w:bidi w:val="0"/>
        <w:ind w:left="838" w:hanging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1209040"/>
            <wp:effectExtent l="0" t="0" r="0" b="0"/>
            <wp:wrapSquare wrapText="largest"/>
            <wp:docPr id="6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tabs>
          <w:tab w:val="clear" w:pos="720"/>
          <w:tab w:val="left" w:pos="839" w:leader="none"/>
        </w:tabs>
        <w:bidi w:val="0"/>
        <w:ind w:left="838" w:hanging="0"/>
        <w:jc w:val="left"/>
        <w:rPr/>
      </w:pPr>
      <w:r>
        <w:rPr/>
        <w:tab/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839" w:leader="none"/>
        </w:tabs>
        <w:bidi w:val="0"/>
        <w:ind w:left="838" w:hanging="361"/>
        <w:jc w:val="left"/>
        <w:rPr/>
      </w:pPr>
      <w:bookmarkStart w:id="7" w:name="_Toc106922079"/>
      <w:r>
        <w:rPr/>
        <w:t>Projekt bazy</w:t>
      </w:r>
      <w:r>
        <w:rPr>
          <w:spacing w:val="-5"/>
        </w:rPr>
        <w:t xml:space="preserve"> </w:t>
      </w:r>
      <w:r>
        <w:rPr/>
        <w:t>danych</w:t>
      </w:r>
      <w:bookmarkEnd w:id="7"/>
      <w:r>
        <w:rPr/>
        <w:br/>
      </w:r>
    </w:p>
    <w:p>
      <w:pPr>
        <w:pStyle w:val="Tretekstu"/>
        <w:bidi w:val="0"/>
        <w:spacing w:lineRule="auto" w:line="259" w:before="29" w:after="0"/>
        <w:ind w:left="838" w:right="948" w:hanging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1343025"/>
            <wp:effectExtent l="0" t="0" r="0" b="0"/>
            <wp:wrapSquare wrapText="largest"/>
            <wp:docPr id="7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spacing w:lineRule="auto" w:line="259" w:before="29" w:after="0"/>
        <w:ind w:left="838" w:right="948" w:hanging="0"/>
        <w:jc w:val="left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retekstu"/>
        <w:bidi w:val="0"/>
        <w:spacing w:lineRule="auto" w:line="259" w:before="29" w:after="0"/>
        <w:ind w:left="838" w:right="948" w:hanging="0"/>
        <w:jc w:val="left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retekstu"/>
        <w:bidi w:val="0"/>
        <w:spacing w:lineRule="auto" w:line="259" w:before="29" w:after="0"/>
        <w:ind w:left="838" w:right="948" w:hanging="0"/>
        <w:jc w:val="left"/>
        <w:rPr>
          <w:i w:val="false"/>
          <w:i w:val="false"/>
          <w:sz w:val="22"/>
        </w:rPr>
      </w:pPr>
      <w:r>
        <w:rPr/>
      </w:r>
    </w:p>
    <w:sectPr>
      <w:footerReference w:type="default" r:id="rId8"/>
      <w:type w:val="nextPage"/>
      <w:pgSz w:w="11906" w:h="16838"/>
      <w:pgMar w:left="1300" w:right="1320" w:header="0" w:top="1040" w:footer="1012" w:bottom="12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nsolas">
    <w:charset w:val="ee"/>
    <w:family w:val="roman"/>
    <w:pitch w:val="variable"/>
  </w:font>
  <w:font w:name="Times New Roman">
    <w:charset w:val="ee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retekstu"/>
      <w:bidi w:val="0"/>
      <w:spacing w:lineRule="auto" w:line="12" w:before="0" w:after="140"/>
      <w:jc w:val="left"/>
      <w:rPr>
        <w:i w:val="false"/>
        <w:i w:val="false"/>
      </w:rPr>
    </w:pPr>
    <w:r>
      <w:rPr>
        <w:i w:val="false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6551930</wp:posOffset>
              </wp:positionH>
              <wp:positionV relativeFrom="page">
                <wp:posOffset>9909810</wp:posOffset>
              </wp:positionV>
              <wp:extent cx="159385" cy="180975"/>
              <wp:effectExtent l="0" t="0" r="0" b="0"/>
              <wp:wrapNone/>
              <wp:docPr id="8" name="Ramk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85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Zawartoramki"/>
                            <w:bidi w:val="0"/>
                            <w:spacing w:before="11" w:after="0"/>
                            <w:ind w:left="6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.55pt;height:14.25pt;mso-wrap-distance-left:9pt;mso-wrap-distance-right:9pt;mso-wrap-distance-top:0pt;mso-wrap-distance-bottom:0pt;margin-top:780.3pt;mso-position-vertical-relative:page;margin-left:515.9pt;mso-position-horizontal-relative:page">
              <v:textbox inset="0in,0in,0in,0in">
                <w:txbxContent>
                  <w:p>
                    <w:pPr>
                      <w:pStyle w:val="Zawartoramki"/>
                      <w:bidi w:val="0"/>
                      <w:spacing w:before="11" w:after="0"/>
                      <w:ind w:left="6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8" w:hanging="360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8" w:hanging="360"/>
      </w:pPr>
      <w:rPr>
        <w:w w:val="100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9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6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7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9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ormal"/>
    <w:qFormat/>
    <w:pPr>
      <w:ind w:left="838" w:hanging="361"/>
      <w:outlineLvl w:val="1"/>
    </w:pPr>
    <w:rPr>
      <w:sz w:val="28"/>
      <w:szCs w:val="28"/>
    </w:rPr>
  </w:style>
  <w:style w:type="paragraph" w:styleId="Nagwek2">
    <w:name w:val="Heading 2"/>
    <w:basedOn w:val="Normal"/>
    <w:qFormat/>
    <w:pPr>
      <w:spacing w:before="60" w:after="0"/>
      <w:ind w:left="838" w:hanging="361"/>
      <w:outlineLvl w:val="2"/>
    </w:pPr>
    <w:rPr>
      <w:sz w:val="24"/>
      <w:szCs w:val="24"/>
    </w:rPr>
  </w:style>
  <w:style w:type="paragraph" w:styleId="Nagwek3">
    <w:name w:val="Heading 3"/>
    <w:basedOn w:val="Normal"/>
    <w:qFormat/>
    <w:pPr>
      <w:ind w:left="838" w:hanging="361"/>
      <w:outlineLvl w:val="3"/>
    </w:pPr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Zawartoramki">
    <w:name w:val="Zawartość ramki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LibreOffice/7.0.2.2$Windows_X86_64 LibreOffice_project/8349ace3c3162073abd90d81fd06dcfb6b36b994</Application>
  <Pages>5</Pages>
  <Words>242</Words>
  <Characters>2332</Characters>
  <CharactersWithSpaces>2953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2022-07-10T19:26:19Z</dcterms:created>
  <dc:creator/>
  <dc:description/>
  <dc:language>pl-PL</dc:language>
  <cp:lastModifiedBy/>
  <dcterms:modified xsi:type="dcterms:W3CDTF">2022-07-10T20:02:06Z</dcterms:modified>
  <cp:revision>1</cp:revision>
  <dc:subject/>
  <dc:title/>
</cp:coreProperties>
</file>