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1D7E" w14:textId="05805712" w:rsidR="003914BF" w:rsidRPr="00967B75" w:rsidRDefault="003914BF" w:rsidP="003914BF">
      <w:pPr>
        <w:pStyle w:val="Nagwek1"/>
        <w:numPr>
          <w:ilvl w:val="0"/>
          <w:numId w:val="0"/>
        </w:numPr>
        <w:ind w:left="720" w:hanging="360"/>
        <w:rPr>
          <w:color w:val="auto"/>
        </w:rPr>
      </w:pPr>
      <w:r w:rsidRPr="00967B75">
        <w:rPr>
          <w:color w:val="auto"/>
        </w:rPr>
        <w:t xml:space="preserve">Dokumentacja: </w:t>
      </w:r>
      <w:r w:rsidRPr="00967B75">
        <w:rPr>
          <w:color w:val="auto"/>
        </w:rPr>
        <w:br/>
      </w:r>
      <w:r w:rsidRPr="00967B75">
        <w:rPr>
          <w:color w:val="auto"/>
        </w:rPr>
        <w:t>Projekt Modelu Analitycznego i Zasilania</w:t>
      </w:r>
    </w:p>
    <w:p w14:paraId="4A1C56D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C3B8D4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1. Informacje o projekcie</w:t>
      </w:r>
    </w:p>
    <w:p w14:paraId="53A7D89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Nazwa projektu: Hurtownia Danych BikeStores_Analytics</w:t>
      </w:r>
    </w:p>
    <w:p w14:paraId="692C5BF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Cel projektu: Stworzenie modelu analitycznego oraz procesów zasilania danych w celu analizy sprzedaży w BikeStores.</w:t>
      </w:r>
    </w:p>
    <w:p w14:paraId="65CFEC8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4B2489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2. Zakres dokumentacji</w:t>
      </w:r>
    </w:p>
    <w:p w14:paraId="7698B1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Model analityczny: Projekt schematu danych hurtowni.</w:t>
      </w:r>
    </w:p>
    <w:p w14:paraId="5ACF659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Proces ETL: Szczegóły dotyczące ekstrakcji, transformacji i ładowania danych.</w:t>
      </w:r>
    </w:p>
    <w:p w14:paraId="617984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Technologie: Narzędzia i technologie użyte w projekcie.</w:t>
      </w:r>
    </w:p>
    <w:p w14:paraId="0DCE04B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Optymalizacje: Metody optymalizacji bazy analitycznej.</w:t>
      </w:r>
    </w:p>
    <w:p w14:paraId="33985C9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725D557" w14:textId="208F4934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 Analiza bazy relacyjnej pobranej z pliku `BikeStores.bak`</w:t>
      </w:r>
    </w:p>
    <w:p w14:paraId="0176507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2F8867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3.1. Informacje o bazie relacyjnej</w:t>
      </w:r>
    </w:p>
    <w:p w14:paraId="034B82C3" w14:textId="703446DC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Plik `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Pr="00967B75">
        <w:rPr>
          <w:rFonts w:ascii="Arial" w:eastAsiaTheme="majorEastAsia" w:hAnsi="Arial"/>
          <w:sz w:val="22"/>
          <w:szCs w:val="22"/>
        </w:rPr>
        <w:t xml:space="preserve">BikeStores.bak`: Pełna kopia zapasowa bazy relacyjnej BikeStores, zaimportowana w celu zrozumienia struktury danych </w:t>
      </w:r>
    </w:p>
    <w:p w14:paraId="0838352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Cel analizy: Zbadanie struktury, zależności oraz danych w celu zaprojektowania hurtowni danych.</w:t>
      </w:r>
    </w:p>
    <w:p w14:paraId="6F5C482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Typ danych: Dane sprzedaży, produktów, klientów, zamówień oraz sklepów.</w:t>
      </w:r>
    </w:p>
    <w:p w14:paraId="4249146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F291F02" w14:textId="77777777" w:rsidR="003914BF" w:rsidRPr="00967B75" w:rsidRDefault="003914BF">
      <w:pPr>
        <w:widowControl/>
        <w:numPr>
          <w:ilvl w:val="0"/>
          <w:numId w:val="0"/>
        </w:numPr>
        <w:suppressAutoHyphens w:val="0"/>
        <w:autoSpaceDN/>
        <w:spacing w:after="160" w:line="278" w:lineRule="auto"/>
        <w:textAlignment w:val="auto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br w:type="page"/>
      </w:r>
    </w:p>
    <w:p w14:paraId="08A1B394" w14:textId="7887DCA8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3.2. Struktura bazy relacyjnej</w:t>
      </w:r>
    </w:p>
    <w:p w14:paraId="051990A1" w14:textId="77777777" w:rsidR="003914BF" w:rsidRPr="00967B75" w:rsidRDefault="003914BF" w:rsidP="003914BF">
      <w:pPr>
        <w:numPr>
          <w:ilvl w:val="0"/>
          <w:numId w:val="0"/>
        </w:numPr>
        <w:rPr>
          <w:rFonts w:ascii="Arial" w:eastAsiaTheme="majorEastAsia" w:hAnsi="Arial"/>
          <w:sz w:val="22"/>
          <w:szCs w:val="22"/>
        </w:rPr>
      </w:pPr>
    </w:p>
    <w:p w14:paraId="3CF3872C" w14:textId="3F69E6F8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hAnsi="Arial"/>
          <w:noProof/>
          <w:sz w:val="22"/>
          <w:szCs w:val="22"/>
        </w:rPr>
        <w:drawing>
          <wp:inline distT="0" distB="0" distL="0" distR="0" wp14:anchorId="5CCE8B0A" wp14:editId="45340A9C">
            <wp:extent cx="5760720" cy="4676775"/>
            <wp:effectExtent l="0" t="0" r="0" b="9525"/>
            <wp:docPr id="83981692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7ACC" w14:textId="77777777" w:rsidR="00576F6A" w:rsidRPr="00967B75" w:rsidRDefault="00576F6A" w:rsidP="00967B75">
      <w:pPr>
        <w:numPr>
          <w:ilvl w:val="0"/>
          <w:numId w:val="0"/>
        </w:numPr>
        <w:rPr>
          <w:rFonts w:ascii="Arial" w:eastAsiaTheme="majorEastAsia" w:hAnsi="Arial"/>
          <w:sz w:val="22"/>
          <w:szCs w:val="22"/>
        </w:rPr>
      </w:pPr>
    </w:p>
    <w:p w14:paraId="5AD3F238" w14:textId="574DF255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3.2.1. Tabele i ich opis</w:t>
      </w:r>
    </w:p>
    <w:p w14:paraId="39BE8D4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E3FD8C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sales.orders</w:t>
      </w:r>
    </w:p>
    <w:p w14:paraId="526B41C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Przechowuje informacje o zamówieniach.</w:t>
      </w:r>
    </w:p>
    <w:p w14:paraId="77C724B7" w14:textId="7F911B8A" w:rsidR="00DB3527" w:rsidRPr="00967B75" w:rsidRDefault="00DB3527" w:rsidP="009D336C">
      <w:pPr>
        <w:pStyle w:val="courir"/>
      </w:pPr>
      <w:r w:rsidRPr="009D336C">
        <w:rPr>
          <w:rFonts w:ascii="Arial" w:hAnsi="Arial" w:cs="Arial"/>
        </w:rPr>
        <w:t>Klucz główny:</w:t>
      </w:r>
      <w:r w:rsidRPr="00967B75">
        <w:t xml:space="preserve"> order_id</w:t>
      </w:r>
    </w:p>
    <w:p w14:paraId="2DD86DE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62FC0BB4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customer_id: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klienta.</w:t>
      </w:r>
    </w:p>
    <w:p w14:paraId="7A59F6B7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store_id: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sklepu.</w:t>
      </w:r>
    </w:p>
    <w:p w14:paraId="685AD41F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order_date:</w:t>
      </w:r>
      <w:r w:rsidRPr="00967B75">
        <w:rPr>
          <w:rFonts w:ascii="Arial" w:eastAsiaTheme="majorEastAsia" w:hAnsi="Arial"/>
          <w:sz w:val="22"/>
          <w:szCs w:val="22"/>
        </w:rPr>
        <w:t xml:space="preserve"> Data zamówienia.</w:t>
      </w:r>
    </w:p>
    <w:p w14:paraId="7F889D0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6FCE15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sales.order_items</w:t>
      </w:r>
    </w:p>
    <w:p w14:paraId="1E5ECC7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Szczegóły pozycji zamówień.</w:t>
      </w:r>
    </w:p>
    <w:p w14:paraId="35D68144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order_item_id.</w:t>
      </w:r>
    </w:p>
    <w:p w14:paraId="0129E29A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3EE6D9B4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lastRenderedPageBreak/>
        <w:t>order_id: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zamówienia.</w:t>
      </w:r>
    </w:p>
    <w:p w14:paraId="393AAB3B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product_id: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produktu.</w:t>
      </w:r>
    </w:p>
    <w:p w14:paraId="1AC7B766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quantity:</w:t>
      </w:r>
      <w:r w:rsidRPr="00967B75">
        <w:rPr>
          <w:rFonts w:ascii="Arial" w:eastAsiaTheme="majorEastAsia" w:hAnsi="Arial"/>
          <w:sz w:val="22"/>
          <w:szCs w:val="22"/>
        </w:rPr>
        <w:t xml:space="preserve"> Ilość zamówiona.</w:t>
      </w:r>
    </w:p>
    <w:p w14:paraId="7AD38A09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list_price:</w:t>
      </w:r>
      <w:r w:rsidRPr="00967B75">
        <w:rPr>
          <w:rFonts w:ascii="Arial" w:eastAsiaTheme="majorEastAsia" w:hAnsi="Arial"/>
          <w:sz w:val="22"/>
          <w:szCs w:val="22"/>
        </w:rPr>
        <w:t xml:space="preserve"> Cena jednostkowa.</w:t>
      </w:r>
    </w:p>
    <w:p w14:paraId="20636E23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discount:</w:t>
      </w:r>
      <w:r w:rsidRPr="00967B75">
        <w:rPr>
          <w:rFonts w:ascii="Arial" w:eastAsiaTheme="majorEastAsia" w:hAnsi="Arial"/>
          <w:sz w:val="22"/>
          <w:szCs w:val="22"/>
        </w:rPr>
        <w:t xml:space="preserve"> Rabat.</w:t>
      </w:r>
    </w:p>
    <w:p w14:paraId="2184F9BA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56D1337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production.products</w:t>
      </w:r>
    </w:p>
    <w:p w14:paraId="4486D2C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Dane o produktach.</w:t>
      </w:r>
    </w:p>
    <w:p w14:paraId="03505C0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product_id.</w:t>
      </w:r>
    </w:p>
    <w:p w14:paraId="3CE6720C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6FB20E7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product_name:</w:t>
      </w:r>
      <w:r w:rsidRPr="00967B75">
        <w:rPr>
          <w:rFonts w:ascii="Arial" w:eastAsiaTheme="majorEastAsia" w:hAnsi="Arial"/>
          <w:sz w:val="22"/>
          <w:szCs w:val="22"/>
        </w:rPr>
        <w:t xml:space="preserve"> Nazwa produktu.</w:t>
      </w:r>
    </w:p>
    <w:p w14:paraId="1CE2402E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brand_id: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marki.</w:t>
      </w:r>
    </w:p>
    <w:p w14:paraId="2EC4E0E1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category_id: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kategorii.</w:t>
      </w:r>
    </w:p>
    <w:p w14:paraId="51F3EC1B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5B5B5E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67B75">
        <w:rPr>
          <w:rFonts w:ascii="Arial" w:eastAsiaTheme="majorEastAsia" w:hAnsi="Arial"/>
          <w:b/>
          <w:bCs/>
          <w:sz w:val="22"/>
          <w:szCs w:val="22"/>
        </w:rPr>
        <w:t>production.categories</w:t>
      </w:r>
    </w:p>
    <w:p w14:paraId="770F4C0E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Kategorie produktów.</w:t>
      </w:r>
    </w:p>
    <w:p w14:paraId="20E5B4B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category_id.</w:t>
      </w:r>
    </w:p>
    <w:p w14:paraId="2751AAAB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030D16B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category_name:</w:t>
      </w:r>
      <w:r w:rsidRPr="00967B75">
        <w:rPr>
          <w:rFonts w:ascii="Arial" w:eastAsiaTheme="majorEastAsia" w:hAnsi="Arial"/>
          <w:sz w:val="22"/>
          <w:szCs w:val="22"/>
        </w:rPr>
        <w:t xml:space="preserve"> Nazwa kategorii.</w:t>
      </w:r>
    </w:p>
    <w:p w14:paraId="282D7E5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453AB5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sales.customers</w:t>
      </w:r>
    </w:p>
    <w:p w14:paraId="48E1F9A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Dane klientów.</w:t>
      </w:r>
    </w:p>
    <w:p w14:paraId="20329698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Style w:val="courirZnak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customer_id.</w:t>
      </w:r>
    </w:p>
    <w:p w14:paraId="4FC7F76C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456BB889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first_name, last_name:</w:t>
      </w:r>
      <w:r w:rsidRPr="00967B75">
        <w:rPr>
          <w:rFonts w:ascii="Arial" w:eastAsiaTheme="majorEastAsia" w:hAnsi="Arial"/>
          <w:sz w:val="22"/>
          <w:szCs w:val="22"/>
        </w:rPr>
        <w:t xml:space="preserve"> Imię i nazwisko klienta.</w:t>
      </w:r>
    </w:p>
    <w:p w14:paraId="5093327D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email:</w:t>
      </w:r>
      <w:r w:rsidRPr="00967B75">
        <w:rPr>
          <w:rFonts w:ascii="Arial" w:eastAsiaTheme="majorEastAsia" w:hAnsi="Arial"/>
          <w:sz w:val="22"/>
          <w:szCs w:val="22"/>
        </w:rPr>
        <w:t xml:space="preserve"> Adres e-mail.</w:t>
      </w:r>
    </w:p>
    <w:p w14:paraId="3A04D3A1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phone:</w:t>
      </w:r>
      <w:r w:rsidRPr="00967B75">
        <w:rPr>
          <w:rFonts w:ascii="Arial" w:eastAsiaTheme="majorEastAsia" w:hAnsi="Arial"/>
          <w:sz w:val="22"/>
          <w:szCs w:val="22"/>
        </w:rPr>
        <w:t xml:space="preserve"> Numer telefonu.</w:t>
      </w:r>
    </w:p>
    <w:p w14:paraId="6637A8BE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051786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</w:rPr>
        <w:t>sales.stores</w:t>
      </w:r>
    </w:p>
    <w:p w14:paraId="50842F0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Informacje o sklepach.</w:t>
      </w:r>
    </w:p>
    <w:p w14:paraId="7A0C065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Klucz główny: store_id.</w:t>
      </w:r>
    </w:p>
    <w:p w14:paraId="3A5B283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5621C6D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store_name: Nazwa sklepu.</w:t>
      </w:r>
    </w:p>
    <w:p w14:paraId="68D5837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city, state: Lokalizacja sklepu.</w:t>
      </w:r>
    </w:p>
    <w:p w14:paraId="62222F65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4811F7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production.brands</w:t>
      </w:r>
    </w:p>
    <w:p w14:paraId="78A1EA87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Opis: Informacje o markach produktów.</w:t>
      </w:r>
    </w:p>
    <w:p w14:paraId="76AF415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brand_id.</w:t>
      </w:r>
    </w:p>
    <w:p w14:paraId="3C6B8499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03CAA625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brand_name:</w:t>
      </w:r>
      <w:r w:rsidRPr="00967B75">
        <w:rPr>
          <w:rFonts w:ascii="Arial" w:eastAsiaTheme="majorEastAsia" w:hAnsi="Arial"/>
          <w:sz w:val="22"/>
          <w:szCs w:val="22"/>
        </w:rPr>
        <w:t xml:space="preserve"> Nazwa marki.</w:t>
      </w:r>
    </w:p>
    <w:p w14:paraId="105494A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7D6F7BA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Style w:val="courirZnak"/>
          <w:b/>
          <w:bCs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production.stocks</w:t>
      </w:r>
    </w:p>
    <w:p w14:paraId="2CEA4B2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Przechowuje informacje o dostępnych zapasach produktów w sklepach.</w:t>
      </w:r>
    </w:p>
    <w:p w14:paraId="3350D91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Klucz główny: Brak (tabela łączy produkty i sklepy).</w:t>
      </w:r>
    </w:p>
    <w:p w14:paraId="3FA48E8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26FDE9EE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store_id: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sklepu.</w:t>
      </w:r>
    </w:p>
    <w:p w14:paraId="76040B1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product_id: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produktu.</w:t>
      </w:r>
    </w:p>
    <w:p w14:paraId="142AD4C4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quantity:</w:t>
      </w:r>
      <w:r w:rsidRPr="00967B75">
        <w:rPr>
          <w:rFonts w:ascii="Arial" w:eastAsiaTheme="majorEastAsia" w:hAnsi="Arial"/>
          <w:sz w:val="22"/>
          <w:szCs w:val="22"/>
        </w:rPr>
        <w:t xml:space="preserve"> Ilość dostępnych produktów w sklepie.</w:t>
      </w:r>
    </w:p>
    <w:p w14:paraId="4A312178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9DDD042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 xml:space="preserve">Tabela </w:t>
      </w:r>
      <w:r w:rsidRPr="009D336C">
        <w:rPr>
          <w:rStyle w:val="courirZnak"/>
          <w:b/>
          <w:bCs/>
        </w:rPr>
        <w:t>sales.staffs</w:t>
      </w:r>
    </w:p>
    <w:p w14:paraId="2D8B61BF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>Opis: Informacje o pracownikach.</w:t>
      </w:r>
    </w:p>
    <w:p w14:paraId="5731BA32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 xml:space="preserve">Klucz główny: </w:t>
      </w:r>
      <w:r w:rsidRPr="009D336C">
        <w:rPr>
          <w:rStyle w:val="courirZnak"/>
        </w:rPr>
        <w:t>staff_id.</w:t>
      </w:r>
    </w:p>
    <w:p w14:paraId="29C0F9E4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>Kolumny kluczowe:</w:t>
      </w:r>
    </w:p>
    <w:p w14:paraId="6B3F5E9E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first_name, last_name:</w:t>
      </w:r>
      <w:r w:rsidRPr="009D336C">
        <w:rPr>
          <w:rFonts w:ascii="Arial" w:eastAsiaTheme="majorEastAsia" w:hAnsi="Arial"/>
          <w:sz w:val="22"/>
          <w:szCs w:val="22"/>
        </w:rPr>
        <w:t xml:space="preserve"> Imię i nazwisko pracownika.</w:t>
      </w:r>
    </w:p>
    <w:p w14:paraId="791DB57A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email:</w:t>
      </w:r>
      <w:r w:rsidRPr="009D336C">
        <w:rPr>
          <w:rFonts w:ascii="Arial" w:eastAsiaTheme="majorEastAsia" w:hAnsi="Arial"/>
          <w:sz w:val="22"/>
          <w:szCs w:val="22"/>
        </w:rPr>
        <w:t xml:space="preserve"> Adres e-mail pracownika.</w:t>
      </w:r>
    </w:p>
    <w:p w14:paraId="03C800AF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phone:</w:t>
      </w:r>
      <w:r w:rsidRPr="009D336C">
        <w:rPr>
          <w:rFonts w:ascii="Arial" w:eastAsiaTheme="majorEastAsia" w:hAnsi="Arial"/>
          <w:sz w:val="22"/>
          <w:szCs w:val="22"/>
        </w:rPr>
        <w:t xml:space="preserve"> Numer telefonu pracownika.</w:t>
      </w:r>
    </w:p>
    <w:p w14:paraId="2ACEFAB0" w14:textId="13AC0099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store_id:</w:t>
      </w:r>
      <w:r w:rsidRPr="009D336C">
        <w:rPr>
          <w:rFonts w:ascii="Arial" w:eastAsiaTheme="majorEastAsia" w:hAnsi="Arial"/>
          <w:sz w:val="22"/>
          <w:szCs w:val="22"/>
        </w:rPr>
        <w:t xml:space="preserve"> Sklep, w którym pracuje pracownik.</w:t>
      </w:r>
      <w:r w:rsidR="00967B75" w:rsidRPr="009D336C">
        <w:rPr>
          <w:rFonts w:ascii="Arial" w:eastAsiaTheme="majorEastAsia" w:hAnsi="Arial"/>
          <w:sz w:val="22"/>
          <w:szCs w:val="22"/>
        </w:rPr>
        <w:tab/>
      </w:r>
    </w:p>
    <w:p w14:paraId="4699B546" w14:textId="617405DB" w:rsidR="003914BF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manager_id:</w:t>
      </w:r>
      <w:r w:rsidRPr="009D336C">
        <w:rPr>
          <w:rFonts w:ascii="Arial" w:eastAsiaTheme="majorEastAsia" w:hAnsi="Arial"/>
          <w:sz w:val="22"/>
          <w:szCs w:val="22"/>
        </w:rPr>
        <w:t xml:space="preserve"> Identyfikator menedżera pracownika.</w:t>
      </w:r>
    </w:p>
    <w:p w14:paraId="6C0070CE" w14:textId="77777777" w:rsidR="0077048B" w:rsidRPr="00967B75" w:rsidRDefault="0077048B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1CC1E7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3.2.2. Relacje w bazie relacyjnej</w:t>
      </w:r>
    </w:p>
    <w:p w14:paraId="5EBA846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Klucze obce:</w:t>
      </w:r>
    </w:p>
    <w:p w14:paraId="622B225A" w14:textId="77777777" w:rsidR="0077048B" w:rsidRPr="00967B75" w:rsidRDefault="0077048B" w:rsidP="009D336C">
      <w:pPr>
        <w:pStyle w:val="courir"/>
      </w:pPr>
      <w:r w:rsidRPr="00967B75">
        <w:t xml:space="preserve">- `sales.orders.customer_id → sales.customers.customer_id` </w:t>
      </w:r>
    </w:p>
    <w:p w14:paraId="2998E4F9" w14:textId="77777777" w:rsidR="0077048B" w:rsidRPr="00967B75" w:rsidRDefault="0077048B" w:rsidP="009D336C">
      <w:pPr>
        <w:pStyle w:val="courir"/>
      </w:pPr>
      <w:r w:rsidRPr="00967B75">
        <w:t xml:space="preserve">- `sales.orders.store_id → sales.stores.store_id` </w:t>
      </w:r>
    </w:p>
    <w:p w14:paraId="036B8F7D" w14:textId="66AF6D42" w:rsidR="00DB3527" w:rsidRPr="00967B75" w:rsidRDefault="00DB3527" w:rsidP="009D336C">
      <w:pPr>
        <w:pStyle w:val="courir"/>
      </w:pPr>
      <w:r w:rsidRPr="00967B75">
        <w:t xml:space="preserve">- `sales.staffs.store_id → sales.stores.store_id` </w:t>
      </w:r>
    </w:p>
    <w:p w14:paraId="122C0F76" w14:textId="043BC119" w:rsidR="0077048B" w:rsidRPr="00967B75" w:rsidRDefault="0077048B" w:rsidP="009D336C">
      <w:pPr>
        <w:pStyle w:val="courir"/>
      </w:pPr>
      <w:r w:rsidRPr="00967B75">
        <w:t xml:space="preserve">- `sales.order_items.order_id → sales.orders.order_id` </w:t>
      </w:r>
    </w:p>
    <w:p w14:paraId="72E4B373" w14:textId="77777777" w:rsidR="0077048B" w:rsidRPr="00967B75" w:rsidRDefault="0077048B" w:rsidP="009D336C">
      <w:pPr>
        <w:pStyle w:val="courir"/>
      </w:pPr>
      <w:r w:rsidRPr="00967B75">
        <w:t xml:space="preserve">- `sales.order_items.product_id → production.products.product_id` </w:t>
      </w:r>
    </w:p>
    <w:p w14:paraId="0C626C0A" w14:textId="77777777" w:rsidR="0077048B" w:rsidRPr="00967B75" w:rsidRDefault="0077048B" w:rsidP="009D336C">
      <w:pPr>
        <w:pStyle w:val="courir"/>
      </w:pPr>
      <w:r w:rsidRPr="00967B75">
        <w:t xml:space="preserve">- </w:t>
      </w:r>
      <w:r w:rsidRPr="005D08BC">
        <w:rPr>
          <w:sz w:val="20"/>
          <w:szCs w:val="20"/>
        </w:rPr>
        <w:t>`production.products.category_id → production.categories.category_id`</w:t>
      </w:r>
      <w:r w:rsidRPr="00967B75">
        <w:t xml:space="preserve"> </w:t>
      </w:r>
    </w:p>
    <w:p w14:paraId="005B8788" w14:textId="77777777" w:rsidR="0077048B" w:rsidRPr="00967B75" w:rsidRDefault="0077048B" w:rsidP="009D336C">
      <w:pPr>
        <w:pStyle w:val="courir"/>
      </w:pPr>
      <w:r w:rsidRPr="00967B75">
        <w:t xml:space="preserve">- `production.products.brand_id → production.brands.brand_id` </w:t>
      </w:r>
    </w:p>
    <w:p w14:paraId="71CFDCFD" w14:textId="77777777" w:rsidR="0077048B" w:rsidRPr="00967B75" w:rsidRDefault="0077048B" w:rsidP="009D336C">
      <w:pPr>
        <w:pStyle w:val="courir"/>
      </w:pPr>
      <w:r w:rsidRPr="00967B75">
        <w:t xml:space="preserve">- `production.stocks.store_id → sales.stores.store_id` </w:t>
      </w:r>
    </w:p>
    <w:p w14:paraId="000E9252" w14:textId="77777777" w:rsidR="0077048B" w:rsidRPr="00967B75" w:rsidRDefault="0077048B" w:rsidP="009D336C">
      <w:pPr>
        <w:pStyle w:val="courir"/>
      </w:pPr>
      <w:r w:rsidRPr="00967B75">
        <w:t xml:space="preserve">- `production.stocks.product_id → production.products.product_id` </w:t>
      </w:r>
    </w:p>
    <w:p w14:paraId="2050A457" w14:textId="4A0FF8CE" w:rsidR="003914BF" w:rsidRPr="00967B75" w:rsidRDefault="0077048B" w:rsidP="009D336C">
      <w:pPr>
        <w:pStyle w:val="courir"/>
        <w:rPr>
          <w:rFonts w:cs="Arial"/>
        </w:rPr>
      </w:pPr>
      <w:r w:rsidRPr="00967B75">
        <w:t>- `sales.staffs.manager_id → sales.staffs.staff_id`</w:t>
      </w:r>
    </w:p>
    <w:p w14:paraId="0FFB6425" w14:textId="77777777" w:rsidR="00DB3527" w:rsidRPr="00967B75" w:rsidRDefault="00DB3527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6673BBF7" w14:textId="77777777" w:rsidR="00DB3527" w:rsidRPr="00967B75" w:rsidRDefault="00DB3527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0BD7246" w14:textId="3A3D8DBF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 Architektura i model analityczny</w:t>
      </w:r>
    </w:p>
    <w:p w14:paraId="05217735" w14:textId="0864B9D0" w:rsidR="005D08BC" w:rsidRPr="00967B75" w:rsidRDefault="005D08BC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hAnsi="Arial"/>
          <w:noProof/>
          <w:sz w:val="22"/>
          <w:szCs w:val="22"/>
        </w:rPr>
        <w:drawing>
          <wp:inline distT="0" distB="0" distL="0" distR="0" wp14:anchorId="1B391F21" wp14:editId="71FC227D">
            <wp:extent cx="5760720" cy="4950460"/>
            <wp:effectExtent l="0" t="0" r="0" b="2540"/>
            <wp:docPr id="8131625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CB0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AD9F4E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4.1. Struktura hurtowni danych</w:t>
      </w:r>
    </w:p>
    <w:p w14:paraId="569602D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Schemat gwiazdy:</w:t>
      </w:r>
    </w:p>
    <w:p w14:paraId="53F7A44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Hurtownia oparta jest na modelu gwiazdy, składającym się z:</w:t>
      </w:r>
    </w:p>
    <w:p w14:paraId="5E6738F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Tabela faktów:</w:t>
      </w:r>
    </w:p>
    <w:p w14:paraId="390287B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</w:t>
      </w:r>
      <w:r w:rsidRPr="00FF4911">
        <w:rPr>
          <w:rStyle w:val="courirZnak"/>
        </w:rPr>
        <w:t>`Fact_Sales`:</w:t>
      </w:r>
      <w:r w:rsidRPr="00967B75">
        <w:rPr>
          <w:rFonts w:ascii="Arial" w:eastAsiaTheme="majorEastAsia" w:hAnsi="Arial"/>
          <w:sz w:val="22"/>
          <w:szCs w:val="22"/>
        </w:rPr>
        <w:t xml:space="preserve"> Przechowuje szczegóły transakcji, takie jak ilość, rabaty, wartość sprzedaży, oraz identyfikatory wymiarów (np. `product_id`, `customer_id`, `date_id`).</w:t>
      </w:r>
    </w:p>
    <w:p w14:paraId="311D8C1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Tabele wymiarów:</w:t>
      </w:r>
    </w:p>
    <w:p w14:paraId="5593231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Dim_Products`:</w:t>
      </w:r>
      <w:r w:rsidRPr="00967B75">
        <w:rPr>
          <w:rFonts w:ascii="Arial" w:eastAsiaTheme="majorEastAsia" w:hAnsi="Arial"/>
          <w:sz w:val="22"/>
          <w:szCs w:val="22"/>
        </w:rPr>
        <w:t xml:space="preserve"> Dane o produktach (nazwa, kategoria, marka).</w:t>
      </w:r>
    </w:p>
    <w:p w14:paraId="08B53A8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Dim_Customers`:</w:t>
      </w:r>
      <w:r w:rsidRPr="00967B75">
        <w:rPr>
          <w:rFonts w:ascii="Arial" w:eastAsiaTheme="majorEastAsia" w:hAnsi="Arial"/>
          <w:sz w:val="22"/>
          <w:szCs w:val="22"/>
        </w:rPr>
        <w:t xml:space="preserve"> Dane klientów (imię, nazwisko, lokalizacja).</w:t>
      </w:r>
    </w:p>
    <w:p w14:paraId="2B93812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Dim_Stores`:</w:t>
      </w:r>
      <w:r w:rsidRPr="00967B75">
        <w:rPr>
          <w:rFonts w:ascii="Arial" w:eastAsiaTheme="majorEastAsia" w:hAnsi="Arial"/>
          <w:sz w:val="22"/>
          <w:szCs w:val="22"/>
        </w:rPr>
        <w:t xml:space="preserve"> Informacje o sklepach (nazwa, lokalizacja).</w:t>
      </w:r>
    </w:p>
    <w:p w14:paraId="392CFE26" w14:textId="070643C0" w:rsidR="003F285E" w:rsidRDefault="003F285E" w:rsidP="003F285E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Dim_St</w:t>
      </w:r>
      <w:r w:rsidRPr="00FF4911">
        <w:rPr>
          <w:rStyle w:val="courirZnak"/>
        </w:rPr>
        <w:t>aff</w:t>
      </w:r>
      <w:r w:rsidRPr="00FF4911">
        <w:rPr>
          <w:rStyle w:val="courirZnak"/>
        </w:rPr>
        <w:t>s`: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="00FF4911" w:rsidRPr="00FF4911">
        <w:rPr>
          <w:rFonts w:ascii="Arial" w:eastAsiaTheme="majorEastAsia" w:hAnsi="Arial"/>
          <w:sz w:val="22"/>
          <w:szCs w:val="22"/>
        </w:rPr>
        <w:t>Dane o pracownikach</w:t>
      </w:r>
    </w:p>
    <w:p w14:paraId="54CF41EF" w14:textId="4419C0C6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r w:rsidRPr="00FF4911">
        <w:rPr>
          <w:rStyle w:val="courirZnak"/>
        </w:rPr>
        <w:t>Dim_</w:t>
      </w:r>
      <w:r w:rsidR="003F285E" w:rsidRPr="00FF4911">
        <w:rPr>
          <w:rStyle w:val="courirZnak"/>
        </w:rPr>
        <w:t>Categories</w:t>
      </w:r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="003F285E" w:rsidRPr="003F285E">
        <w:rPr>
          <w:rFonts w:ascii="Arial" w:eastAsiaTheme="majorEastAsia" w:hAnsi="Arial"/>
          <w:sz w:val="22"/>
          <w:szCs w:val="22"/>
        </w:rPr>
        <w:t>Dane o kategoriach produktó, identyfikatory i nazwy kategorii</w:t>
      </w:r>
    </w:p>
    <w:p w14:paraId="674FE892" w14:textId="08E6FAA2" w:rsidR="003F285E" w:rsidRDefault="003F285E" w:rsidP="003F285E">
      <w:pPr>
        <w:numPr>
          <w:ilvl w:val="0"/>
          <w:numId w:val="0"/>
        </w:numPr>
        <w:ind w:firstLine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 xml:space="preserve">    - `</w:t>
      </w:r>
      <w:r w:rsidRPr="00FF4911">
        <w:rPr>
          <w:rStyle w:val="courirZnak"/>
        </w:rPr>
        <w:t>Dim_Time`:</w:t>
      </w:r>
      <w:r w:rsidRPr="00967B75">
        <w:rPr>
          <w:rFonts w:ascii="Arial" w:eastAsiaTheme="majorEastAsia" w:hAnsi="Arial"/>
          <w:sz w:val="22"/>
          <w:szCs w:val="22"/>
        </w:rPr>
        <w:t xml:space="preserve"> Dane kalendarzowe</w:t>
      </w:r>
    </w:p>
    <w:p w14:paraId="2E215C9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0E9125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4.2. Relacje między tabelami</w:t>
      </w:r>
    </w:p>
    <w:p w14:paraId="1871BAD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Tabela faktów łączy się z tabelami wymiarów za pomocą kluczy obcych:</w:t>
      </w:r>
    </w:p>
    <w:p w14:paraId="5E19DA7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`Fact_Sales.product_id → Dim_Products.product_id`</w:t>
      </w:r>
    </w:p>
    <w:p w14:paraId="20DFEE7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`Fact_Sales.customer_id → Dim_Customers.customer_id`</w:t>
      </w:r>
    </w:p>
    <w:p w14:paraId="49CB104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`Fact_Sales.store_id → Dim_Stores.store_id`</w:t>
      </w:r>
    </w:p>
    <w:p w14:paraId="0E3C92F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`Fact_Sales.date_id → Dim_Time.date_id`</w:t>
      </w:r>
    </w:p>
    <w:p w14:paraId="44DDF9E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2C8B7F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 Proces ETL</w:t>
      </w:r>
    </w:p>
    <w:p w14:paraId="39451B5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B360E4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5.1. Ekstrakcja danych</w:t>
      </w:r>
    </w:p>
    <w:p w14:paraId="53CE8C7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Źródła danych:</w:t>
      </w:r>
    </w:p>
    <w:p w14:paraId="35EE8BF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System operacyjny `BikeStores` (baza relacyjna).</w:t>
      </w:r>
    </w:p>
    <w:p w14:paraId="1B7B5B9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Pliki CSV z danymi historycznymi.</w:t>
      </w:r>
    </w:p>
    <w:p w14:paraId="66749A4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Narzędzia: SQL Server Integration Services (SSIS) / Python (biblioteka `pandas`).</w:t>
      </w:r>
    </w:p>
    <w:p w14:paraId="2250408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BC882F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5.2. Transformacja danych</w:t>
      </w:r>
    </w:p>
    <w:p w14:paraId="5655043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Czyszczenie danych:</w:t>
      </w:r>
    </w:p>
    <w:p w14:paraId="16906F2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Usunięcie duplikatów.</w:t>
      </w:r>
    </w:p>
    <w:p w14:paraId="3E05009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Uzupełnianie brakujących wartości (`NULL` → wartości domyślne).</w:t>
      </w:r>
    </w:p>
    <w:p w14:paraId="60F4570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Agregacja:</w:t>
      </w:r>
    </w:p>
    <w:p w14:paraId="18BB8DE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Grupowanie sprzedaży według daty, produktu i sklepu.</w:t>
      </w:r>
    </w:p>
    <w:p w14:paraId="6E3F68A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Mapowanie wymiarów:</w:t>
      </w:r>
    </w:p>
    <w:p w14:paraId="119F909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Łączenie danych transakcyjnych z tabelami wymiarów.</w:t>
      </w:r>
    </w:p>
    <w:p w14:paraId="3179A46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2A3DC5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5.3. Ładowanie danych</w:t>
      </w:r>
    </w:p>
    <w:p w14:paraId="03485A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Ładowanie do tabel faktów i wymiarów:</w:t>
      </w:r>
    </w:p>
    <w:p w14:paraId="09B5A49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Tabele wymiarów są ładowane jako pierwsze, aby zagwarantować poprawne klucze obce.</w:t>
      </w:r>
    </w:p>
    <w:p w14:paraId="1878D69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Tabela faktów jest ładowana z użyciem kluczy obcych.</w:t>
      </w:r>
    </w:p>
    <w:p w14:paraId="6ECDD24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6909313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 Szczegóły modelu analitycznego</w:t>
      </w:r>
    </w:p>
    <w:p w14:paraId="20B2FD5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DAE39C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6.1. Schemat tabel</w:t>
      </w:r>
    </w:p>
    <w:p w14:paraId="6FEAE66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Tabela: `Fact_Sales`</w:t>
      </w:r>
    </w:p>
    <w:p w14:paraId="2195BAD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Kolumny:</w:t>
      </w:r>
    </w:p>
    <w:p w14:paraId="082E61A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 xml:space="preserve">    - `sale_id`: Klucz główny.</w:t>
      </w:r>
    </w:p>
    <w:p w14:paraId="7665852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`product_id`, `customer_id`, `store_id`, `date_id`: Klucze obce.</w:t>
      </w:r>
    </w:p>
    <w:p w14:paraId="2FB1430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`quantity`: Ilość sprzedanych sztuk.</w:t>
      </w:r>
    </w:p>
    <w:p w14:paraId="3E65C0C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`total_sales`: Wartość sprzedaży.</w:t>
      </w:r>
    </w:p>
    <w:p w14:paraId="60A2876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`discount`: Zastosowany rabat.</w:t>
      </w:r>
    </w:p>
    <w:p w14:paraId="56329D0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6EBF822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Tabela: `Dim_Products`</w:t>
      </w:r>
    </w:p>
    <w:p w14:paraId="43F176E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Kolumny:</w:t>
      </w:r>
    </w:p>
    <w:p w14:paraId="216C2AB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`product_id`: Klucz główny.</w:t>
      </w:r>
    </w:p>
    <w:p w14:paraId="4DAF159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`product_name`, `category_id`, `brand_id`.</w:t>
      </w:r>
    </w:p>
    <w:p w14:paraId="50DCA97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C5DD8A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Tabela: `Dim_Customers`</w:t>
      </w:r>
    </w:p>
    <w:p w14:paraId="774D4EC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Kolumny:</w:t>
      </w:r>
    </w:p>
    <w:p w14:paraId="6BD395B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`customer_id`: Klucz główny.</w:t>
      </w:r>
    </w:p>
    <w:p w14:paraId="2F233F2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`first_name`, `last_name`, `email`, `address`.</w:t>
      </w:r>
    </w:p>
    <w:p w14:paraId="763ACBD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48AB60B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Tabela: `Dim_Time`</w:t>
      </w:r>
    </w:p>
    <w:p w14:paraId="71AACD8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Kolumny:</w:t>
      </w:r>
    </w:p>
    <w:p w14:paraId="409CC8C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`date_id`: Klucz główny.</w:t>
      </w:r>
    </w:p>
    <w:p w14:paraId="59D0695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`date`, `year`, `month`, `week`, `weekday_name`, `is_holiday`.</w:t>
      </w:r>
    </w:p>
    <w:p w14:paraId="2B670F8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BCB290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6.2. Widoki i agregacje</w:t>
      </w:r>
    </w:p>
    <w:p w14:paraId="2BF19E8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Przykład widoku analitycznego:</w:t>
      </w:r>
    </w:p>
    <w:p w14:paraId="6F5A6DB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CREATE VIEW vw_top_products AS</w:t>
      </w:r>
    </w:p>
    <w:p w14:paraId="7B30D24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SELECT </w:t>
      </w:r>
    </w:p>
    <w:p w14:paraId="1B011B3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p.product_name,</w:t>
      </w:r>
    </w:p>
    <w:p w14:paraId="147D997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SUM(f.quantity) AS total_quantity,</w:t>
      </w:r>
    </w:p>
    <w:p w14:paraId="31765D6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SUM(f.total_sales) AS total_revenue</w:t>
      </w:r>
    </w:p>
    <w:p w14:paraId="24EAF29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FROM Fact_Sales AS f</w:t>
      </w:r>
    </w:p>
    <w:p w14:paraId="64697C7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JOIN Dim_Products AS p ON f.product_id = p.product_id</w:t>
      </w:r>
    </w:p>
    <w:p w14:paraId="3DD8095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GROUP BY p.product_name</w:t>
      </w:r>
    </w:p>
    <w:p w14:paraId="23EB25F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ORDER BY total_revenue DESC;</w:t>
      </w:r>
    </w:p>
    <w:p w14:paraId="0F1C935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64DD1F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7. Optymalizacje</w:t>
      </w:r>
    </w:p>
    <w:p w14:paraId="027DBF2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Indeksy: Na kluczach połączeń (`product_id`, `store_id`, `date_id`).</w:t>
      </w:r>
    </w:p>
    <w:p w14:paraId="2D1A6E9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Partycjonowanie: Tabeli `Fact_Sales` według kolumny `date_id`.</w:t>
      </w:r>
    </w:p>
    <w:p w14:paraId="6A117EA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Widoki materializowane: Indeksowane widoki dla najczęściej wykonywanych zapytań.</w:t>
      </w:r>
    </w:p>
    <w:p w14:paraId="3C33ED4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- Statystyki: Regularne aktualizowanie statystyk.</w:t>
      </w:r>
    </w:p>
    <w:p w14:paraId="2F22DA9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6728C13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8. Technologie</w:t>
      </w:r>
    </w:p>
    <w:p w14:paraId="218996E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Baza danych: Microsoft SQL Server.</w:t>
      </w:r>
    </w:p>
    <w:p w14:paraId="366EE4A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Narzędzia ETL: SSIS / Python.</w:t>
      </w:r>
    </w:p>
    <w:p w14:paraId="574782A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Analityka: Power BI, SQL Server Management Studio.</w:t>
      </w:r>
    </w:p>
    <w:p w14:paraId="6D6B6D1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4D462A2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9. Harmonogram prac</w:t>
      </w:r>
    </w:p>
    <w:p w14:paraId="17CC2FF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Etap 1: Projektowanie modelu analitycznego.</w:t>
      </w:r>
    </w:p>
    <w:p w14:paraId="0F585AF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Etap 2: Implementacja schematu bazy danych.</w:t>
      </w:r>
    </w:p>
    <w:p w14:paraId="4BA584F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Etap 3: Projektowanie procesów ETL.</w:t>
      </w:r>
    </w:p>
    <w:p w14:paraId="27EB31DB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Etap 4: Testowanie i optymalizacja zapytań.</w:t>
      </w:r>
    </w:p>
    <w:p w14:paraId="04E4598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474B680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10. Autorzy</w:t>
      </w:r>
    </w:p>
    <w:p w14:paraId="32E1F80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Imię i nazwisko: [Twoje imię i nazwisko]</w:t>
      </w:r>
    </w:p>
    <w:p w14:paraId="21F4320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"""</w:t>
      </w:r>
    </w:p>
    <w:p w14:paraId="303107F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54A45F9" w14:textId="77777777" w:rsidR="00E921F0" w:rsidRPr="00967B75" w:rsidRDefault="00E921F0" w:rsidP="00E921F0">
      <w:pPr>
        <w:numPr>
          <w:ilvl w:val="0"/>
          <w:numId w:val="0"/>
        </w:numPr>
        <w:ind w:left="720"/>
        <w:rPr>
          <w:rFonts w:ascii="Arial" w:hAnsi="Arial"/>
          <w:sz w:val="22"/>
          <w:szCs w:val="22"/>
        </w:rPr>
      </w:pPr>
    </w:p>
    <w:p w14:paraId="6BE871D9" w14:textId="25159E66" w:rsidR="00BA449D" w:rsidRPr="00967B75" w:rsidRDefault="00BA449D">
      <w:pPr>
        <w:rPr>
          <w:rFonts w:ascii="Arial" w:hAnsi="Arial"/>
          <w:sz w:val="22"/>
          <w:szCs w:val="22"/>
        </w:rPr>
      </w:pPr>
    </w:p>
    <w:sectPr w:rsidR="00BA449D" w:rsidRPr="00967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5FE1"/>
    <w:multiLevelType w:val="multilevel"/>
    <w:tmpl w:val="FBE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B276F"/>
    <w:multiLevelType w:val="hybridMultilevel"/>
    <w:tmpl w:val="98E649F2"/>
    <w:lvl w:ilvl="0" w:tplc="70A4D0C0">
      <w:start w:val="1"/>
      <w:numFmt w:val="bullet"/>
      <w:pStyle w:val="Normal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36ED"/>
    <w:multiLevelType w:val="multilevel"/>
    <w:tmpl w:val="C2D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A9F"/>
    <w:multiLevelType w:val="multilevel"/>
    <w:tmpl w:val="85C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6718"/>
    <w:multiLevelType w:val="multilevel"/>
    <w:tmpl w:val="8CE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15C4D"/>
    <w:multiLevelType w:val="multilevel"/>
    <w:tmpl w:val="811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3340"/>
    <w:multiLevelType w:val="multilevel"/>
    <w:tmpl w:val="AD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91F5F"/>
    <w:multiLevelType w:val="multilevel"/>
    <w:tmpl w:val="509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70E17"/>
    <w:multiLevelType w:val="multilevel"/>
    <w:tmpl w:val="81C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D609D"/>
    <w:multiLevelType w:val="multilevel"/>
    <w:tmpl w:val="5634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B73CE"/>
    <w:multiLevelType w:val="multilevel"/>
    <w:tmpl w:val="D13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86189"/>
    <w:multiLevelType w:val="multilevel"/>
    <w:tmpl w:val="1CB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35904"/>
    <w:multiLevelType w:val="multilevel"/>
    <w:tmpl w:val="646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6AF0"/>
    <w:multiLevelType w:val="multilevel"/>
    <w:tmpl w:val="6A4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84CFD"/>
    <w:multiLevelType w:val="multilevel"/>
    <w:tmpl w:val="A7B6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A670D"/>
    <w:multiLevelType w:val="multilevel"/>
    <w:tmpl w:val="32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C0547"/>
    <w:multiLevelType w:val="multilevel"/>
    <w:tmpl w:val="49F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0176">
    <w:abstractNumId w:val="1"/>
  </w:num>
  <w:num w:numId="2" w16cid:durableId="748889641">
    <w:abstractNumId w:val="0"/>
  </w:num>
  <w:num w:numId="3" w16cid:durableId="1760714876">
    <w:abstractNumId w:val="5"/>
  </w:num>
  <w:num w:numId="4" w16cid:durableId="712271736">
    <w:abstractNumId w:val="7"/>
  </w:num>
  <w:num w:numId="5" w16cid:durableId="1292053155">
    <w:abstractNumId w:val="4"/>
  </w:num>
  <w:num w:numId="6" w16cid:durableId="2032756230">
    <w:abstractNumId w:val="15"/>
  </w:num>
  <w:num w:numId="7" w16cid:durableId="1151554962">
    <w:abstractNumId w:val="9"/>
  </w:num>
  <w:num w:numId="8" w16cid:durableId="1613592923">
    <w:abstractNumId w:val="2"/>
  </w:num>
  <w:num w:numId="9" w16cid:durableId="552809757">
    <w:abstractNumId w:val="13"/>
  </w:num>
  <w:num w:numId="10" w16cid:durableId="546143909">
    <w:abstractNumId w:val="12"/>
  </w:num>
  <w:num w:numId="11" w16cid:durableId="1410613994">
    <w:abstractNumId w:val="8"/>
  </w:num>
  <w:num w:numId="12" w16cid:durableId="748238782">
    <w:abstractNumId w:val="10"/>
  </w:num>
  <w:num w:numId="13" w16cid:durableId="1145007174">
    <w:abstractNumId w:val="3"/>
  </w:num>
  <w:num w:numId="14" w16cid:durableId="1700232015">
    <w:abstractNumId w:val="16"/>
  </w:num>
  <w:num w:numId="15" w16cid:durableId="452557313">
    <w:abstractNumId w:val="14"/>
  </w:num>
  <w:num w:numId="16" w16cid:durableId="907956350">
    <w:abstractNumId w:val="11"/>
  </w:num>
  <w:num w:numId="17" w16cid:durableId="1515075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F0"/>
    <w:rsid w:val="002562E1"/>
    <w:rsid w:val="003914BF"/>
    <w:rsid w:val="003F285E"/>
    <w:rsid w:val="005730D3"/>
    <w:rsid w:val="00576F6A"/>
    <w:rsid w:val="005D08BC"/>
    <w:rsid w:val="00607CFD"/>
    <w:rsid w:val="006470B1"/>
    <w:rsid w:val="0077048B"/>
    <w:rsid w:val="008D7695"/>
    <w:rsid w:val="00967B75"/>
    <w:rsid w:val="009D336C"/>
    <w:rsid w:val="00BA449D"/>
    <w:rsid w:val="00DB3527"/>
    <w:rsid w:val="00E921F0"/>
    <w:rsid w:val="00F7071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3186"/>
  <w15:chartTrackingRefBased/>
  <w15:docId w15:val="{009E1435-14B0-4E2A-A6B3-2C66CBB2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49D"/>
    <w:pPr>
      <w:widowControl w:val="0"/>
      <w:numPr>
        <w:numId w:val="1"/>
      </w:num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Arial"/>
      <w:kern w:val="3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1F0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21F0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21F0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21F0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21F0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21F0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21F0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21F0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21F0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1F0"/>
    <w:rPr>
      <w:rFonts w:asciiTheme="majorHAnsi" w:eastAsiaTheme="majorEastAsia" w:hAnsiTheme="majorHAnsi" w:cs="Mangal"/>
      <w:color w:val="0F4761" w:themeColor="accent1" w:themeShade="BF"/>
      <w:kern w:val="3"/>
      <w:sz w:val="40"/>
      <w:szCs w:val="36"/>
      <w:lang w:eastAsia="zh-CN" w:bidi="hi-I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E921F0"/>
    <w:rPr>
      <w:rFonts w:asciiTheme="majorHAnsi" w:eastAsiaTheme="majorEastAsia" w:hAnsiTheme="majorHAnsi" w:cs="Mangal"/>
      <w:color w:val="0F4761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21F0"/>
    <w:rPr>
      <w:rFonts w:eastAsiaTheme="majorEastAsia" w:cs="Mangal"/>
      <w:color w:val="0F4761" w:themeColor="accent1" w:themeShade="BF"/>
      <w:kern w:val="3"/>
      <w:sz w:val="28"/>
      <w:szCs w:val="25"/>
      <w:lang w:eastAsia="zh-CN" w:bidi="hi-IN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21F0"/>
    <w:rPr>
      <w:rFonts w:eastAsiaTheme="majorEastAsia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21F0"/>
    <w:rPr>
      <w:rFonts w:eastAsiaTheme="majorEastAsia" w:cs="Mangal"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21F0"/>
    <w:rPr>
      <w:rFonts w:eastAsiaTheme="majorEastAsia" w:cs="Mangal"/>
      <w:i/>
      <w:iCs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21F0"/>
    <w:rPr>
      <w:rFonts w:eastAsiaTheme="majorEastAsia" w:cs="Mangal"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21F0"/>
    <w:rPr>
      <w:rFonts w:eastAsiaTheme="majorEastAsia" w:cs="Mangal"/>
      <w:i/>
      <w:iCs/>
      <w:color w:val="272727" w:themeColor="text1" w:themeTint="D8"/>
      <w:kern w:val="3"/>
      <w:szCs w:val="21"/>
      <w:lang w:eastAsia="zh-CN" w:bidi="hi-IN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21F0"/>
    <w:rPr>
      <w:rFonts w:eastAsiaTheme="majorEastAsia" w:cs="Mangal"/>
      <w:color w:val="272727" w:themeColor="text1" w:themeTint="D8"/>
      <w:kern w:val="3"/>
      <w:szCs w:val="21"/>
      <w:lang w:eastAsia="zh-CN" w:bidi="hi-IN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E921F0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E921F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21F0"/>
    <w:pPr>
      <w:numPr>
        <w:ilvl w:val="1"/>
      </w:numPr>
      <w:spacing w:after="160"/>
      <w:ind w:left="72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PodtytuZnak">
    <w:name w:val="Podtytuł Znak"/>
    <w:basedOn w:val="Domylnaczcionkaakapitu"/>
    <w:link w:val="Podtytu"/>
    <w:uiPriority w:val="11"/>
    <w:rsid w:val="00E921F0"/>
    <w:rPr>
      <w:rFonts w:eastAsiaTheme="majorEastAsia" w:cs="Mangal"/>
      <w:color w:val="595959" w:themeColor="text1" w:themeTint="A6"/>
      <w:spacing w:val="15"/>
      <w:kern w:val="3"/>
      <w:sz w:val="28"/>
      <w:szCs w:val="25"/>
      <w:lang w:eastAsia="zh-CN" w:bidi="hi-IN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E921F0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E921F0"/>
    <w:rPr>
      <w:rFonts w:ascii="Times New Roman" w:eastAsia="SimSun" w:hAnsi="Times New Roman" w:cs="Mangal"/>
      <w:i/>
      <w:iCs/>
      <w:color w:val="404040" w:themeColor="text1" w:themeTint="BF"/>
      <w:kern w:val="3"/>
      <w:szCs w:val="21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E921F0"/>
    <w:pPr>
      <w:contextualSpacing/>
    </w:pPr>
    <w:rPr>
      <w:rFonts w:cs="Mangal"/>
      <w:szCs w:val="21"/>
    </w:rPr>
  </w:style>
  <w:style w:type="character" w:styleId="Wyrnienieintensywne">
    <w:name w:val="Intense Emphasis"/>
    <w:basedOn w:val="Domylnaczcionkaakapitu"/>
    <w:uiPriority w:val="21"/>
    <w:qFormat/>
    <w:rsid w:val="00E921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21F0"/>
    <w:rPr>
      <w:rFonts w:ascii="Times New Roman" w:eastAsia="SimSun" w:hAnsi="Times New Roman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E921F0"/>
    <w:rPr>
      <w:b/>
      <w:bCs/>
      <w:smallCaps/>
      <w:color w:val="0F4761" w:themeColor="accent1" w:themeShade="BF"/>
      <w:spacing w:val="5"/>
    </w:rPr>
  </w:style>
  <w:style w:type="paragraph" w:customStyle="1" w:styleId="courir">
    <w:name w:val="courir"/>
    <w:basedOn w:val="Normalny"/>
    <w:link w:val="courirZnak"/>
    <w:qFormat/>
    <w:rsid w:val="009D336C"/>
    <w:pPr>
      <w:numPr>
        <w:numId w:val="0"/>
      </w:numPr>
      <w:ind w:left="720" w:hanging="360"/>
    </w:pPr>
    <w:rPr>
      <w:rFonts w:ascii="Courier New" w:eastAsiaTheme="majorEastAsia" w:hAnsi="Courier New" w:cs="Courier New"/>
      <w:sz w:val="22"/>
      <w:szCs w:val="22"/>
    </w:rPr>
  </w:style>
  <w:style w:type="character" w:customStyle="1" w:styleId="courirZnak">
    <w:name w:val="courir Znak"/>
    <w:basedOn w:val="Domylnaczcionkaakapitu"/>
    <w:link w:val="courir"/>
    <w:rsid w:val="009D336C"/>
    <w:rPr>
      <w:rFonts w:ascii="Courier New" w:eastAsiaTheme="majorEastAsia" w:hAnsi="Courier New" w:cs="Courier New"/>
      <w:kern w:val="3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0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8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53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7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67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86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91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72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43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91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37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5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63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990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5</cp:revision>
  <dcterms:created xsi:type="dcterms:W3CDTF">2025-01-11T20:15:00Z</dcterms:created>
  <dcterms:modified xsi:type="dcterms:W3CDTF">2025-01-11T21:29:00Z</dcterms:modified>
</cp:coreProperties>
</file>