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Dreżewski</w:t>
      </w:r>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r w:rsidRPr="0046104F">
        <w:rPr>
          <w:rStyle w:val="FootnoteSymbol"/>
        </w:rPr>
        <w:t>Intelligent transportation system)</w:t>
      </w:r>
      <w:r w:rsidRPr="0046104F">
        <w:br/>
        <w:t>RL</w:t>
      </w:r>
    </w:p>
    <w:p w14:paraId="17A567EB" w14:textId="77777777" w:rsidR="00A51433" w:rsidRPr="0046104F" w:rsidRDefault="00FA6B80">
      <w:pPr>
        <w:pStyle w:val="TableContents"/>
      </w:pPr>
      <w:r w:rsidRPr="0046104F">
        <w:rPr>
          <w:rStyle w:val="StrongEmphasis"/>
          <w:b w:val="0"/>
          <w:bCs w:val="0"/>
        </w:rPr>
        <w:t>Actor-Critic (A2C),</w:t>
      </w:r>
    </w:p>
    <w:p w14:paraId="3F905E9D" w14:textId="77777777" w:rsidR="00A51433" w:rsidRPr="0046104F" w:rsidRDefault="00FA6B80">
      <w:pPr>
        <w:pStyle w:val="TableContents"/>
      </w:pPr>
      <w:r w:rsidRPr="0046104F">
        <w:rPr>
          <w:rStyle w:val="StrongEmphasis"/>
          <w:b w:val="0"/>
          <w:bCs w:val="0"/>
        </w:rPr>
        <w:t>SUMO (Simulation of Urban Mobility)</w:t>
      </w:r>
    </w:p>
    <w:p w14:paraId="208A8860" w14:textId="77777777" w:rsidR="00A51433" w:rsidRPr="0046104F" w:rsidRDefault="00FA6B80">
      <w:pPr>
        <w:pStyle w:val="TableContents"/>
      </w:pPr>
      <w:r w:rsidRPr="0046104F">
        <w:rPr>
          <w:rStyle w:val="StrongEmphasis"/>
          <w:b w:val="0"/>
          <w:bCs w:val="0"/>
        </w:rPr>
        <w:t>Deep Neural Network, DNN, sieci głebokie</w:t>
      </w:r>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gramStart"/>
      <w:r w:rsidRPr="00ED55D2">
        <w:t>θ</w:t>
      </w:r>
      <w:r w:rsidR="00A70ADB">
        <w:t>,w</w:t>
      </w:r>
      <w:proofErr w:type="gramEnd"/>
      <w:r>
        <w:t xml:space="preserve"> – </w:t>
      </w:r>
      <w:r w:rsidR="00067C75">
        <w:t xml:space="preserve">theta,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zainteresowana świata nauki. John J. Hopfield i Geoffrey E. Hinton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AlphaFold,</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(Tera Operations Per Second). Rozwój technologii AI zaczyna być blokowany przez ograniczoną ilość sklasyfikowanych danych niezbędnych do trenowania modeli.</w:t>
      </w:r>
      <w:r w:rsidRPr="00F26FB9">
        <w:br/>
      </w:r>
      <w:r w:rsidRPr="00F26FB9">
        <w:tab/>
        <w:t xml:space="preserve">Systemy takie jak </w:t>
      </w:r>
      <w:r w:rsidRPr="00F26FB9">
        <w:rPr>
          <w:rStyle w:val="StrongEmphasis"/>
          <w:b w:val="0"/>
          <w:bCs w:val="0"/>
        </w:rPr>
        <w:t>AlphaGo</w:t>
      </w:r>
      <w:r w:rsidR="000F6D17" w:rsidRPr="00F26FB9">
        <w:rPr>
          <w:b/>
          <w:bCs/>
        </w:rPr>
        <w:t xml:space="preserve">, </w:t>
      </w:r>
      <w:r w:rsidRPr="00F26FB9">
        <w:t>opracowane przez DeepMind,</w:t>
      </w:r>
      <w:r w:rsidR="00A70ADB" w:rsidRPr="00F26FB9">
        <w:t xml:space="preserve"> uświadamiają nam</w:t>
      </w:r>
      <w:r w:rsidR="00F26FB9" w:rsidRPr="00F26FB9">
        <w:t xml:space="preserve">, </w:t>
      </w:r>
      <w:r w:rsidRPr="00F26FB9">
        <w:t xml:space="preserve">że maszyny mogą przekroczyć poziom ludzkich umiejętności. System </w:t>
      </w:r>
      <w:r w:rsidRPr="00F26FB9">
        <w:rPr>
          <w:rStyle w:val="StrongEmphasis"/>
        </w:rPr>
        <w:t>AlphaGo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r w:rsidRPr="00F87B8B">
        <w:rPr>
          <w:rStyle w:val="StrongEmphasis"/>
          <w:b w:val="0"/>
          <w:bCs w:val="0"/>
        </w:rPr>
        <w:t>Actor-Critic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(Simulation of Urban MObility).</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Python,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Sterowanie sygnalizacją ewoluowało od systemów stałoczasowych do systemów zmiennoczasowych. Systemy stałoczasowe działa</w:t>
      </w:r>
      <w:r w:rsidR="00F40C7C">
        <w:t>j</w:t>
      </w:r>
      <w:r w:rsidR="0000551A">
        <w:t>ą</w:t>
      </w:r>
      <w:r>
        <w:t xml:space="preserve"> na podstawie historycznych danych, bez sprzężenia zwrotnego</w:t>
      </w:r>
      <w:r w:rsidR="0000551A">
        <w:t>,</w:t>
      </w:r>
      <w:r>
        <w:t xml:space="preserve"> zmiennoczasowe</w:t>
      </w:r>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r>
        <w:rPr>
          <w:rStyle w:val="StrongEmphasis"/>
        </w:rPr>
        <w:t>Stałoczasowe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r w:rsidR="00FA6B80">
        <w:rPr>
          <w:rStyle w:val="StrongEmphasis"/>
        </w:rPr>
        <w:t>Zmiennoczasowe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Urban Traffic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SCATS (Sydney Coordinated Adaptive Traffic System):</w:t>
      </w:r>
    </w:p>
    <w:p w14:paraId="0D62F7DD" w14:textId="77777777" w:rsidR="00A51433" w:rsidRDefault="00FA6B80">
      <w:pPr>
        <w:pStyle w:val="Textbody"/>
        <w:ind w:left="709"/>
      </w:pPr>
      <w:r>
        <w:t xml:space="preserve">SCATS (Sydney Coordinated Adaptive Traffic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split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SCOOT (Split Cycle Offset Optimization Technique):</w:t>
      </w:r>
      <w:r>
        <w:rPr>
          <w:rStyle w:val="StrongEmphasis"/>
        </w:rPr>
        <w:br/>
      </w:r>
      <w:r>
        <w:t>SCOOT (Split Cycle and Offset Optimization Technique)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Optymalizatora splitów</w:t>
      </w:r>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RHODES (Real-Time Hierarchical Optimized Distributed Effective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Controlled Optimization of Phases).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Zaletą logiki rozmytej jest niski koszt obliczeniowy i zdolność lepszego odzwierciedlenia aktualnych warunków ruchu w porównaniu do metod stałoczasowych czy zmiennoczasowych.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(Deep Reinforcement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Metody multi-agentowe: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r>
        <w:rPr>
          <w:b w:val="0"/>
          <w:bCs w:val="0"/>
          <w:sz w:val="24"/>
          <w:szCs w:val="24"/>
        </w:rPr>
        <w:t>p</w:t>
      </w:r>
      <w:r w:rsidR="000C5AA3" w:rsidRPr="00BB3F9F">
        <w:rPr>
          <w:b w:val="0"/>
          <w:bCs w:val="0"/>
          <w:sz w:val="24"/>
          <w:szCs w:val="24"/>
        </w:rPr>
        <w:t xml:space="preserve">riorytetowanie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Kilka lat później, w 1956 roku, John McCarthy ukuł termin "sztuczna inteligencja" podczas legendarnej konferencji w Dartmouth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r>
        <w:rPr>
          <w:color w:val="000000"/>
        </w:rPr>
        <w:t>machine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Głębokie uczenie przez wzmacnianie. Praca z chatbotami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 xml:space="preserve">Podstawowy model RL (Reinforcement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ale szczególną popularność zyskały obecnie 2 z nich: sieć deep-Q (deep Q-network, DQN) oraz deep deterministic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r w:rsidR="00AA584B">
        <w:t>taksometria</w:t>
      </w:r>
      <w:r w:rsidR="00FA6B80">
        <w:t xml:space="preserve"> współczesnych algorytmów RL, </w:t>
      </w:r>
      <w:r>
        <w:t xml:space="preserve">zaproponowana przez </w:t>
      </w:r>
      <w:r w:rsidRPr="00F01EFF">
        <w:t>Josha Achiama</w:t>
      </w:r>
      <w:r>
        <w:t>, naukowca z OpenAI</w:t>
      </w:r>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(Enviroment), kanały interakcji — akcje (action), nagrod</w:t>
      </w:r>
      <w:r w:rsidR="00E420D5">
        <w:t>y</w:t>
      </w:r>
      <w:r>
        <w:t xml:space="preserve"> (reward) i stan</w:t>
      </w:r>
      <w:r w:rsidR="00E420D5">
        <w:t>y</w:t>
      </w:r>
      <w:r>
        <w:t xml:space="preserve"> (state).</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r w:rsidR="00FA6B80">
        <w:t xml:space="preserve">Żródło: Schemat pochodzi z ksiązki „Reinforcement Learning: An Introduction” Second edition, in </w:t>
      </w:r>
      <w:r>
        <w:t xml:space="preserve">progres </w:t>
      </w:r>
      <w:r w:rsidR="00FA6B80">
        <w:t xml:space="preserve">November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zachowań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gramStart"/>
      <w:r w:rsidR="00FA6B80" w:rsidRPr="004933BC">
        <w:t>s,a</w:t>
      </w:r>
      <w:proofErr w:type="gramEnd"/>
      <w:r w:rsidR="00FA6B80" w:rsidRPr="004933BC">
        <w:t>) : prawdopodobieństwo przejścia z s do s' po wykona</w:t>
      </w:r>
      <w:r w:rsidRPr="004933BC">
        <w:t xml:space="preserve">niu </w:t>
      </w:r>
      <w:r w:rsidR="00FA6B80" w:rsidRPr="004933BC">
        <w:t>akcji a,</w:t>
      </w:r>
      <w:r w:rsidR="00FA6B80" w:rsidRPr="004933BC">
        <w:br/>
        <w:t>R(s,a):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gramStart"/>
      <w:r w:rsidR="00FA6B80" w:rsidRPr="003460DD">
        <w:rPr>
          <w:rStyle w:val="StrongEmphasis"/>
          <w:b/>
          <w:i/>
          <w:iCs/>
        </w:rPr>
        <w:t>s,a</w:t>
      </w:r>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gramStart"/>
      <w:r w:rsidRPr="00C43FD7">
        <w:rPr>
          <w:rFonts w:cs="Times New Roman"/>
          <w:i/>
          <w:iCs/>
        </w:rPr>
        <w:t>s,a</w:t>
      </w:r>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t>G</w:t>
      </w:r>
      <w:r w:rsidRPr="00416A2A">
        <w:rPr>
          <w:vertAlign w:val="subscript"/>
        </w:rPr>
        <w:t>t</w:t>
      </w:r>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(π(a</w:t>
      </w:r>
      <w:r w:rsidR="00FA6B80" w:rsidRPr="004A4C25">
        <w:rPr>
          <w:rFonts w:ascii="Cambria Math" w:hAnsi="Cambria Math" w:cs="Cambria Math"/>
        </w:rPr>
        <w:t>∣</w:t>
      </w:r>
      <w:proofErr w:type="gramStart"/>
      <w:r w:rsidR="00FA6B80" w:rsidRPr="004A4C25">
        <w:rPr>
          <w:rFonts w:cs="Times New Roman"/>
        </w:rPr>
        <w:t>s)=</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r w:rsidRPr="003B5D02">
        <w:t>E</w:t>
      </w:r>
      <w:r w:rsidRPr="003B5D02">
        <w:rPr>
          <w:vertAlign w:val="subscript"/>
        </w:rPr>
        <w:t>a</w:t>
      </w:r>
      <w:r w:rsidRPr="003B5D02">
        <w:rPr>
          <w:rFonts w:ascii="Cambria Math" w:hAnsi="Cambria Math" w:cs="Cambria Math"/>
          <w:vertAlign w:val="subscript"/>
        </w:rPr>
        <w:t>∼</w:t>
      </w:r>
      <w:r w:rsidRPr="003B5D02">
        <w:rPr>
          <w:rFonts w:cs="Times New Roman"/>
          <w:vertAlign w:val="subscript"/>
        </w:rPr>
        <w:t>π</w:t>
      </w:r>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r w:rsidRPr="003B5D02">
        <w:t>Akcjaa jest wybierana zgodnie z polityką π(a</w:t>
      </w:r>
      <w:r w:rsidRPr="003B5D02">
        <w:rPr>
          <w:rFonts w:ascii="Cambria Math" w:hAnsi="Cambria Math" w:cs="Cambria Math"/>
        </w:rPr>
        <w:t>∣</w:t>
      </w:r>
      <w:r w:rsidRPr="003B5D02">
        <w:t xml:space="preserve">s), czyli prawdopodobieństwem </w:t>
      </w:r>
      <w:r w:rsidR="00443DAD">
        <w:br/>
        <w:t xml:space="preserve">             </w:t>
      </w:r>
      <w:r w:rsidRPr="003B5D02">
        <w:t>wybrania</w:t>
      </w:r>
      <w:r w:rsidR="00443DAD">
        <w:t xml:space="preserve"> </w:t>
      </w:r>
      <w:r w:rsidRPr="003B5D02">
        <w:t>akcji a w stanie s.</w:t>
      </w:r>
      <w:r w:rsidR="00443DAD">
        <w:br/>
        <w:t xml:space="preserve">   </w:t>
      </w:r>
      <w:r w:rsidRPr="003B5D02">
        <w:t>s′</w:t>
      </w:r>
      <w:r w:rsidRPr="003B5D02">
        <w:rPr>
          <w:rFonts w:ascii="Cambria Math" w:hAnsi="Cambria Math" w:cs="Cambria Math"/>
        </w:rPr>
        <w:t>∼</w:t>
      </w:r>
      <w:r w:rsidRPr="003B5D02">
        <w:t>P</w:t>
      </w:r>
      <w:r w:rsidR="00443DAD">
        <w:t xml:space="preserve"> </w:t>
      </w:r>
      <w:r w:rsidRPr="003B5D02">
        <w:t>: Nowy stan s′ jest losowany z rozkładu P(s′</w:t>
      </w:r>
      <w:r w:rsidRPr="003B5D02">
        <w:rPr>
          <w:rFonts w:ascii="Cambria Math" w:hAnsi="Cambria Math" w:cs="Cambria Math"/>
        </w:rPr>
        <w:t>∣</w:t>
      </w:r>
      <w:r w:rsidRPr="003B5D02">
        <w:t xml:space="preserve">s,a), który opisuje przejścia między </w:t>
      </w:r>
      <w:r w:rsidR="00443DAD">
        <w:br/>
        <w:t xml:space="preserve">             </w:t>
      </w:r>
      <w:r w:rsidRPr="003B5D02">
        <w:t>stanami w środowisku.</w:t>
      </w:r>
      <w:r w:rsidR="00D461FB">
        <w:br/>
      </w:r>
      <w:r w:rsidRPr="003B5D02">
        <w:t>r(s,a)</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Wartość stanu s′, do którego przechodzi system po wykonaniu akcji aaa.</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\maxmax,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(Actor</w:t>
      </w:r>
      <w:r w:rsidR="00B52030">
        <w:t>-</w:t>
      </w:r>
      <w:r w:rsidR="005F5077">
        <w:t>Critic)</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brief review of Actor Critic Methods,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aproksymacji funkcji polityki (policy function)</w:t>
      </w:r>
      <w:r w:rsidR="00642DC7">
        <w:rPr>
          <w:lang w:eastAsia="pl-PL" w:bidi="ar-SA"/>
        </w:rPr>
        <w:t xml:space="preserve"> </w:t>
      </w:r>
      <w:r w:rsidRPr="00306672">
        <w:rPr>
          <w:lang w:eastAsia="pl-PL" w:bidi="ar-SA"/>
        </w:rPr>
        <w:t>i funkcji wartości (value function)</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r w:rsidRPr="00306672">
        <w:rPr>
          <w:i/>
          <w:iCs/>
          <w:lang w:eastAsia="pl-PL" w:bidi="ar-SA"/>
        </w:rPr>
        <w:t>Temporal Difference</w:t>
      </w:r>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π(a</w:t>
      </w:r>
      <w:r w:rsidR="000A4D2A" w:rsidRPr="000C37BE">
        <w:rPr>
          <w:rFonts w:ascii="Cambria Math" w:hAnsi="Cambria Math" w:cs="Cambria Math"/>
        </w:rPr>
        <w:t>∣</w:t>
      </w:r>
      <w:r w:rsidR="000A4D2A" w:rsidRPr="000C37BE">
        <w:t xml:space="preserve">s),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δ</w:t>
      </w:r>
      <w:r w:rsidRPr="000A4D2A">
        <w:rPr>
          <w:vertAlign w:val="subscript"/>
        </w:rPr>
        <w:t>t</w:t>
      </w:r>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r w:rsidRPr="00C14B20">
        <w:t>δ</w:t>
      </w:r>
      <w:r w:rsidRPr="00C14B20">
        <w:rPr>
          <w:vertAlign w:val="subscript"/>
        </w:rPr>
        <w:t>t</w:t>
      </w:r>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r w:rsidRPr="00C14B20">
        <w:t>r</w:t>
      </w:r>
      <w:r w:rsidRPr="00C14B20">
        <w:rPr>
          <w:vertAlign w:val="subscript"/>
        </w:rPr>
        <w:t>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039B33FB" w14:textId="17E0DF81" w:rsidR="003357B5" w:rsidRDefault="004A6768" w:rsidP="00F12AC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jime Kimura</w:t>
      </w:r>
      <w:r w:rsidR="00252D60">
        <w:t xml:space="preserve">, </w:t>
      </w:r>
      <w:r w:rsidR="00252D60" w:rsidRPr="00252D60">
        <w:t>Shigenobu Kobayashi An Analysis of Actor/Critic Algorithms using Eligibility Traces: Reinforcement Learning with Imp erfect Value Functions:</w:t>
      </w:r>
      <w:r w:rsidR="00252D60">
        <w:t xml:space="preserve"> </w:t>
      </w:r>
      <w:hyperlink r:id="rId15" w:history="1">
        <w:r w:rsidR="00252D60" w:rsidRPr="00C04602">
          <w:rPr>
            <w:rStyle w:val="Hipercze"/>
          </w:rPr>
          <w:t>http://users.umiacs.umd.edu/~hal/courses/2016F_RL/Kimura98.pdf</w:t>
        </w:r>
      </w:hyperlink>
    </w:p>
    <w:p w14:paraId="6A7BFACF" w14:textId="77777777" w:rsidR="003357B5" w:rsidRDefault="003357B5" w:rsidP="00AF60E4">
      <w:pPr>
        <w:pStyle w:val="NN2"/>
      </w:pPr>
    </w:p>
    <w:p w14:paraId="2439F29A" w14:textId="66BF5E7C" w:rsidR="003357B5" w:rsidRPr="00BF0EFD" w:rsidRDefault="00842890" w:rsidP="00BF0EFD">
      <w:pPr>
        <w:rPr>
          <w:rFonts w:cs="Times New Roman"/>
        </w:rPr>
      </w:pPr>
      <w:r>
        <w:rPr>
          <w:rFonts w:cs="Times New Roman"/>
        </w:rPr>
        <w:t>Opis formalny algorytmu uwzględniającego wykorzystanie sieci neuronowych zaczerpnięty z „</w:t>
      </w:r>
      <w:r w:rsidRPr="00842890">
        <w:rPr>
          <w:rFonts w:cs="Times New Roman"/>
        </w:rPr>
        <w:t>Reinforcement Learning: An Introduction</w:t>
      </w:r>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π(a</w:t>
      </w:r>
      <w:r w:rsidRPr="00A35FBB">
        <w:rPr>
          <w:rFonts w:ascii="Cambria Math" w:hAnsi="Cambria Math" w:cs="Cambria Math"/>
          <w:i/>
          <w:iCs/>
          <w:sz w:val="22"/>
          <w:szCs w:val="22"/>
        </w:rPr>
        <w:t>∣</w:t>
      </w:r>
      <w:proofErr w:type="gramStart"/>
      <w:r w:rsidRPr="00A35FBB">
        <w:rPr>
          <w:rFonts w:cs="Times New Roman"/>
          <w:i/>
          <w:iCs/>
          <w:sz w:val="22"/>
          <w:szCs w:val="22"/>
        </w:rPr>
        <w:t>s,θ</w:t>
      </w:r>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gramStart"/>
      <w:r w:rsidRPr="00A35FBB">
        <w:rPr>
          <w:rFonts w:cs="Times New Roman"/>
          <w:i/>
          <w:iCs/>
          <w:sz w:val="22"/>
          <w:szCs w:val="22"/>
        </w:rPr>
        <w:t>s,w</w:t>
      </w:r>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Parametry polityki: θ</w:t>
      </w:r>
      <w:r w:rsidRPr="00A35FBB">
        <w:rPr>
          <w:rFonts w:ascii="Cambria Math" w:hAnsi="Cambria Math" w:cs="Cambria Math"/>
          <w:i/>
          <w:iCs/>
          <w:sz w:val="22"/>
          <w:szCs w:val="22"/>
        </w:rPr>
        <w:t>∈</w:t>
      </w:r>
      <w:r w:rsidRPr="00A35FBB">
        <w:rPr>
          <w:rFonts w:cs="Times New Roman"/>
          <w:i/>
          <w:iCs/>
          <w:sz w:val="22"/>
          <w:szCs w:val="22"/>
        </w:rPr>
        <w:t>R.</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Wagi funkcji wartości: w</w:t>
      </w:r>
      <w:r w:rsidRPr="00A35FBB">
        <w:rPr>
          <w:rFonts w:ascii="Cambria Math" w:hAnsi="Cambria Math" w:cs="Cambria Math"/>
          <w:i/>
          <w:iCs/>
          <w:sz w:val="22"/>
          <w:szCs w:val="22"/>
        </w:rPr>
        <w:t>∈</w:t>
      </w:r>
      <w:r w:rsidRPr="00A35FBB">
        <w:rPr>
          <w:rFonts w:cs="Times New Roman"/>
          <w:i/>
          <w:iCs/>
          <w:sz w:val="22"/>
          <w:szCs w:val="22"/>
        </w:rPr>
        <w:t>R.</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Pętla czasowa (dopóki sss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gramStart"/>
      <w:r w:rsidRPr="00A35FBB">
        <w:rPr>
          <w:rFonts w:cs="Times New Roman"/>
          <w:i/>
          <w:iCs/>
          <w:sz w:val="22"/>
          <w:szCs w:val="22"/>
        </w:rPr>
        <w:t>s,θ</w:t>
      </w:r>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V(s</w:t>
      </w:r>
      <w:proofErr w:type="gramStart"/>
      <w:r w:rsidRPr="00CC11A3">
        <w:rPr>
          <w:rFonts w:cs="Times New Roman"/>
          <w:sz w:val="22"/>
          <w:szCs w:val="22"/>
        </w:rPr>
        <w:t>′,w</w:t>
      </w:r>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r w:rsidRPr="003761ED">
        <w:rPr>
          <w:rFonts w:cs="Times New Roman"/>
          <w:i/>
          <w:iCs/>
          <w:sz w:val="22"/>
          <w:szCs w:val="22"/>
        </w:rPr>
        <w:t>I←γI</w:t>
      </w:r>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r w:rsidR="009A0F5F">
        <w:t>Deep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(Deep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Deep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DeepMind zaprezentowała, jak głębokie konwolucyjne sieci neuronowe (</w:t>
      </w:r>
      <w:r w:rsidR="00D546BC" w:rsidRPr="00D546BC">
        <w:t>Convolutional Neural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sieci Deep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gramStart"/>
      <w:r w:rsidR="00D95019" w:rsidRPr="00D95019">
        <w:t>s,a</w:t>
      </w:r>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r w:rsidRPr="00F17AEC">
        <w:t>Reinforcement</w:t>
      </w:r>
      <w:proofErr w:type="gramEnd"/>
      <w:r w:rsidRPr="00F17AEC">
        <w:t xml:space="preserve"> Learning with policy represented via DNN</w:t>
      </w:r>
      <w:r>
        <w:t xml:space="preserve">, </w:t>
      </w:r>
      <w:r w:rsidR="00BA233C" w:rsidRPr="00BA233C">
        <w:t>Hongzi Mao, Mohammad Alizadeh, Ishai Menache, Srikanth Kandula</w:t>
      </w:r>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r w:rsidRPr="00C452D2">
        <w:rPr>
          <w:rFonts w:cs="Times New Roman"/>
          <w:color w:val="000000"/>
        </w:rPr>
        <w:t xml:space="preserve">Eclipse SUMO to darmowy, otwartoźródłowy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r w:rsidRPr="00C452D2">
        <w:rPr>
          <w:rFonts w:cs="Times New Roman"/>
          <w:color w:val="000000"/>
        </w:rPr>
        <w:t>TraCI (Traffic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r w:rsidR="006572AF">
        <w:rPr>
          <w:rFonts w:cs="Times New Roman"/>
          <w:color w:val="000000"/>
        </w:rPr>
        <w:t>TraCI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r w:rsidR="00037F0C" w:rsidRPr="00037F0C">
        <w:rPr>
          <w:rFonts w:cs="Times New Roman"/>
          <w:color w:val="000000"/>
        </w:rPr>
        <w:t>Python</w:t>
      </w:r>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r w:rsidR="00037F0C" w:rsidRPr="00037F0C">
        <w:rPr>
          <w:rFonts w:cs="Times New Roman"/>
          <w:color w:val="000000"/>
        </w:rPr>
        <w:t>JavaMATLAB</w:t>
      </w:r>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C920C9">
      <w:pPr>
        <w:pStyle w:val="NN3"/>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8A9E274"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opisów narożników skrzyżowań (junctionCornerDetail)</w:t>
      </w:r>
      <w:r w:rsidR="00657BDD">
        <w:t xml:space="preserve">, </w:t>
      </w:r>
      <w:r w:rsidRPr="00B34FF1">
        <w:t>maksymalne dopuszczal</w:t>
      </w:r>
      <w:r w:rsidR="00657BDD">
        <w:t>na</w:t>
      </w:r>
      <w:r w:rsidRPr="00B34FF1">
        <w:t xml:space="preserve"> prędkoś</w:t>
      </w:r>
      <w:r w:rsidR="00657BDD">
        <w:t>ć</w:t>
      </w:r>
      <w:r w:rsidRPr="00B34FF1">
        <w:t xml:space="preserve"> skrętów (limitTurnSpeed). Dodatkowo określony jest offset sieci (netOffset)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&lt;edge&gt;</w:t>
      </w:r>
      <w:r w:rsidRPr="00B34FF1">
        <w:t xml:space="preserve"> jest opisana jako element XML, który zawiera informacje o jej funkcji</w:t>
      </w:r>
      <w:r>
        <w:t xml:space="preserve"> </w:t>
      </w:r>
      <w:r w:rsidRPr="00B34FF1">
        <w:t xml:space="preserve">oraz o krawędziach ruchu. Wewnątrz każdego elementu </w:t>
      </w:r>
      <w:r w:rsidR="00657BDD">
        <w:t>&lt;edge&gt;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(speed)</w:t>
      </w:r>
    </w:p>
    <w:p w14:paraId="49AA54F5" w14:textId="7AD422B0" w:rsidR="00B34FF1" w:rsidRPr="00B34FF1" w:rsidRDefault="00B34FF1" w:rsidP="00B34FF1">
      <w:pPr>
        <w:numPr>
          <w:ilvl w:val="0"/>
          <w:numId w:val="7"/>
        </w:numPr>
      </w:pPr>
      <w:r w:rsidRPr="00B34FF1">
        <w:t>Długość pasa (length)</w:t>
      </w:r>
    </w:p>
    <w:p w14:paraId="0D4CA1B8" w14:textId="256CCC76" w:rsidR="00657BDD" w:rsidRDefault="00B34FF1" w:rsidP="003D2297">
      <w:pPr>
        <w:numPr>
          <w:ilvl w:val="0"/>
          <w:numId w:val="7"/>
        </w:numPr>
      </w:pPr>
      <w:r w:rsidRPr="00B34FF1">
        <w:t>Geometrię pasa (shape) – zestaw współrzędnych (</w:t>
      </w:r>
      <w:proofErr w:type="gramStart"/>
      <w:r w:rsidRPr="00B34FF1">
        <w:t>x,y</w:t>
      </w:r>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&lt;junction&gt;.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"dead_end" dla końców dróg lub "traffic_light"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(incLanes) oraz wewnętrznych (intLanes)</w:t>
      </w:r>
    </w:p>
    <w:p w14:paraId="0A167D93" w14:textId="77777777" w:rsidR="00B34FF1" w:rsidRPr="00B34FF1" w:rsidRDefault="00B34FF1" w:rsidP="00B34FF1">
      <w:pPr>
        <w:numPr>
          <w:ilvl w:val="0"/>
          <w:numId w:val="8"/>
        </w:numPr>
      </w:pPr>
      <w:r w:rsidRPr="00B34FF1">
        <w:t>Dokładny kształt skrzyżowania (shape),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&lt;tlLogic&gt;,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9C58B28" w14:textId="1204304B" w:rsidR="00B34FF1" w:rsidRPr="00B34FF1" w:rsidRDefault="00B34FF1" w:rsidP="00B34FF1">
      <w:r w:rsidRPr="00B34FF1">
        <w:t xml:space="preserve">• </w:t>
      </w:r>
      <w:r w:rsidRPr="00B34FF1">
        <w:rPr>
          <w:b/>
          <w:bCs/>
        </w:rPr>
        <w:t>Połączenia między elementami sieci:</w:t>
      </w:r>
      <w:r w:rsidRPr="00B34FF1">
        <w:br/>
        <w:t>Plik zawiera także elementy &lt;connection&gt;,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7A6F9247" w14:textId="77777777" w:rsidR="007043A4" w:rsidRDefault="007043A4" w:rsidP="007043A4"/>
    <w:p w14:paraId="30B1B641" w14:textId="77777777" w:rsidR="00B34FF1" w:rsidRDefault="00B34FF1" w:rsidP="007043A4"/>
    <w:p w14:paraId="6495536A" w14:textId="2C51F2FD" w:rsidR="007043A4" w:rsidRPr="007043A4" w:rsidRDefault="00AA5F0E" w:rsidP="007043A4">
      <w:r>
        <w:rPr>
          <w:noProof/>
        </w:rPr>
        <w:drawing>
          <wp:inline distT="0" distB="0" distL="0" distR="0" wp14:anchorId="23FC9742" wp14:editId="2459BBDA">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„departLane” (np. wartość „free”, co oznacza dowolny pas startowy) oraz „departSpeed” ustawione na „random” (co odzwierciedla naturalne różnice w prędkościach pojazdów), – Okres symulacji (np. od 0 do 3600 sekund).</w:t>
      </w:r>
    </w:p>
    <w:p w14:paraId="2B8619B2" w14:textId="77777777" w:rsidR="007043A4" w:rsidRPr="007043A4" w:rsidRDefault="007043A4" w:rsidP="007043A4">
      <w:r w:rsidRPr="007043A4">
        <w:t>Dzięki temu model odzwierciedla zmienność i losowość zachowań kierowców, co jest kluczowe przy analizie dynamiki ruchu drogowego.</w:t>
      </w:r>
    </w:p>
    <w:p w14:paraId="27A3D7A1" w14:textId="4AA2F6FD" w:rsidR="0075190C" w:rsidRDefault="00C920C9" w:rsidP="00C920C9">
      <w:pPr>
        <w:pStyle w:val="NN3"/>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10B5AA7A">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D0262E5" w:rsidR="00C920C9" w:rsidRDefault="00C920C9" w:rsidP="00C920C9">
      <w:pPr>
        <w:pStyle w:val="Cytat"/>
      </w:pPr>
      <w:r>
        <w:t xml:space="preserve">Rysunek </w:t>
      </w:r>
      <w:proofErr w:type="gramStart"/>
      <w:r>
        <w:t>10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„dead_end”:</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„traffic_light”):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(internal):</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r w:rsidRPr="00EC4F83">
        <w:rPr>
          <w:i/>
          <w:iCs/>
        </w:rPr>
        <w:t>probability</w:t>
      </w:r>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r w:rsidRPr="008D615C">
        <w:rPr>
          <w:b/>
          <w:bCs/>
        </w:rPr>
        <w:t>Probability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r w:rsidRPr="008D615C">
        <w:rPr>
          <w:b/>
          <w:bCs/>
        </w:rPr>
        <w:t>Probability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r w:rsidR="00701032" w:rsidRPr="008D615C">
        <w:rPr>
          <w:i/>
          <w:iCs/>
        </w:rPr>
        <w:t>departLane</w:t>
      </w:r>
      <w:r w:rsidR="00701032" w:rsidRPr="00701032">
        <w:t xml:space="preserve"> ustawione na "free" (dowolny pas startowy) oraz </w:t>
      </w:r>
      <w:r w:rsidR="00701032" w:rsidRPr="008D615C">
        <w:rPr>
          <w:i/>
          <w:iCs/>
        </w:rPr>
        <w:t>departSpeed</w:t>
      </w:r>
      <w:r w:rsidR="00701032" w:rsidRPr="00701032">
        <w:t xml:space="preserve"> ustawione na "random"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984CC8">
      <w:pPr>
        <w:pStyle w:val="NN3"/>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 xml:space="preserve">Model definiuje 12 przepływów ruchu (flows),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Taki model umożliwia realistyczną symulację ruchu drogowego, pozwalając na analizę przepływów pojazdów, badanie ich zachowań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0C778B53" w:rsidR="00474438" w:rsidRPr="00417870" w:rsidRDefault="002A6F68" w:rsidP="00417870">
      <w:pPr>
        <w:pStyle w:val="NN1"/>
      </w:pPr>
      <w:r w:rsidRPr="00417870">
        <w:lastRenderedPageBreak/>
        <w:t>Zastosowanie</w:t>
      </w:r>
      <w:r w:rsidRPr="0068016B">
        <w:t xml:space="preserve"> algorytmu AC w środowisku testowym</w:t>
      </w:r>
      <w:r w:rsidR="00417870">
        <w:br/>
      </w:r>
    </w:p>
    <w:p w14:paraId="74E0C7EE" w14:textId="7B79D9E6" w:rsidR="00D6308F" w:rsidRDefault="00417870" w:rsidP="00417870">
      <w:pPr>
        <w:pStyle w:val="NN2"/>
      </w:pPr>
      <w:r>
        <w:t xml:space="preserve">8.1 </w:t>
      </w:r>
      <w:r w:rsidR="00D6308F">
        <w:t>T</w:t>
      </w:r>
      <w:r w:rsidR="00213E5C">
        <w:t>a</w:t>
      </w:r>
      <w:r w:rsidR="00D6308F">
        <w:t>CI</w:t>
      </w:r>
    </w:p>
    <w:p w14:paraId="02967AD7" w14:textId="77777777" w:rsidR="00D6308F" w:rsidRDefault="00D6308F" w:rsidP="00403698"/>
    <w:p w14:paraId="55C9BDD3" w14:textId="77777777" w:rsidR="00403698" w:rsidRPr="00403698" w:rsidRDefault="00403698" w:rsidP="00403698">
      <w:r w:rsidRPr="00403698">
        <w:t xml:space="preserve">W implementowanym modelu symulacji ruchu drogowego wykorzystano interfejs </w:t>
      </w:r>
      <w:r w:rsidRPr="00403698">
        <w:rPr>
          <w:b/>
          <w:bCs/>
        </w:rPr>
        <w:t>TraCI (Traffic Control Interface)</w:t>
      </w:r>
      <w:r w:rsidRPr="00403698">
        <w:t xml:space="preserve">, który umożliwia komunikację pomiędzy kodem sterującym a symulatorem </w:t>
      </w:r>
      <w:r w:rsidRPr="00403698">
        <w:rPr>
          <w:b/>
          <w:bCs/>
        </w:rPr>
        <w:t>SUMO (Simulation of Urban Mobility)</w:t>
      </w:r>
      <w:r w:rsidRPr="00403698">
        <w:t>. Dzięki TraCI możliwe jest dynamiczne sterowanie sygnalizacją świetlną, monitorowanie parametrów ruchu oraz interaktywna optymalizacja przepływu pojazdów w czasie rzeczywistym.</w:t>
      </w:r>
    </w:p>
    <w:p w14:paraId="37841EB8" w14:textId="77777777" w:rsidR="00403698" w:rsidRPr="00403698" w:rsidRDefault="00403698" w:rsidP="00403698">
      <w:r w:rsidRPr="00403698">
        <w:t xml:space="preserve">W omawianym kodzie połączenie z SUMO realizowane jest poprzez </w:t>
      </w:r>
      <w:r w:rsidRPr="00403698">
        <w:rPr>
          <w:b/>
          <w:bCs/>
        </w:rPr>
        <w:t>moduł TraCI w Pythonie</w:t>
      </w:r>
      <w:r w:rsidRPr="00403698">
        <w:t>. SUMO jest uruchamiane w trybie serwera za pomocą polecenia:</w:t>
      </w:r>
    </w:p>
    <w:p w14:paraId="2EBEBB8F" w14:textId="77777777" w:rsidR="00403698" w:rsidRPr="00403698" w:rsidRDefault="00403698" w:rsidP="00403698">
      <w:pPr>
        <w:pStyle w:val="KOD"/>
      </w:pPr>
      <w:proofErr w:type="gramStart"/>
      <w:r w:rsidRPr="00403698">
        <w:t>traci.start</w:t>
      </w:r>
      <w:proofErr w:type="gramEnd"/>
      <w:r w:rsidRPr="00403698">
        <w:t>([SUMO_BINARY, "-c", CONFIG_FILE])</w:t>
      </w:r>
    </w:p>
    <w:p w14:paraId="662E37FC" w14:textId="77777777" w:rsidR="00403698" w:rsidRPr="00403698" w:rsidRDefault="00403698" w:rsidP="00403698">
      <w:r w:rsidRPr="00403698">
        <w:t>gdzie SUMO_BINARY określa, czy używana jest wersja sumo czy sumo-gui, a CONFIG_FILE wskazuje na plik konfiguracji symulacji (2x2.sumocfg).</w:t>
      </w:r>
    </w:p>
    <w:p w14:paraId="1626B2FD" w14:textId="77777777" w:rsidR="00403698" w:rsidRPr="00403698" w:rsidRDefault="00403698" w:rsidP="00403698">
      <w:r w:rsidRPr="00403698">
        <w:t xml:space="preserve">Kod wykorzystuje </w:t>
      </w:r>
      <w:r w:rsidRPr="00403698">
        <w:rPr>
          <w:b/>
          <w:bCs/>
        </w:rPr>
        <w:t>TraCI do sterowania sygnalizacją świetlną</w:t>
      </w:r>
      <w:r w:rsidRPr="00403698">
        <w:t xml:space="preserve">, modyfikując fazy świateł na skrzyżowaniach (P4, P5, P8, P9). Fazy te są wybierane na podstawie strategii </w:t>
      </w:r>
      <w:r w:rsidRPr="00403698">
        <w:rPr>
          <w:b/>
          <w:bCs/>
        </w:rPr>
        <w:t>uczenia ze wzmocnieniem (Reinforcement Learning)</w:t>
      </w:r>
      <w:r w:rsidRPr="00403698">
        <w:t>, a ich ustawienie odbywa się za pomocą:</w:t>
      </w:r>
    </w:p>
    <w:p w14:paraId="3C67C584" w14:textId="77777777" w:rsidR="00403698" w:rsidRPr="00403698" w:rsidRDefault="00403698" w:rsidP="00403698">
      <w:pPr>
        <w:pStyle w:val="KOD"/>
      </w:pPr>
      <w:proofErr w:type="gramStart"/>
      <w:r w:rsidRPr="00403698">
        <w:t>traci.trafficlight</w:t>
      </w:r>
      <w:proofErr w:type="gramEnd"/>
      <w:r w:rsidRPr="00403698">
        <w:t>.setRedYellowGreenState(tls_id, phases[action])</w:t>
      </w:r>
    </w:p>
    <w:p w14:paraId="74113483" w14:textId="77777777" w:rsidR="00403698" w:rsidRPr="00403698" w:rsidRDefault="00403698" w:rsidP="00403698">
      <w:r w:rsidRPr="00403698">
        <w:t>Funkcja get_</w:t>
      </w:r>
      <w:proofErr w:type="gramStart"/>
      <w:r w:rsidRPr="00403698">
        <w:t>state(</w:t>
      </w:r>
      <w:proofErr w:type="gramEnd"/>
      <w:r w:rsidRPr="00403698">
        <w:t>)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r w:rsidRPr="00403698">
        <w:rPr>
          <w:b/>
          <w:bCs/>
        </w:rPr>
        <w:t>Actor-Critic</w:t>
      </w:r>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gramStart"/>
      <w:r w:rsidRPr="00403698">
        <w:t>traci.simulationStep</w:t>
      </w:r>
      <w:proofErr w:type="gramEnd"/>
      <w:r w:rsidRPr="00403698">
        <w:t>()</w:t>
      </w:r>
    </w:p>
    <w:p w14:paraId="37BB08FE" w14:textId="77777777" w:rsidR="00403698" w:rsidRPr="00403698" w:rsidRDefault="00403698" w:rsidP="00403698">
      <w:r w:rsidRPr="00403698">
        <w:t>Po zakończeniu epizodu symulacji, połączenie TraCI jest zamykane za pomocą:</w:t>
      </w:r>
    </w:p>
    <w:p w14:paraId="0E74B5A8" w14:textId="77777777" w:rsidR="00403698" w:rsidRPr="00403698" w:rsidRDefault="00403698" w:rsidP="00403698">
      <w:pPr>
        <w:pStyle w:val="KOD"/>
      </w:pPr>
      <w:proofErr w:type="gramStart"/>
      <w:r w:rsidRPr="00403698">
        <w:t>traci.close</w:t>
      </w:r>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70D6B66E" w:rsidR="00417870" w:rsidRPr="00417870" w:rsidRDefault="00403698" w:rsidP="00417870">
      <w:pPr>
        <w:pStyle w:val="Cytat"/>
      </w:pPr>
      <w:r>
        <w:t>Schemat blokowy przepływu komunikacji</w:t>
      </w:r>
      <w:r w:rsidR="00417870">
        <w:br/>
      </w:r>
    </w:p>
    <w:p w14:paraId="7DD46BA2" w14:textId="1B742E1D" w:rsidR="00417870" w:rsidRDefault="00417870" w:rsidP="00417870">
      <w:pPr>
        <w:pStyle w:val="NN2"/>
      </w:pPr>
      <w:r>
        <w:lastRenderedPageBreak/>
        <w:t>8.2 Sieć neuronowa</w:t>
      </w:r>
    </w:p>
    <w:p w14:paraId="719D736B" w14:textId="3DC3A91E" w:rsidR="00417870" w:rsidRDefault="00AA2D56" w:rsidP="00403698">
      <w:pPr>
        <w:pStyle w:val="NN1"/>
        <w:numPr>
          <w:ilvl w:val="0"/>
          <w:numId w:val="0"/>
        </w:numPr>
        <w:rPr>
          <w:color w:val="984806" w:themeColor="accent6" w:themeShade="80"/>
        </w:rPr>
      </w:pPr>
      <w:r>
        <w:rPr>
          <w:noProof/>
          <w:color w:val="984806" w:themeColor="accent6" w:themeShade="80"/>
        </w:rPr>
        <w:drawing>
          <wp:inline distT="0" distB="0" distL="0" distR="0" wp14:anchorId="163BC815" wp14:editId="249DB231">
            <wp:extent cx="4326086" cy="3572510"/>
            <wp:effectExtent l="0" t="0" r="0" b="8890"/>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6086" cy="3572510"/>
                    </a:xfrm>
                    <a:prstGeom prst="rect">
                      <a:avLst/>
                    </a:prstGeom>
                  </pic:spPr>
                </pic:pic>
              </a:graphicData>
            </a:graphic>
          </wp:inline>
        </w:drawing>
      </w:r>
    </w:p>
    <w:p w14:paraId="7FDD843C" w14:textId="77777777" w:rsidR="00417870" w:rsidRDefault="00417870" w:rsidP="00403698">
      <w:pPr>
        <w:pStyle w:val="NN1"/>
        <w:numPr>
          <w:ilvl w:val="0"/>
          <w:numId w:val="0"/>
        </w:numPr>
        <w:rPr>
          <w:color w:val="984806" w:themeColor="accent6" w:themeShade="80"/>
        </w:rPr>
      </w:pPr>
    </w:p>
    <w:p w14:paraId="202A66D1" w14:textId="77777777" w:rsidR="00417870" w:rsidRDefault="00417870" w:rsidP="00403698">
      <w:pPr>
        <w:pStyle w:val="NN1"/>
        <w:numPr>
          <w:ilvl w:val="0"/>
          <w:numId w:val="0"/>
        </w:numPr>
        <w:rPr>
          <w:color w:val="984806" w:themeColor="accent6" w:themeShade="80"/>
        </w:rPr>
      </w:pPr>
    </w:p>
    <w:p w14:paraId="2E390805" w14:textId="77777777" w:rsidR="00417870" w:rsidRDefault="00417870" w:rsidP="00403698">
      <w:pPr>
        <w:pStyle w:val="NN1"/>
        <w:numPr>
          <w:ilvl w:val="0"/>
          <w:numId w:val="0"/>
        </w:numPr>
        <w:rPr>
          <w:color w:val="984806" w:themeColor="accent6" w:themeShade="80"/>
        </w:rPr>
      </w:pPr>
    </w:p>
    <w:p w14:paraId="4DBBC6E6" w14:textId="77777777" w:rsidR="00417870" w:rsidRDefault="00417870" w:rsidP="00403698">
      <w:pPr>
        <w:pStyle w:val="NN1"/>
        <w:numPr>
          <w:ilvl w:val="0"/>
          <w:numId w:val="0"/>
        </w:numPr>
        <w:rPr>
          <w:color w:val="984806" w:themeColor="accent6" w:themeShade="80"/>
        </w:rPr>
      </w:pPr>
    </w:p>
    <w:p w14:paraId="60AC4797" w14:textId="77777777" w:rsidR="00403698" w:rsidRPr="0068016B" w:rsidRDefault="00403698" w:rsidP="00474438">
      <w:pPr>
        <w:pStyle w:val="NN1"/>
        <w:numPr>
          <w:ilvl w:val="0"/>
          <w:numId w:val="0"/>
        </w:numPr>
        <w:ind w:left="357"/>
        <w:rPr>
          <w:color w:val="984806" w:themeColor="accent6" w:themeShade="80"/>
        </w:rPr>
      </w:pPr>
    </w:p>
    <w:p w14:paraId="13EE4727" w14:textId="4E758A1E" w:rsidR="00474438" w:rsidRDefault="0068016B" w:rsidP="00474438">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3D183343" w14:textId="77777777" w:rsidR="00D85FF9" w:rsidRPr="00415F88" w:rsidRDefault="00D85FF9" w:rsidP="00474438">
      <w:pPr>
        <w:rPr>
          <w:rStyle w:val="StrongEmphasis"/>
          <w:b w:val="0"/>
          <w:bCs w:val="0"/>
          <w:i/>
          <w:iCs/>
          <w:color w:val="C0504D" w:themeColor="accent2"/>
        </w:rPr>
      </w:pPr>
    </w:p>
    <w:p w14:paraId="2B9BE1F7" w14:textId="30D56762" w:rsidR="00D85FF9" w:rsidRPr="00415F88" w:rsidRDefault="00D85FF9" w:rsidP="00D85FF9">
      <w:pPr>
        <w:rPr>
          <w:i/>
          <w:iCs/>
          <w:color w:val="1D1B11" w:themeColor="background2" w:themeShade="1A"/>
        </w:rPr>
      </w:pPr>
      <w:r w:rsidRPr="00415F88">
        <w:rPr>
          <w:i/>
          <w:iCs/>
          <w:color w:val="1D1B11" w:themeColor="background2" w:themeShade="1A"/>
        </w:rPr>
        <w:t>kod ten odpowiada za adaptacyjne sterowanie ruchem na skrzyżowaniach P4, P5, P8 i P9. Poniżej znajduje się szczegółowy opis działania kodu:</w:t>
      </w:r>
    </w:p>
    <w:p w14:paraId="16389A33" w14:textId="77777777" w:rsidR="00D85FF9" w:rsidRPr="00415F88" w:rsidRDefault="00D85FF9" w:rsidP="00D85FF9">
      <w:pPr>
        <w:rPr>
          <w:i/>
          <w:iCs/>
          <w:color w:val="1D1B11" w:themeColor="background2" w:themeShade="1A"/>
        </w:rPr>
      </w:pPr>
      <w:r w:rsidRPr="00415F88">
        <w:rPr>
          <w:i/>
          <w:iCs/>
          <w:color w:val="1D1B11" w:themeColor="background2" w:themeShade="1A"/>
        </w:rPr>
        <w:t>──────────────────────────────</w:t>
      </w:r>
    </w:p>
    <w:p w14:paraId="1480455C" w14:textId="28EF7FC3" w:rsidR="00D85FF9" w:rsidRPr="00415F88" w:rsidRDefault="00D85FF9" w:rsidP="00D85FF9">
      <w:pPr>
        <w:numPr>
          <w:ilvl w:val="0"/>
          <w:numId w:val="11"/>
        </w:numPr>
        <w:rPr>
          <w:i/>
          <w:iCs/>
          <w:color w:val="1D1B11" w:themeColor="background2" w:themeShade="1A"/>
        </w:rPr>
      </w:pPr>
      <w:r w:rsidRPr="00415F88">
        <w:rPr>
          <w:i/>
          <w:iCs/>
          <w:color w:val="1D1B11" w:themeColor="background2" w:themeShade="1A"/>
        </w:rPr>
        <w:t>Konfiguracja i inicjalizacja</w:t>
      </w:r>
      <w:r w:rsidR="00415F88">
        <w:rPr>
          <w:i/>
          <w:iCs/>
          <w:color w:val="1D1B11" w:themeColor="background2" w:themeShade="1A"/>
        </w:rPr>
        <w:br/>
      </w:r>
      <w:r w:rsidRPr="00415F88">
        <w:rPr>
          <w:i/>
          <w:iCs/>
          <w:color w:val="1D1B11" w:themeColor="background2" w:themeShade="1A"/>
        </w:rPr>
        <w:t xml:space="preserve">• Na początku definiowane są stałe konfiguracyjne, m.in.: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SUMO_BINARY ustawione na "sumo" (można zmienić na "sumo-gui", jeśli chcemy obserwować symulację wizualnie).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Ścieżka do pliku konfiguracyjnego SUMO CONFIG_FILE, który łączy nasz model sieci drogowej.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lastRenderedPageBreak/>
        <w:t xml:space="preserve">– Lista identyfikatorów sygnalizatorów (TLS_IDS) – tu sterowane są skrzyżowania P4, P5, P8 i P9.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Liczba dostępnych faz (NUM_PHASES = 4) oraz parametry określające warunki, przy których następuje wymuszenie losowej zmiany fazy (np. UNCHANGE_LIMIT = 50, FORCED_DURATION = 30) oraz kara (PENALTY = -0.1) za wymuszenie losowej fazy.</w:t>
      </w:r>
      <w:r w:rsidRPr="00415F88">
        <w:rPr>
          <w:i/>
          <w:iCs/>
          <w:color w:val="1D1B11" w:themeColor="background2" w:themeShade="1A"/>
        </w:rPr>
        <w:br/>
        <w:t>Te ustawienia pozwalają na elastyczne zarządzanie dynamiką symulacji i adaptacyjnym sterowaniem ruchem.</w:t>
      </w:r>
    </w:p>
    <w:p w14:paraId="17F1A20E" w14:textId="19C3C098" w:rsidR="00D85FF9" w:rsidRPr="00415F88" w:rsidRDefault="00D85FF9" w:rsidP="00D85FF9">
      <w:pPr>
        <w:rPr>
          <w:i/>
          <w:iCs/>
          <w:color w:val="1D1B11" w:themeColor="background2" w:themeShade="1A"/>
        </w:rPr>
      </w:pPr>
      <w:r w:rsidRPr="00415F88">
        <w:rPr>
          <w:i/>
          <w:iCs/>
          <w:color w:val="1D1B11" w:themeColor="background2" w:themeShade="1A"/>
        </w:rPr>
        <w:t>2. Architektura modelu Actor-Critic</w:t>
      </w:r>
      <w:r w:rsidRPr="00415F88">
        <w:rPr>
          <w:i/>
          <w:iCs/>
          <w:color w:val="1D1B11" w:themeColor="background2" w:themeShade="1A"/>
        </w:rPr>
        <w:br/>
        <w:t xml:space="preserve">Klasa ActorCritic dziedziczy po </w:t>
      </w:r>
      <w:proofErr w:type="gramStart"/>
      <w:r w:rsidRPr="00415F88">
        <w:rPr>
          <w:i/>
          <w:iCs/>
          <w:color w:val="1D1B11" w:themeColor="background2" w:themeShade="1A"/>
        </w:rPr>
        <w:t>tf.keras</w:t>
      </w:r>
      <w:proofErr w:type="gramEnd"/>
      <w:r w:rsidRPr="00415F88">
        <w:rPr>
          <w:i/>
          <w:iCs/>
          <w:color w:val="1D1B11" w:themeColor="background2" w:themeShade="1A"/>
        </w:rPr>
        <w:t xml:space="preserve">.Model. Model składa się z: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Wspólnej części („common”) – sieć złożona z dwóch warstw Dense (128 i 64 neurony) z aktywacją ReLU, która przetwarza stan wejściowy. </w:t>
      </w:r>
      <w:r w:rsidRPr="00415F88">
        <w:rPr>
          <w:i/>
          <w:iCs/>
          <w:color w:val="1D1B11" w:themeColor="background2" w:themeShade="1A"/>
        </w:rPr>
        <w:t> </w:t>
      </w:r>
      <w:r w:rsidR="00415F88">
        <w:rPr>
          <w:i/>
          <w:iCs/>
          <w:color w:val="1D1B11" w:themeColor="background2" w:themeShade="1A"/>
        </w:rPr>
        <w:br/>
      </w:r>
      <w:r w:rsidR="00415F88">
        <w:rPr>
          <w:i/>
          <w:iCs/>
          <w:color w:val="1D1B11" w:themeColor="background2" w:themeShade="1A"/>
        </w:rPr>
        <w:br/>
      </w:r>
      <w:r w:rsidRPr="00415F88">
        <w:rPr>
          <w:i/>
          <w:iCs/>
          <w:color w:val="1D1B11" w:themeColor="background2" w:themeShade="1A"/>
        </w:rPr>
        <w:t xml:space="preserve">– Warstwy aktora – warstwa Dense z aktywacją softmax, której wyjście ma rozmiar równy liczbie sygnalizatorów pomnożonej przez liczbę faz (czyli 4 × 4 = 16). Ta warstwa generuje rozkład prawdopodobieństwa wyboru poszczególnych faz dla każdego skrzyżowania.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Warstwy krytyka – pojedyncza warstwa Dense, która przewiduje wartość (ocenę) danego stanu.</w:t>
      </w:r>
      <w:r w:rsidRPr="00415F88">
        <w:rPr>
          <w:i/>
          <w:iCs/>
          <w:color w:val="1D1B11" w:themeColor="background2" w:themeShade="1A"/>
        </w:rPr>
        <w:br/>
        <w:t xml:space="preserve">Dzięki tej architekturze model uczy się, które akcje (ustawienia faz) poprawiają przepływ ruchu, jednocześnie oceniając jakość danego stanu </w:t>
      </w:r>
      <w:proofErr w:type="gramStart"/>
      <w:r w:rsidRPr="00415F88">
        <w:rPr>
          <w:i/>
          <w:iCs/>
          <w:color w:val="1D1B11" w:themeColor="background2" w:themeShade="1A"/>
        </w:rPr>
        <w:t>symulacji .</w:t>
      </w:r>
      <w:proofErr w:type="gramEnd"/>
    </w:p>
    <w:p w14:paraId="05BAED30" w14:textId="77777777" w:rsidR="00415F88" w:rsidRDefault="00415F88" w:rsidP="00D85FF9">
      <w:pPr>
        <w:rPr>
          <w:i/>
          <w:iCs/>
          <w:color w:val="1D1B11" w:themeColor="background2" w:themeShade="1A"/>
        </w:rPr>
      </w:pPr>
    </w:p>
    <w:p w14:paraId="2BE2BF70" w14:textId="3B8B2970" w:rsidR="00D85FF9" w:rsidRPr="00415F88" w:rsidRDefault="00D85FF9" w:rsidP="00D85FF9">
      <w:pPr>
        <w:rPr>
          <w:i/>
          <w:iCs/>
          <w:color w:val="1D1B11" w:themeColor="background2" w:themeShade="1A"/>
        </w:rPr>
      </w:pPr>
      <w:r w:rsidRPr="00415F88">
        <w:rPr>
          <w:i/>
          <w:iCs/>
          <w:color w:val="1D1B11" w:themeColor="background2" w:themeShade="1A"/>
        </w:rPr>
        <w:t>3. Pozyskiwanie stanu symulacji</w:t>
      </w:r>
      <w:r w:rsidRPr="00415F88">
        <w:rPr>
          <w:i/>
          <w:iCs/>
          <w:color w:val="1D1B11" w:themeColor="background2" w:themeShade="1A"/>
        </w:rPr>
        <w:br/>
        <w:t>• Funkcja get_</w:t>
      </w:r>
      <w:proofErr w:type="gramStart"/>
      <w:r w:rsidRPr="00415F88">
        <w:rPr>
          <w:i/>
          <w:iCs/>
          <w:color w:val="1D1B11" w:themeColor="background2" w:themeShade="1A"/>
        </w:rPr>
        <w:t>state(</w:t>
      </w:r>
      <w:proofErr w:type="gramEnd"/>
      <w:r w:rsidRPr="00415F88">
        <w:rPr>
          <w:i/>
          <w:iCs/>
          <w:color w:val="1D1B11" w:themeColor="background2" w:themeShade="1A"/>
        </w:rPr>
        <w:t xml:space="preserve">) zbiera informacje o aktualnym stanie skrzyżowań: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Dla każdego sygnalizatora sumowane są liczby pojazdów zatrzymanych (queue_lengths) oraz sumaryczne czasy oczekiwania (waiting_times) na pasach, które są kontrolowane przez dany sygnalizator.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Uzyskane wartości są normalizowane przez zdefiniowane maksima (max_queue_length = 250, max_waiting_time = 1000), a następnie łączone w jeden wektor stanu.</w:t>
      </w:r>
      <w:r w:rsidRPr="00415F88">
        <w:rPr>
          <w:i/>
          <w:iCs/>
          <w:color w:val="1D1B11" w:themeColor="background2" w:themeShade="1A"/>
        </w:rPr>
        <w:br/>
        <w:t>W ten sposób agent otrzymuje reprezentację sytuacji na skrzyżowaniach, co stanowi wejście do modelu uczenia.</w:t>
      </w:r>
    </w:p>
    <w:p w14:paraId="6E92E7E8" w14:textId="77777777" w:rsidR="00415F88" w:rsidRDefault="00415F88" w:rsidP="00D85FF9">
      <w:pPr>
        <w:rPr>
          <w:i/>
          <w:iCs/>
          <w:color w:val="1D1B11" w:themeColor="background2" w:themeShade="1A"/>
        </w:rPr>
      </w:pPr>
    </w:p>
    <w:p w14:paraId="34D7090D" w14:textId="2E5A9D7D" w:rsidR="00D85FF9" w:rsidRPr="00415F88" w:rsidRDefault="00D85FF9" w:rsidP="00D85FF9">
      <w:pPr>
        <w:rPr>
          <w:i/>
          <w:iCs/>
          <w:color w:val="1D1B11" w:themeColor="background2" w:themeShade="1A"/>
        </w:rPr>
      </w:pPr>
      <w:r w:rsidRPr="00415F88">
        <w:rPr>
          <w:i/>
          <w:iCs/>
          <w:color w:val="1D1B11" w:themeColor="background2" w:themeShade="1A"/>
        </w:rPr>
        <w:t>4. Wybór akcji (ustawienia faz)</w:t>
      </w:r>
      <w:r w:rsidRPr="00415F88">
        <w:rPr>
          <w:i/>
          <w:iCs/>
          <w:color w:val="1D1B11" w:themeColor="background2" w:themeShade="1A"/>
        </w:rPr>
        <w:br/>
        <w:t>• Funkcja choose_</w:t>
      </w:r>
      <w:proofErr w:type="gramStart"/>
      <w:r w:rsidRPr="00415F88">
        <w:rPr>
          <w:i/>
          <w:iCs/>
          <w:color w:val="1D1B11" w:themeColor="background2" w:themeShade="1A"/>
        </w:rPr>
        <w:t>action(</w:t>
      </w:r>
      <w:proofErr w:type="gramEnd"/>
      <w:r w:rsidRPr="00415F88">
        <w:rPr>
          <w:i/>
          <w:iCs/>
          <w:color w:val="1D1B11" w:themeColor="background2" w:themeShade="1A"/>
        </w:rPr>
        <w:t xml:space="preserve">) przyjmuje rozkład prawdopodobieństwa wyjściowy z warstwy aktora i przekształca go do macierzy o wymiarach (liczba sygnalizatorów, liczba faz). </w:t>
      </w:r>
      <w:r w:rsidRPr="00415F88">
        <w:rPr>
          <w:i/>
          <w:iCs/>
          <w:color w:val="1D1B11" w:themeColor="background2" w:themeShade="1A"/>
        </w:rPr>
        <w:t> </w:t>
      </w:r>
      <w:r w:rsidRPr="00415F88">
        <w:rPr>
          <w:i/>
          <w:iCs/>
          <w:color w:val="1D1B11" w:themeColor="background2" w:themeShade="1A"/>
        </w:rPr>
        <w:t xml:space="preserve">– </w:t>
      </w:r>
      <w:r w:rsidRPr="00415F88">
        <w:rPr>
          <w:i/>
          <w:iCs/>
          <w:color w:val="1D1B11" w:themeColor="background2" w:themeShade="1A"/>
        </w:rPr>
        <w:lastRenderedPageBreak/>
        <w:t xml:space="preserve">Prawdopodobieństwa są klipowane (aby nie było wartości ujemnych) i normalizowane – wiersz po wierszu.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Dla każdego sygnalizatora losowana jest akcja (czyli numer fazy) zgodnie z uzyskanym rozkładem.</w:t>
      </w:r>
      <w:r w:rsidRPr="00415F88">
        <w:rPr>
          <w:i/>
          <w:iCs/>
          <w:color w:val="1D1B11" w:themeColor="background2" w:themeShade="1A"/>
        </w:rPr>
        <w:br/>
        <w:t>Tak wybrane akcje określają, która z czterech możliwych sekwencji świateł (np. "GGgrrrGGgrrr", "yyyyyyyyyyyy", itd.) zostanie ustawiona na danym skrzyżowaniu.</w:t>
      </w:r>
    </w:p>
    <w:p w14:paraId="3882F7A3" w14:textId="12B07AF4" w:rsidR="00D85FF9" w:rsidRPr="00415F88" w:rsidRDefault="00D85FF9" w:rsidP="00D85FF9">
      <w:pPr>
        <w:rPr>
          <w:i/>
          <w:iCs/>
          <w:color w:val="1D1B11" w:themeColor="background2" w:themeShade="1A"/>
        </w:rPr>
      </w:pPr>
      <w:r w:rsidRPr="00415F88">
        <w:rPr>
          <w:i/>
          <w:iCs/>
          <w:color w:val="1D1B11" w:themeColor="background2" w:themeShade="1A"/>
        </w:rPr>
        <w:t>5. Aplikacja akcji w symulacji</w:t>
      </w:r>
      <w:r w:rsidRPr="00415F88">
        <w:rPr>
          <w:i/>
          <w:iCs/>
          <w:color w:val="1D1B11" w:themeColor="background2" w:themeShade="1A"/>
        </w:rPr>
        <w:br/>
        <w:t>• Funkcja apply_</w:t>
      </w:r>
      <w:proofErr w:type="gramStart"/>
      <w:r w:rsidRPr="00415F88">
        <w:rPr>
          <w:i/>
          <w:iCs/>
          <w:color w:val="1D1B11" w:themeColor="background2" w:themeShade="1A"/>
        </w:rPr>
        <w:t>action(</w:t>
      </w:r>
      <w:proofErr w:type="gramEnd"/>
      <w:r w:rsidRPr="00415F88">
        <w:rPr>
          <w:i/>
          <w:iCs/>
          <w:color w:val="1D1B11" w:themeColor="background2" w:themeShade="1A"/>
        </w:rPr>
        <w:t>) przyjmuje listę akcji (indeksów faz) i dla każdego sygnalizatora ustawia odpowiednią sekwencję świateł za pomocą interfejsu traci.</w:t>
      </w:r>
      <w:r w:rsidRPr="00415F88">
        <w:rPr>
          <w:i/>
          <w:iCs/>
          <w:color w:val="1D1B11" w:themeColor="background2" w:themeShade="1A"/>
        </w:rPr>
        <w:br/>
        <w:t>• Po ustawieniu faz, kod wypisuje informację o bieżącym kroku symulacji i zastosowanych fazach, co ułatwia monitorowanie przebiegu symulacji.</w:t>
      </w:r>
    </w:p>
    <w:p w14:paraId="46F727F5" w14:textId="77777777" w:rsidR="00415F88" w:rsidRDefault="00D85FF9" w:rsidP="00D85FF9">
      <w:pPr>
        <w:rPr>
          <w:i/>
          <w:iCs/>
          <w:color w:val="1D1B11" w:themeColor="background2" w:themeShade="1A"/>
        </w:rPr>
      </w:pPr>
      <w:r w:rsidRPr="00415F88">
        <w:rPr>
          <w:i/>
          <w:iCs/>
          <w:color w:val="1D1B11" w:themeColor="background2" w:themeShade="1A"/>
        </w:rPr>
        <w:t>6. Obliczanie nagrody</w:t>
      </w:r>
      <w:r w:rsidRPr="00415F88">
        <w:rPr>
          <w:i/>
          <w:iCs/>
          <w:color w:val="1D1B11" w:themeColor="background2" w:themeShade="1A"/>
        </w:rPr>
        <w:br/>
        <w:t xml:space="preserve"> Funkcja get_</w:t>
      </w:r>
      <w:proofErr w:type="gramStart"/>
      <w:r w:rsidRPr="00415F88">
        <w:rPr>
          <w:i/>
          <w:iCs/>
          <w:color w:val="1D1B11" w:themeColor="background2" w:themeShade="1A"/>
        </w:rPr>
        <w:t>reward(</w:t>
      </w:r>
      <w:proofErr w:type="gramEnd"/>
      <w:r w:rsidRPr="00415F88">
        <w:rPr>
          <w:i/>
          <w:iCs/>
          <w:color w:val="1D1B11" w:themeColor="background2" w:themeShade="1A"/>
        </w:rPr>
        <w:t xml:space="preserve">) oblicza nagrodę na podstawie: </w:t>
      </w:r>
      <w:r w:rsidRPr="00415F88">
        <w:rPr>
          <w:i/>
          <w:iCs/>
          <w:color w:val="1D1B11" w:themeColor="background2" w:themeShade="1A"/>
        </w:rPr>
        <w:t> </w:t>
      </w:r>
    </w:p>
    <w:p w14:paraId="1362FFBC" w14:textId="12C4AE22" w:rsidR="00D85FF9" w:rsidRPr="00415F88" w:rsidRDefault="00D85FF9" w:rsidP="00D85FF9">
      <w:pPr>
        <w:rPr>
          <w:i/>
          <w:iCs/>
          <w:color w:val="1D1B11" w:themeColor="background2" w:themeShade="1A"/>
        </w:rPr>
      </w:pPr>
      <w:r w:rsidRPr="00415F88">
        <w:rPr>
          <w:i/>
          <w:iCs/>
          <w:color w:val="1D1B11" w:themeColor="background2" w:themeShade="1A"/>
        </w:rPr>
        <w:t xml:space="preserve">– Całkowitej długości kolejek (suma zatrzymań na wszystkich pasach) oraz sumarycznego czasu oczekiwania.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Kara za wymuszenie losowej fazy – jeśli w danym kroku wprowadzono wymuszoną zmianę (forced_steps &gt; 0), do nagrody dodawana jest wartość PENALTY. • Nagroda jest wyliczana jako kombinacja premii za "wolny przepływ" (free_flow_bonus) i kar wynikających z długich kolejek oraz długiego oczekiwania. Dzięki temu agent jest motywowany do utrzymania płynności ruchu.</w:t>
      </w:r>
    </w:p>
    <w:p w14:paraId="57F988C4" w14:textId="75D6A158" w:rsidR="00D85FF9" w:rsidRPr="00415F88" w:rsidRDefault="00D85FF9" w:rsidP="00D85FF9">
      <w:pPr>
        <w:rPr>
          <w:i/>
          <w:iCs/>
          <w:color w:val="1D1B11" w:themeColor="background2" w:themeShade="1A"/>
        </w:rPr>
      </w:pPr>
      <w:r w:rsidRPr="00415F88">
        <w:rPr>
          <w:i/>
          <w:iCs/>
          <w:color w:val="1D1B11" w:themeColor="background2" w:themeShade="1A"/>
        </w:rPr>
        <w:t>7. Proces treningu</w:t>
      </w:r>
      <w:r w:rsidRPr="00415F88">
        <w:rPr>
          <w:i/>
          <w:iCs/>
          <w:color w:val="1D1B11" w:themeColor="background2" w:themeShade="1A"/>
        </w:rPr>
        <w:br/>
        <w:t>• Funkcja train_actor_</w:t>
      </w:r>
      <w:proofErr w:type="gramStart"/>
      <w:r w:rsidRPr="00415F88">
        <w:rPr>
          <w:i/>
          <w:iCs/>
          <w:color w:val="1D1B11" w:themeColor="background2" w:themeShade="1A"/>
        </w:rPr>
        <w:t>critic(</w:t>
      </w:r>
      <w:proofErr w:type="gramEnd"/>
      <w:r w:rsidRPr="00415F88">
        <w:rPr>
          <w:i/>
          <w:iCs/>
          <w:color w:val="1D1B11" w:themeColor="background2" w:themeShade="1A"/>
        </w:rPr>
        <w:t xml:space="preserve">) realizuje główną pętlę treningową: </w:t>
      </w:r>
      <w:r w:rsidRPr="00415F88">
        <w:rPr>
          <w:i/>
          <w:iCs/>
          <w:color w:val="1D1B11" w:themeColor="background2" w:themeShade="1A"/>
        </w:rPr>
        <w:t> </w:t>
      </w:r>
      <w:r w:rsidRPr="00415F88">
        <w:rPr>
          <w:i/>
          <w:iCs/>
          <w:color w:val="1D1B11" w:themeColor="background2" w:themeShade="1A"/>
        </w:rPr>
        <w:t xml:space="preserve">– Symulacja jest uruchamiana przez interfejs traci, a dla każdej z 30 epizodów wykonywanych jest 5000 kroków symulacji.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W losowo wybranym przedziale 1000 kroków (learning_duration) następuje aktualizacja wag modelu.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Co 10 kroków symulacji następuje decyzja o zmianie faz. Jeśli przez UNCHANGE_LIMIT kroków (50) fazy pozostają niezmienione, następuje wymuszenie losowej zmiany na określony czas (FORCED_DURATION), co ma na celu uniknięcie utknięcia w suboptymalnym stanie i jest karane obniżeniem nagrody.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Po każdej zmianie faz symulacja wykonuje krok (</w:t>
      </w:r>
      <w:proofErr w:type="gramStart"/>
      <w:r w:rsidRPr="00415F88">
        <w:rPr>
          <w:i/>
          <w:iCs/>
          <w:color w:val="1D1B11" w:themeColor="background2" w:themeShade="1A"/>
        </w:rPr>
        <w:t>traci.simulationStep</w:t>
      </w:r>
      <w:proofErr w:type="gramEnd"/>
      <w:r w:rsidRPr="00415F88">
        <w:rPr>
          <w:i/>
          <w:iCs/>
          <w:color w:val="1D1B11" w:themeColor="background2" w:themeShade="1A"/>
        </w:rPr>
        <w:t xml:space="preserve">()), nowy stan jest pobierany, a nagroda obliczana.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W ramach aktualizacji modelu wyliczana jest wartość docelowa (target) na podstawie bieżącej nagrody i przewidywanej wartości stanu następnego (z uwzględnieniem </w:t>
      </w:r>
      <w:r w:rsidRPr="00415F88">
        <w:rPr>
          <w:i/>
          <w:iCs/>
          <w:color w:val="1D1B11" w:themeColor="background2" w:themeShade="1A"/>
        </w:rPr>
        <w:lastRenderedPageBreak/>
        <w:t xml:space="preserve">współczynnika dyskontowego gamma = 0.9).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Używając mechanizmu GradientTape, obliczane są straty aktora (actor_loss) i krytyka (critic_loss), a następnie suma tych strat (z wagą krytyka) jest minimalizowana przy użyciu optymalizatora Adam. Gradienty są przycinane (clip by global norm) dla stabilności treningu. </w:t>
      </w:r>
      <w:r w:rsidRPr="00415F88">
        <w:rPr>
          <w:i/>
          <w:iCs/>
          <w:color w:val="1D1B11" w:themeColor="background2" w:themeShade="1A"/>
        </w:rPr>
        <w:t> </w:t>
      </w:r>
      <w:r w:rsidRPr="00415F88">
        <w:rPr>
          <w:i/>
          <w:iCs/>
          <w:color w:val="1D1B11" w:themeColor="background2" w:themeShade="1A"/>
        </w:rPr>
        <w:t>– Po zakończeniu epizodu, całkowita nagroda jest wyświetlana, a wagi modelu zapisywane są na dysku.</w:t>
      </w:r>
      <w:r w:rsidRPr="00415F88">
        <w:rPr>
          <w:i/>
          <w:iCs/>
          <w:color w:val="1D1B11" w:themeColor="background2" w:themeShade="1A"/>
        </w:rPr>
        <w:br/>
        <w:t>Dzięki temu procesowi agent uczy się, które akcje w danym stanie poprawiają płynność ruchu, korygując swoje decyzje na podstawie uzyskiwanych nagród.</w:t>
      </w:r>
    </w:p>
    <w:p w14:paraId="548769C9" w14:textId="77777777" w:rsidR="00415F88" w:rsidRDefault="00D85FF9" w:rsidP="00D85FF9">
      <w:pPr>
        <w:rPr>
          <w:i/>
          <w:iCs/>
          <w:color w:val="1D1B11" w:themeColor="background2" w:themeShade="1A"/>
        </w:rPr>
      </w:pPr>
      <w:r w:rsidRPr="00415F88">
        <w:rPr>
          <w:i/>
          <w:iCs/>
          <w:color w:val="1D1B11" w:themeColor="background2" w:themeShade="1A"/>
        </w:rPr>
        <w:t>8. Integracja z symulacją SUMO</w:t>
      </w:r>
      <w:r w:rsidRPr="00415F88">
        <w:rPr>
          <w:i/>
          <w:iCs/>
          <w:color w:val="1D1B11" w:themeColor="background2" w:themeShade="1A"/>
        </w:rPr>
        <w:br/>
        <w:t xml:space="preserve">• Cały kod opiera się na interakcji z SUMO poprzez moduł traci, który umożliwia: </w:t>
      </w:r>
      <w:r w:rsidRPr="00415F88">
        <w:rPr>
          <w:i/>
          <w:iCs/>
          <w:color w:val="1D1B11" w:themeColor="background2" w:themeShade="1A"/>
        </w:rPr>
        <w:t> </w:t>
      </w:r>
    </w:p>
    <w:p w14:paraId="1B00AD42" w14:textId="69F22832" w:rsidR="00D85FF9" w:rsidRPr="00415F88" w:rsidRDefault="00D85FF9" w:rsidP="00D85FF9">
      <w:pPr>
        <w:rPr>
          <w:i/>
          <w:iCs/>
          <w:color w:val="1D1B11" w:themeColor="background2" w:themeShade="1A"/>
        </w:rPr>
      </w:pPr>
      <w:r w:rsidRPr="00415F88">
        <w:rPr>
          <w:i/>
          <w:iCs/>
          <w:color w:val="1D1B11" w:themeColor="background2" w:themeShade="1A"/>
        </w:rPr>
        <w:t xml:space="preserve">– Uruchomienie symulacji na podstawie pliku konfiguracyjnego SUMO (2x2.sumocfg).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Pobieranie bieżących danych o ruchu (kolejki, czasy oczekiwania) dla poszczególnych sygnalizatorów.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Dynamiczną zmianę ustawień sygnalizacji świetlnej podczas symulacji.</w:t>
      </w:r>
      <w:r w:rsidRPr="00415F88">
        <w:rPr>
          <w:i/>
          <w:iCs/>
          <w:color w:val="1D1B11" w:themeColor="background2" w:themeShade="1A"/>
        </w:rPr>
        <w:br/>
        <w:t>W ten sposób kod łączy model symulacji ruchu (zdefiniowany w plikach SUMO) z algorytmem uczenia się, co umożliwia iteracyjną optymalizację sterowania ruchem w symulowanym środowisku.</w:t>
      </w:r>
    </w:p>
    <w:p w14:paraId="42B2ECE1" w14:textId="77777777" w:rsidR="00415F88" w:rsidRDefault="00415F88" w:rsidP="00D85FF9">
      <w:pPr>
        <w:rPr>
          <w:i/>
          <w:iCs/>
          <w:color w:val="1D1B11" w:themeColor="background2" w:themeShade="1A"/>
        </w:rPr>
      </w:pPr>
    </w:p>
    <w:p w14:paraId="04037F98" w14:textId="0013EBC2" w:rsidR="00D85FF9" w:rsidRPr="00415F88" w:rsidRDefault="00D85FF9" w:rsidP="00D85FF9">
      <w:pPr>
        <w:rPr>
          <w:i/>
          <w:iCs/>
          <w:color w:val="1D1B11" w:themeColor="background2" w:themeShade="1A"/>
        </w:rPr>
      </w:pPr>
      <w:r w:rsidRPr="00415F88">
        <w:rPr>
          <w:i/>
          <w:iCs/>
          <w:color w:val="1D1B11" w:themeColor="background2" w:themeShade="1A"/>
        </w:rPr>
        <w:t>Podsumowanie</w:t>
      </w:r>
      <w:r w:rsidRPr="00415F88">
        <w:rPr>
          <w:i/>
          <w:iCs/>
          <w:color w:val="1D1B11" w:themeColor="background2" w:themeShade="1A"/>
        </w:rPr>
        <w:br/>
        <w:t xml:space="preserve">Kod KOD_A1.py integruje model SUMO z agentem uczenia ze wzmocnieniem, który: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Pobiera z symulacji dane dotyczące kolejek i czasów oczekiwania na skrzyżowaniach.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Używa modelu Actor-Critic (zbudowanego w TensorFlow) do wyboru optymalnych faz sygnalizacyjnych.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xml:space="preserve">– Aktualizuje swoje decyzje na podstawie otrzymywanych nagród, korygując strategię sterowania ruchem. </w:t>
      </w:r>
      <w:r w:rsidRPr="00415F88">
        <w:rPr>
          <w:i/>
          <w:iCs/>
          <w:color w:val="1D1B11" w:themeColor="background2" w:themeShade="1A"/>
        </w:rPr>
        <w:t> </w:t>
      </w:r>
      <w:r w:rsidR="00415F88">
        <w:rPr>
          <w:i/>
          <w:iCs/>
          <w:color w:val="1D1B11" w:themeColor="background2" w:themeShade="1A"/>
        </w:rPr>
        <w:br/>
      </w:r>
      <w:r w:rsidRPr="00415F88">
        <w:rPr>
          <w:i/>
          <w:iCs/>
          <w:color w:val="1D1B11" w:themeColor="background2" w:themeShade="1A"/>
        </w:rPr>
        <w:t>– Wprowadza mechanizmy zapobiegające utknięciu w suboptymalnym stanie, takie jak wymuszenie losowej zmiany faz po długim okresie bez zmian.</w:t>
      </w:r>
      <w:r w:rsidRPr="00415F88">
        <w:rPr>
          <w:i/>
          <w:iCs/>
          <w:color w:val="1D1B11" w:themeColor="background2" w:themeShade="1A"/>
        </w:rPr>
        <w:br/>
        <w:t xml:space="preserve">Dzięki tej integracji możliwe jest dynamiczne i adaptacyjne sterowanie ruchem, co przekłada się na poprawę przepustowości skrzyżowań i redukcję opóźnień w symulacji </w:t>
      </w:r>
    </w:p>
    <w:p w14:paraId="3A4E1C1C" w14:textId="77777777" w:rsidR="00D85FF9" w:rsidRPr="00415F88" w:rsidRDefault="00D85FF9" w:rsidP="00474438">
      <w:pPr>
        <w:rPr>
          <w:rStyle w:val="StrongEmphasis"/>
          <w:b w:val="0"/>
          <w:bCs w:val="0"/>
          <w:i/>
          <w:iCs/>
          <w:color w:val="1D1B11" w:themeColor="background2" w:themeShade="1A"/>
        </w:rPr>
      </w:pPr>
    </w:p>
    <w:p w14:paraId="31E1CAC0" w14:textId="77777777" w:rsidR="00D85FF9" w:rsidRPr="00415F88" w:rsidRDefault="00D85FF9" w:rsidP="00474438">
      <w:pPr>
        <w:rPr>
          <w:rStyle w:val="StrongEmphasis"/>
          <w:b w:val="0"/>
          <w:bCs w:val="0"/>
          <w:i/>
          <w:iCs/>
          <w:color w:val="C0504D" w:themeColor="accent2"/>
        </w:rPr>
      </w:pPr>
    </w:p>
    <w:p w14:paraId="46E3A91F" w14:textId="77777777" w:rsidR="00415F88" w:rsidRDefault="00415F88" w:rsidP="00415F88">
      <w:pPr>
        <w:pStyle w:val="NN1"/>
        <w:numPr>
          <w:ilvl w:val="0"/>
          <w:numId w:val="0"/>
        </w:numPr>
        <w:ind w:left="357" w:hanging="357"/>
        <w:rPr>
          <w:color w:val="984806" w:themeColor="accent6" w:themeShade="80"/>
        </w:rPr>
      </w:pPr>
    </w:p>
    <w:p w14:paraId="039F34F1" w14:textId="17482C99" w:rsidR="002A6F68" w:rsidRPr="0068016B" w:rsidRDefault="002A6F68" w:rsidP="00360565">
      <w:pPr>
        <w:pStyle w:val="NN1"/>
        <w:rPr>
          <w:color w:val="984806" w:themeColor="accent6" w:themeShade="80"/>
        </w:rPr>
      </w:pPr>
      <w:r w:rsidRPr="0068016B">
        <w:rPr>
          <w:color w:val="984806" w:themeColor="accent6" w:themeShade="80"/>
        </w:rPr>
        <w:t>Analiza zgromadzonych danych.</w:t>
      </w:r>
    </w:p>
    <w:p w14:paraId="65677EFD" w14:textId="2ACD6548" w:rsidR="00474438" w:rsidRPr="0068016B" w:rsidRDefault="00474438" w:rsidP="00474438">
      <w:pPr>
        <w:rPr>
          <w:color w:val="984806" w:themeColor="accent6" w:themeShade="80"/>
        </w:rPr>
      </w:pPr>
    </w:p>
    <w:p w14:paraId="12B2D10C" w14:textId="4D14D63B" w:rsidR="00C452D2" w:rsidRDefault="0068016B" w:rsidP="00C452D2">
      <w:pPr>
        <w:rPr>
          <w:rStyle w:val="StrongEmphasis"/>
          <w:b w:val="0"/>
          <w:bCs w:val="0"/>
          <w:i/>
          <w:iCs/>
          <w:color w:val="984806" w:themeColor="accent6" w:themeShade="80"/>
        </w:rPr>
      </w:pPr>
      <w:r>
        <w:rPr>
          <w:rStyle w:val="StrongEmphasis"/>
          <w:b w:val="0"/>
          <w:bCs w:val="0"/>
          <w:i/>
          <w:iCs/>
          <w:color w:val="984806" w:themeColor="accent6" w:themeShade="80"/>
        </w:rPr>
        <w:t>*********</w:t>
      </w:r>
      <w:r w:rsidRPr="0068016B">
        <w:rPr>
          <w:rStyle w:val="StrongEmphasis"/>
          <w:b w:val="0"/>
          <w:bCs w:val="0"/>
          <w:i/>
          <w:iCs/>
          <w:color w:val="984806" w:themeColor="accent6" w:themeShade="80"/>
        </w:rPr>
        <w:t>Prace</w:t>
      </w:r>
      <w:r w:rsidRPr="0068016B">
        <w:rPr>
          <w:rStyle w:val="StrongEmphasis"/>
          <w:i/>
          <w:iCs/>
          <w:color w:val="984806" w:themeColor="accent6" w:themeShade="80"/>
        </w:rPr>
        <w:t xml:space="preserve"> </w:t>
      </w:r>
      <w:r w:rsidRPr="0068016B">
        <w:rPr>
          <w:rStyle w:val="StrongEmphasis"/>
          <w:b w:val="0"/>
          <w:bCs w:val="0"/>
          <w:i/>
          <w:iCs/>
          <w:color w:val="984806" w:themeColor="accent6" w:themeShade="80"/>
        </w:rPr>
        <w:t>trwają</w:t>
      </w:r>
      <w:r>
        <w:rPr>
          <w:rStyle w:val="StrongEmphasis"/>
          <w:b w:val="0"/>
          <w:bCs w:val="0"/>
          <w:i/>
          <w:iCs/>
          <w:color w:val="984806" w:themeColor="accent6" w:themeShade="80"/>
        </w:rPr>
        <w:t xml:space="preserve"> *********</w:t>
      </w:r>
    </w:p>
    <w:p w14:paraId="72E0DBCF" w14:textId="77777777" w:rsidR="00775BDD" w:rsidRDefault="00775BDD" w:rsidP="00775BDD">
      <w:pPr>
        <w:rPr>
          <w:rStyle w:val="StrongEmphasis"/>
          <w:b w:val="0"/>
          <w:bCs w:val="0"/>
          <w:i/>
          <w:iCs/>
          <w:color w:val="984806" w:themeColor="accent6" w:themeShade="80"/>
        </w:rPr>
      </w:pPr>
    </w:p>
    <w:p w14:paraId="5643D172" w14:textId="77777777" w:rsidR="00D85FF9" w:rsidRPr="00D85FF9" w:rsidRDefault="00D85FF9" w:rsidP="00D85FF9">
      <w:pPr>
        <w:rPr>
          <w:i/>
          <w:iCs/>
          <w:color w:val="984806" w:themeColor="accent6" w:themeShade="80"/>
        </w:rPr>
      </w:pPr>
      <w:r w:rsidRPr="00D85FF9">
        <w:rPr>
          <w:i/>
          <w:iCs/>
          <w:color w:val="984806" w:themeColor="accent6" w:themeShade="80"/>
        </w:rPr>
        <w:t>Zastosowanie tego kodu do sterowania modelem SUMO pozwala wyciągnąć szereg ciekawych wniosków, zarówno pod kątem efektywności sterowania ruchem, jak i możliwości adaptacyjnego uczenia się. Oto kluczowe wnioski:</w:t>
      </w:r>
    </w:p>
    <w:p w14:paraId="02C6E0C1" w14:textId="77777777" w:rsidR="00D85FF9" w:rsidRPr="00D85FF9" w:rsidRDefault="00D85FF9" w:rsidP="00D85FF9">
      <w:pPr>
        <w:rPr>
          <w:i/>
          <w:iCs/>
          <w:color w:val="984806" w:themeColor="accent6" w:themeShade="80"/>
        </w:rPr>
      </w:pPr>
      <w:r w:rsidRPr="00D85FF9">
        <w:rPr>
          <w:i/>
          <w:iCs/>
          <w:color w:val="984806" w:themeColor="accent6" w:themeShade="80"/>
        </w:rPr>
        <w:t>• Agent uczenia się ze wzmocnieniem, oparty na architekturze Actor-Critic, jest w stanie dynamicznie dostosowywać sekwencje faz sygnalizacyjnych na skrzyżowaniach (P4, P5, P8, P9) na podstawie bieżących danych o kolejkach i czasach oczekiwania. Dzięki temu system reaguje na zmieniające się warunki ruchu i poprawia płynność przejazdu.</w:t>
      </w:r>
    </w:p>
    <w:p w14:paraId="22A8F387" w14:textId="77777777" w:rsidR="00D85FF9" w:rsidRPr="00D85FF9" w:rsidRDefault="00D85FF9" w:rsidP="00D85FF9">
      <w:pPr>
        <w:rPr>
          <w:i/>
          <w:iCs/>
          <w:color w:val="984806" w:themeColor="accent6" w:themeShade="80"/>
        </w:rPr>
      </w:pPr>
      <w:r w:rsidRPr="00D85FF9">
        <w:rPr>
          <w:i/>
          <w:iCs/>
          <w:color w:val="984806" w:themeColor="accent6" w:themeShade="80"/>
        </w:rPr>
        <w:t>• Zastosowanie mechanizmu monitorowania stanu (np. analiza długości kolejek i sumarycznego czasu oczekiwania) umożliwia precyzyjną ocenę sytuacji na skrzyżowaniach. To pozwala agentowi na podejmowanie decyzji, które minimalizują opóźnienia i redukują zatłoczenie.</w:t>
      </w:r>
    </w:p>
    <w:p w14:paraId="46934A5A" w14:textId="77777777" w:rsidR="00D85FF9" w:rsidRPr="00D85FF9" w:rsidRDefault="00D85FF9" w:rsidP="00D85FF9">
      <w:pPr>
        <w:rPr>
          <w:i/>
          <w:iCs/>
          <w:color w:val="984806" w:themeColor="accent6" w:themeShade="80"/>
        </w:rPr>
      </w:pPr>
      <w:r w:rsidRPr="00D85FF9">
        <w:rPr>
          <w:i/>
          <w:iCs/>
          <w:color w:val="984806" w:themeColor="accent6" w:themeShade="80"/>
        </w:rPr>
        <w:t>• Mechanizm wymuszonej losowej zmiany faz, stosowany po wykryciu długiego okresu bez zmian, skutecznie zapobiega utknięciu w suboptymalnych stanach. Choć wymuszenie losowych faz generuje karę, to jednak pomaga systemowi w eksploracji innych rozwiązań, co przekłada się na lepsze dostosowanie do nieprzewidywalnych scenariuszy ruchowych.</w:t>
      </w:r>
    </w:p>
    <w:p w14:paraId="1B98340B" w14:textId="77777777" w:rsidR="00D85FF9" w:rsidRPr="00D85FF9" w:rsidRDefault="00D85FF9" w:rsidP="00D85FF9">
      <w:pPr>
        <w:rPr>
          <w:i/>
          <w:iCs/>
          <w:color w:val="984806" w:themeColor="accent6" w:themeShade="80"/>
        </w:rPr>
      </w:pPr>
      <w:r w:rsidRPr="00D85FF9">
        <w:rPr>
          <w:i/>
          <w:iCs/>
          <w:color w:val="984806" w:themeColor="accent6" w:themeShade="80"/>
        </w:rPr>
        <w:t>• Proces treningu, realizowany w określonych przedziałach czasowych, pokazuje, że adaptacyjne sterowanie ruchem może stopniowo poprawiać jakość przepływu na skrzyżowaniach. Agent uczy się, które akcje prowadzą do uzyskania wyższych nagród, co oznacza mniejsze zatłoczenie i krótsze czasy oczekiwania.</w:t>
      </w:r>
    </w:p>
    <w:p w14:paraId="39113934" w14:textId="77777777" w:rsidR="00D85FF9" w:rsidRPr="00D85FF9" w:rsidRDefault="00D85FF9" w:rsidP="00D85FF9">
      <w:pPr>
        <w:rPr>
          <w:i/>
          <w:iCs/>
          <w:color w:val="984806" w:themeColor="accent6" w:themeShade="80"/>
        </w:rPr>
      </w:pPr>
      <w:r w:rsidRPr="00D85FF9">
        <w:rPr>
          <w:i/>
          <w:iCs/>
          <w:color w:val="984806" w:themeColor="accent6" w:themeShade="80"/>
        </w:rPr>
        <w:t>• Integracja środowiska symulacyjnego SUMO z mechanizmami uczenia głębokiego otwiera możliwości eksperymentowania z różnymi strategiami sterowania ruchem. Wyniki eksperymentu sugerują, że adaptacyjne sterowanie, oparte na analizie stanu systemu, może być skutecznym narzędziem do optymalizacji przepustowości sieci drogowej.</w:t>
      </w:r>
    </w:p>
    <w:p w14:paraId="64CC4400" w14:textId="77777777" w:rsidR="00D85FF9" w:rsidRPr="00D85FF9" w:rsidRDefault="00D85FF9" w:rsidP="00D85FF9">
      <w:pPr>
        <w:rPr>
          <w:i/>
          <w:iCs/>
          <w:color w:val="984806" w:themeColor="accent6" w:themeShade="80"/>
        </w:rPr>
      </w:pPr>
      <w:r w:rsidRPr="00D85FF9">
        <w:rPr>
          <w:i/>
          <w:iCs/>
          <w:color w:val="984806" w:themeColor="accent6" w:themeShade="80"/>
        </w:rPr>
        <w:t>Podsumowując, kod nie tylko umożliwia dynamiczne sterowanie sygnalizacją świetlną, ale również ilustruje, jak inteligentny agent może poprawić jakość ruchu drogowego poprzez ciągłą adaptację do zmieniających się warunków na drodze. Takie podejście może być cennym wsparciem w projektowaniu systemów zarządzania ruchem w rzeczywistych miastach.</w:t>
      </w:r>
    </w:p>
    <w:p w14:paraId="375D7A67" w14:textId="77777777" w:rsidR="00775BDD" w:rsidRDefault="00775BDD" w:rsidP="00775BDD">
      <w:pPr>
        <w:rPr>
          <w:rStyle w:val="StrongEmphasis"/>
          <w:b w:val="0"/>
          <w:bCs w:val="0"/>
          <w:i/>
          <w:iCs/>
          <w:color w:val="984806" w:themeColor="accent6" w:themeShade="80"/>
        </w:rPr>
      </w:pPr>
    </w:p>
    <w:p w14:paraId="182D91F8" w14:textId="77777777" w:rsidR="00775BDD" w:rsidRDefault="00775BDD" w:rsidP="00775BDD">
      <w:pPr>
        <w:rPr>
          <w:rStyle w:val="StrongEmphasis"/>
          <w:b w:val="0"/>
          <w:bCs w:val="0"/>
          <w:i/>
          <w:iCs/>
          <w:color w:val="984806" w:themeColor="accent6" w:themeShade="80"/>
        </w:rPr>
      </w:pPr>
    </w:p>
    <w:p w14:paraId="274594B0" w14:textId="77777777" w:rsidR="00775BDD" w:rsidRDefault="00775BDD" w:rsidP="00775BDD">
      <w:pPr>
        <w:rPr>
          <w:rStyle w:val="StrongEmphasis"/>
          <w:b w:val="0"/>
          <w:bCs w:val="0"/>
          <w:i/>
          <w:iCs/>
          <w:color w:val="984806" w:themeColor="accent6" w:themeShade="80"/>
        </w:rPr>
      </w:pPr>
      <w:hyperlink r:id="rId24" w:anchor="scrollTo=NQqDo7vZiKrd" w:history="1">
        <w:r w:rsidRPr="00241207">
          <w:rPr>
            <w:rStyle w:val="Hipercze"/>
            <w:i/>
            <w:iCs/>
          </w:rPr>
          <w:t>https://colab.research.google.com/drive/1L9nyLemv8MImeraglxeetxnfKC5QmNDD#scrollTo=NQqDo7vZiKrd</w:t>
        </w:r>
      </w:hyperlink>
    </w:p>
    <w:p w14:paraId="3365E341" w14:textId="77777777" w:rsidR="00775BDD" w:rsidRDefault="00775BDD" w:rsidP="00775BDD">
      <w:pPr>
        <w:rPr>
          <w:rStyle w:val="StrongEmphasis"/>
          <w:b w:val="0"/>
          <w:bCs w:val="0"/>
          <w:i/>
          <w:iCs/>
          <w:color w:val="984806" w:themeColor="accent6" w:themeShade="80"/>
        </w:rPr>
      </w:pPr>
    </w:p>
    <w:p w14:paraId="66CBFABE" w14:textId="77777777" w:rsidR="00775BDD" w:rsidRDefault="00775BDD" w:rsidP="00775BDD">
      <w:pPr>
        <w:rPr>
          <w:rStyle w:val="StrongEmphasis"/>
          <w:b w:val="0"/>
          <w:bCs w:val="0"/>
          <w:i/>
          <w:iCs/>
          <w:color w:val="984806" w:themeColor="accent6" w:themeShade="80"/>
        </w:rPr>
      </w:pPr>
    </w:p>
    <w:p w14:paraId="3A5F4BD3" w14:textId="77777777" w:rsidR="00775BDD" w:rsidRPr="0068016B" w:rsidRDefault="00775BDD" w:rsidP="00775BDD">
      <w:pPr>
        <w:pStyle w:val="Textbody"/>
        <w:rPr>
          <w:color w:val="984806" w:themeColor="accent6" w:themeShade="80"/>
        </w:rPr>
      </w:pPr>
    </w:p>
    <w:p w14:paraId="74ECC0B4" w14:textId="77777777" w:rsidR="00775BDD" w:rsidRPr="0068016B" w:rsidRDefault="00775BDD" w:rsidP="00775BDD">
      <w:pPr>
        <w:pStyle w:val="Textbody"/>
        <w:rPr>
          <w:rFonts w:ascii="Verdana" w:hAnsi="Verdana"/>
          <w:color w:val="984806" w:themeColor="accent6" w:themeShade="80"/>
          <w:sz w:val="22"/>
          <w:szCs w:val="22"/>
        </w:rPr>
      </w:pPr>
    </w:p>
    <w:p w14:paraId="39A9BE8A" w14:textId="77777777" w:rsidR="00775BDD" w:rsidRDefault="00775BDD" w:rsidP="00775BDD">
      <w:pPr>
        <w:pStyle w:val="Textbody"/>
        <w:rPr>
          <w:rFonts w:ascii="Verdana" w:hAnsi="Verdana"/>
          <w:color w:val="984806" w:themeColor="accent6" w:themeShade="80"/>
          <w:sz w:val="22"/>
          <w:szCs w:val="22"/>
        </w:rPr>
      </w:pPr>
      <w:r>
        <w:rPr>
          <w:noProof/>
        </w:rPr>
        <w:drawing>
          <wp:inline distT="0" distB="0" distL="0" distR="0" wp14:anchorId="48AEA9DF" wp14:editId="6FB7B2D7">
            <wp:extent cx="5760720" cy="3145155"/>
            <wp:effectExtent l="0" t="0" r="0" b="0"/>
            <wp:docPr id="55878763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drawing>
          <wp:inline distT="0" distB="0" distL="0" distR="0" wp14:anchorId="7554D258" wp14:editId="52167E11">
            <wp:extent cx="5760720" cy="3145155"/>
            <wp:effectExtent l="0" t="0" r="0" b="0"/>
            <wp:docPr id="1485954779" name="Obraz 4"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wyjściow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145155"/>
                    </a:xfrm>
                    <a:prstGeom prst="rect">
                      <a:avLst/>
                    </a:prstGeom>
                    <a:noFill/>
                    <a:ln>
                      <a:noFill/>
                    </a:ln>
                  </pic:spPr>
                </pic:pic>
              </a:graphicData>
            </a:graphic>
          </wp:inline>
        </w:drawing>
      </w:r>
      <w:r>
        <w:rPr>
          <w:noProof/>
        </w:rPr>
        <w:lastRenderedPageBreak/>
        <w:drawing>
          <wp:inline distT="0" distB="0" distL="0" distR="0" wp14:anchorId="43EF3502" wp14:editId="4AD1579B">
            <wp:extent cx="5760720" cy="3141980"/>
            <wp:effectExtent l="0" t="0" r="0" b="1270"/>
            <wp:docPr id="1301164522" name="Obraz 3"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wyjściow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141980"/>
                    </a:xfrm>
                    <a:prstGeom prst="rect">
                      <a:avLst/>
                    </a:prstGeom>
                    <a:noFill/>
                    <a:ln>
                      <a:noFill/>
                    </a:ln>
                  </pic:spPr>
                </pic:pic>
              </a:graphicData>
            </a:graphic>
          </wp:inline>
        </w:drawing>
      </w:r>
      <w:r>
        <w:rPr>
          <w:noProof/>
        </w:rPr>
        <w:drawing>
          <wp:inline distT="0" distB="0" distL="0" distR="0" wp14:anchorId="5C1AB2E5" wp14:editId="21A6A286">
            <wp:extent cx="5760720" cy="3275965"/>
            <wp:effectExtent l="0" t="0" r="0" b="635"/>
            <wp:docPr id="127351596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75965"/>
                    </a:xfrm>
                    <a:prstGeom prst="rect">
                      <a:avLst/>
                    </a:prstGeom>
                    <a:noFill/>
                    <a:ln>
                      <a:noFill/>
                    </a:ln>
                  </pic:spPr>
                </pic:pic>
              </a:graphicData>
            </a:graphic>
          </wp:inline>
        </w:drawing>
      </w:r>
    </w:p>
    <w:p w14:paraId="3FFF856E" w14:textId="77777777" w:rsidR="00775BDD" w:rsidRPr="0037777D" w:rsidRDefault="00775BDD" w:rsidP="00775BDD">
      <w:pPr>
        <w:pStyle w:val="Textbody"/>
        <w:rPr>
          <w:rStyle w:val="StrongEmphasis"/>
          <w:b w:val="0"/>
          <w:bCs w:val="0"/>
          <w:i/>
          <w:iCs/>
          <w:color w:val="984806" w:themeColor="accent6" w:themeShade="80"/>
        </w:rPr>
      </w:pPr>
      <w:r w:rsidRPr="0068016B">
        <w:rPr>
          <w:rFonts w:ascii="Arial" w:hAnsi="Arial"/>
          <w:color w:val="984806" w:themeColor="accent6" w:themeShade="80"/>
          <w:sz w:val="14"/>
          <w:szCs w:val="14"/>
        </w:rPr>
        <w:t xml:space="preserve">   </w:t>
      </w:r>
      <w:r>
        <w:rPr>
          <w:noProof/>
        </w:rPr>
        <w:lastRenderedPageBreak/>
        <w:drawing>
          <wp:inline distT="0" distB="0" distL="0" distR="0" wp14:anchorId="4F31CE3E" wp14:editId="44C2017B">
            <wp:extent cx="5760720" cy="2858135"/>
            <wp:effectExtent l="0" t="0" r="0" b="0"/>
            <wp:docPr id="97306141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58135"/>
                    </a:xfrm>
                    <a:prstGeom prst="rect">
                      <a:avLst/>
                    </a:prstGeom>
                    <a:noFill/>
                    <a:ln>
                      <a:noFill/>
                    </a:ln>
                  </pic:spPr>
                </pic:pic>
              </a:graphicData>
            </a:graphic>
          </wp:inline>
        </w:drawing>
      </w:r>
    </w:p>
    <w:p w14:paraId="5974DA20" w14:textId="14D41367" w:rsidR="00775BDD" w:rsidRDefault="00775BDD" w:rsidP="00C452D2">
      <w:pPr>
        <w:rPr>
          <w:rStyle w:val="StrongEmphasis"/>
          <w:b w:val="0"/>
          <w:bCs w:val="0"/>
          <w:i/>
          <w:iCs/>
          <w:color w:val="984806" w:themeColor="accent6" w:themeShade="80"/>
        </w:rPr>
      </w:pPr>
    </w:p>
    <w:p w14:paraId="56065CE6" w14:textId="0F615A60" w:rsidR="000B0B58" w:rsidRDefault="000B0B58" w:rsidP="00C452D2">
      <w:pPr>
        <w:rPr>
          <w:rStyle w:val="StrongEmphasis"/>
          <w:b w:val="0"/>
          <w:bCs w:val="0"/>
          <w:i/>
          <w:iCs/>
          <w:color w:val="984806" w:themeColor="accent6" w:themeShade="80"/>
        </w:rPr>
      </w:pPr>
    </w:p>
    <w:p w14:paraId="62F1B537" w14:textId="58163A86" w:rsidR="000B0B58" w:rsidRDefault="00985551"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64384" behindDoc="0" locked="0" layoutInCell="1" allowOverlap="1" wp14:anchorId="563CDE62" wp14:editId="20CAEAE8">
                <wp:simplePos x="0" y="0"/>
                <wp:positionH relativeFrom="column">
                  <wp:posOffset>320040</wp:posOffset>
                </wp:positionH>
                <wp:positionV relativeFrom="paragraph">
                  <wp:posOffset>215900</wp:posOffset>
                </wp:positionV>
                <wp:extent cx="2551099" cy="1114185"/>
                <wp:effectExtent l="0" t="0" r="0" b="0"/>
                <wp:wrapNone/>
                <wp:docPr id="338412523" name="Prostokąt: zaokrąglone rogi 3"/>
                <wp:cNvGraphicFramePr/>
                <a:graphic xmlns:a="http://schemas.openxmlformats.org/drawingml/2006/main">
                  <a:graphicData uri="http://schemas.microsoft.com/office/word/2010/wordprocessingShape">
                    <wps:wsp>
                      <wps:cNvSpPr/>
                      <wps:spPr>
                        <a:xfrm>
                          <a:off x="0" y="0"/>
                          <a:ext cx="2551099" cy="1114185"/>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E172A" w14:textId="15A074FD" w:rsidR="00985551" w:rsidRPr="008F7104" w:rsidRDefault="00730D33" w:rsidP="00985551">
                            <w:pPr>
                              <w:jc w:val="center"/>
                              <w:rPr>
                                <w:color w:val="000000" w:themeColor="text1"/>
                              </w:rPr>
                            </w:pPr>
                            <w:r>
                              <w:rPr>
                                <w:noProof/>
                              </w:rPr>
                              <w:drawing>
                                <wp:inline distT="0" distB="0" distL="0" distR="0" wp14:anchorId="3068411A" wp14:editId="2A964C54">
                                  <wp:extent cx="1601827" cy="673872"/>
                                  <wp:effectExtent l="0" t="0" r="0" b="0"/>
                                  <wp:docPr id="8466169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6948" name=""/>
                                          <pic:cNvPicPr/>
                                        </pic:nvPicPr>
                                        <pic:blipFill>
                                          <a:blip r:embed="rId30"/>
                                          <a:stretch>
                                            <a:fillRect/>
                                          </a:stretch>
                                        </pic:blipFill>
                                        <pic:spPr>
                                          <a:xfrm>
                                            <a:off x="0" y="0"/>
                                            <a:ext cx="1619775" cy="681423"/>
                                          </a:xfrm>
                                          <a:prstGeom prst="rect">
                                            <a:avLst/>
                                          </a:prstGeom>
                                        </pic:spPr>
                                      </pic:pic>
                                    </a:graphicData>
                                  </a:graphic>
                                </wp:inline>
                              </w:drawing>
                            </w:r>
                            <w:r w:rsidR="00985551" w:rsidRPr="00985551">
                              <w:rPr>
                                <w:rStyle w:val="StrongEmphasis"/>
                                <w:rFonts w:ascii="Courier New" w:hAnsi="Courier New" w:cs="Courier New"/>
                                <w:b w:val="0"/>
                                <w:bCs w:val="0"/>
                                <w:i/>
                                <w:iCs/>
                                <w:color w:val="000000" w:themeColor="text1"/>
                                <w:sz w:val="18"/>
                                <w:szCs w:val="18"/>
                              </w:rPr>
                              <w:t xml:space="preserve"> </w:t>
                            </w:r>
                            <w:r w:rsidR="00985551">
                              <w:rPr>
                                <w:rStyle w:val="StrongEmphasis"/>
                                <w:rFonts w:ascii="Courier New" w:hAnsi="Courier New" w:cs="Courier New"/>
                                <w:b w:val="0"/>
                                <w:bCs w:val="0"/>
                                <w:i/>
                                <w:iCs/>
                                <w:color w:val="000000" w:themeColor="text1"/>
                                <w:sz w:val="18"/>
                                <w:szCs w:val="18"/>
                              </w:rPr>
                              <w:br/>
                            </w:r>
                            <w:r w:rsidR="00985551" w:rsidRPr="008F7104">
                              <w:rPr>
                                <w:rStyle w:val="StrongEmphasis"/>
                                <w:rFonts w:ascii="Courier New" w:hAnsi="Courier New" w:cs="Courier New"/>
                                <w:b w:val="0"/>
                                <w:bCs w:val="0"/>
                                <w:i/>
                                <w:iCs/>
                                <w:color w:val="000000" w:themeColor="text1"/>
                                <w:sz w:val="18"/>
                                <w:szCs w:val="18"/>
                              </w:rPr>
                              <w:t>Input: state (8-D</w:t>
                            </w:r>
                            <w:r w:rsidR="00985551">
                              <w:rPr>
                                <w:rStyle w:val="StrongEmphasis"/>
                                <w:rFonts w:ascii="Courier New" w:hAnsi="Courier New" w:cs="Courier New"/>
                                <w:b w:val="0"/>
                                <w:bCs w:val="0"/>
                                <w:i/>
                                <w:iCs/>
                                <w:color w:val="000000" w:themeColor="text1"/>
                                <w:sz w:val="18"/>
                                <w:szCs w:val="18"/>
                              </w:rPr>
                              <w:t>)</w:t>
                            </w:r>
                          </w:p>
                          <w:p w14:paraId="13201C3A" w14:textId="284B90CF" w:rsidR="00730D33" w:rsidRPr="008F7104" w:rsidRDefault="00730D33" w:rsidP="00730D3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3CDE62" id="Prostokąt: zaokrąglone rogi 3" o:spid="_x0000_s1028" style="position:absolute;margin-left:25.2pt;margin-top:17pt;width:200.85pt;height:8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" filled="f" stroked="f">
                <v:textbox>
                  <w:txbxContent>
                    <w:p w14:paraId="487E172A" w14:textId="15A074FD" w:rsidR="00985551" w:rsidRPr="008F7104" w:rsidRDefault="00730D33" w:rsidP="00985551">
                      <w:pPr>
                        <w:jc w:val="center"/>
                        <w:rPr>
                          <w:color w:val="000000" w:themeColor="text1"/>
                        </w:rPr>
                      </w:pPr>
                      <w:r>
                        <w:rPr>
                          <w:noProof/>
                        </w:rPr>
                        <w:drawing>
                          <wp:inline distT="0" distB="0" distL="0" distR="0" wp14:anchorId="3068411A" wp14:editId="2A964C54">
                            <wp:extent cx="1601827" cy="673872"/>
                            <wp:effectExtent l="0" t="0" r="0" b="0"/>
                            <wp:docPr id="8466169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16948" name=""/>
                                    <pic:cNvPicPr/>
                                  </pic:nvPicPr>
                                  <pic:blipFill>
                                    <a:blip r:embed="rId30"/>
                                    <a:stretch>
                                      <a:fillRect/>
                                    </a:stretch>
                                  </pic:blipFill>
                                  <pic:spPr>
                                    <a:xfrm>
                                      <a:off x="0" y="0"/>
                                      <a:ext cx="1619775" cy="681423"/>
                                    </a:xfrm>
                                    <a:prstGeom prst="rect">
                                      <a:avLst/>
                                    </a:prstGeom>
                                  </pic:spPr>
                                </pic:pic>
                              </a:graphicData>
                            </a:graphic>
                          </wp:inline>
                        </w:drawing>
                      </w:r>
                      <w:r w:rsidR="00985551" w:rsidRPr="00985551">
                        <w:rPr>
                          <w:rStyle w:val="StrongEmphasis"/>
                          <w:rFonts w:ascii="Courier New" w:hAnsi="Courier New" w:cs="Courier New"/>
                          <w:b w:val="0"/>
                          <w:bCs w:val="0"/>
                          <w:i/>
                          <w:iCs/>
                          <w:color w:val="000000" w:themeColor="text1"/>
                          <w:sz w:val="18"/>
                          <w:szCs w:val="18"/>
                        </w:rPr>
                        <w:t xml:space="preserve"> </w:t>
                      </w:r>
                      <w:r w:rsidR="00985551">
                        <w:rPr>
                          <w:rStyle w:val="StrongEmphasis"/>
                          <w:rFonts w:ascii="Courier New" w:hAnsi="Courier New" w:cs="Courier New"/>
                          <w:b w:val="0"/>
                          <w:bCs w:val="0"/>
                          <w:i/>
                          <w:iCs/>
                          <w:color w:val="000000" w:themeColor="text1"/>
                          <w:sz w:val="18"/>
                          <w:szCs w:val="18"/>
                        </w:rPr>
                        <w:br/>
                      </w:r>
                      <w:r w:rsidR="00985551" w:rsidRPr="008F7104">
                        <w:rPr>
                          <w:rStyle w:val="StrongEmphasis"/>
                          <w:rFonts w:ascii="Courier New" w:hAnsi="Courier New" w:cs="Courier New"/>
                          <w:b w:val="0"/>
                          <w:bCs w:val="0"/>
                          <w:i/>
                          <w:iCs/>
                          <w:color w:val="000000" w:themeColor="text1"/>
                          <w:sz w:val="18"/>
                          <w:szCs w:val="18"/>
                        </w:rPr>
                        <w:t>Input: state (8-D</w:t>
                      </w:r>
                      <w:r w:rsidR="00985551">
                        <w:rPr>
                          <w:rStyle w:val="StrongEmphasis"/>
                          <w:rFonts w:ascii="Courier New" w:hAnsi="Courier New" w:cs="Courier New"/>
                          <w:b w:val="0"/>
                          <w:bCs w:val="0"/>
                          <w:i/>
                          <w:iCs/>
                          <w:color w:val="000000" w:themeColor="text1"/>
                          <w:sz w:val="18"/>
                          <w:szCs w:val="18"/>
                        </w:rPr>
                        <w:t>)</w:t>
                      </w:r>
                    </w:p>
                    <w:p w14:paraId="13201C3A" w14:textId="284B90CF" w:rsidR="00730D33" w:rsidRPr="008F7104" w:rsidRDefault="00730D33" w:rsidP="00730D33">
                      <w:pPr>
                        <w:jc w:val="center"/>
                        <w:rPr>
                          <w:color w:val="000000" w:themeColor="text1"/>
                        </w:rPr>
                      </w:pPr>
                    </w:p>
                  </w:txbxContent>
                </v:textbox>
              </v:roundrect>
            </w:pict>
          </mc:Fallback>
        </mc:AlternateContent>
      </w:r>
    </w:p>
    <w:p w14:paraId="41EC9359" w14:textId="66F2C178" w:rsidR="000B0B58" w:rsidRDefault="00985551"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65408" behindDoc="0" locked="0" layoutInCell="1" allowOverlap="1" wp14:anchorId="1AABD252" wp14:editId="58B2AA71">
                <wp:simplePos x="0" y="0"/>
                <wp:positionH relativeFrom="column">
                  <wp:posOffset>3541331</wp:posOffset>
                </wp:positionH>
                <wp:positionV relativeFrom="paragraph">
                  <wp:posOffset>99695</wp:posOffset>
                </wp:positionV>
                <wp:extent cx="1580972" cy="899032"/>
                <wp:effectExtent l="0" t="0" r="19685" b="15875"/>
                <wp:wrapNone/>
                <wp:docPr id="2048183637" name="Prostokąt: zaokrąglone rogi 3"/>
                <wp:cNvGraphicFramePr/>
                <a:graphic xmlns:a="http://schemas.openxmlformats.org/drawingml/2006/main">
                  <a:graphicData uri="http://schemas.microsoft.com/office/word/2010/wordprocessingShape">
                    <wps:wsp>
                      <wps:cNvSpPr/>
                      <wps:spPr>
                        <a:xfrm>
                          <a:off x="0" y="0"/>
                          <a:ext cx="1580972" cy="899032"/>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747F996" w14:textId="47E09678"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środowisko SUMO</w:t>
                            </w:r>
                          </w:p>
                          <w:p w14:paraId="7D4C775F" w14:textId="6898FDB7" w:rsidR="00985551" w:rsidRPr="008F7104" w:rsidRDefault="002A6F64" w:rsidP="00985551">
                            <w:pPr>
                              <w:jc w:val="center"/>
                              <w:rPr>
                                <w:color w:val="000000" w:themeColor="text1"/>
                              </w:rPr>
                            </w:pPr>
                            <w:r w:rsidRPr="002A6F64">
                              <w:rPr>
                                <w:rFonts w:ascii="Courier New" w:hAnsi="Courier New" w:cs="Courier New"/>
                                <w:i/>
                                <w:iCs/>
                                <w:color w:val="000000" w:themeColor="text1"/>
                                <w:sz w:val="18"/>
                                <w:szCs w:val="18"/>
                              </w:rPr>
                              <w:t xml:space="preserve">s (stan) </w:t>
                            </w:r>
                            <w:r w:rsidR="00985551"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ABD252" id="_x0000_s1029" style="position:absolute;margin-left:278.85pt;margin-top:7.85pt;width:124.5pt;height:7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" filled="f" strokecolor="black [3200]">
                <v:textbox>
                  <w:txbxContent>
                    <w:p w14:paraId="3747F996" w14:textId="47E09678"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środowisko SUMO</w:t>
                      </w:r>
                    </w:p>
                    <w:p w14:paraId="7D4C775F" w14:textId="6898FDB7" w:rsidR="00985551" w:rsidRPr="008F7104" w:rsidRDefault="002A6F64" w:rsidP="00985551">
                      <w:pPr>
                        <w:jc w:val="center"/>
                        <w:rPr>
                          <w:color w:val="000000" w:themeColor="text1"/>
                        </w:rPr>
                      </w:pPr>
                      <w:r w:rsidRPr="002A6F64">
                        <w:rPr>
                          <w:rFonts w:ascii="Courier New" w:hAnsi="Courier New" w:cs="Courier New"/>
                          <w:i/>
                          <w:iCs/>
                          <w:color w:val="000000" w:themeColor="text1"/>
                          <w:sz w:val="18"/>
                          <w:szCs w:val="18"/>
                        </w:rPr>
                        <w:t xml:space="preserve">s (stan) </w:t>
                      </w:r>
                      <w:r w:rsidR="00985551"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p>
    <w:p w14:paraId="6E22CE7C" w14:textId="000F5217" w:rsidR="000B0B58" w:rsidRDefault="000B0B58" w:rsidP="00C452D2">
      <w:pPr>
        <w:rPr>
          <w:rStyle w:val="StrongEmphasis"/>
          <w:b w:val="0"/>
          <w:bCs w:val="0"/>
          <w:i/>
          <w:iCs/>
          <w:color w:val="984806" w:themeColor="accent6" w:themeShade="80"/>
        </w:rPr>
      </w:pPr>
    </w:p>
    <w:p w14:paraId="7E37C01F" w14:textId="4B23C7CB" w:rsidR="000B0B58" w:rsidRDefault="000B0B58" w:rsidP="00C452D2">
      <w:pPr>
        <w:rPr>
          <w:rStyle w:val="StrongEmphasis"/>
          <w:b w:val="0"/>
          <w:bCs w:val="0"/>
          <w:i/>
          <w:iCs/>
          <w:color w:val="984806" w:themeColor="accent6" w:themeShade="80"/>
        </w:rPr>
      </w:pPr>
    </w:p>
    <w:p w14:paraId="1057C5BE" w14:textId="5E46B0F5" w:rsidR="000B0B58" w:rsidRDefault="000B0B58" w:rsidP="00C452D2">
      <w:pPr>
        <w:rPr>
          <w:rStyle w:val="StrongEmphasis"/>
          <w:b w:val="0"/>
          <w:bCs w:val="0"/>
          <w:i/>
          <w:iCs/>
          <w:color w:val="984806" w:themeColor="accent6" w:themeShade="80"/>
        </w:rPr>
      </w:pPr>
    </w:p>
    <w:p w14:paraId="34BDA93B" w14:textId="166D9A8A" w:rsidR="000B0B58" w:rsidRDefault="000B0B58" w:rsidP="00C452D2">
      <w:pPr>
        <w:rPr>
          <w:rStyle w:val="StrongEmphasis"/>
          <w:b w:val="0"/>
          <w:bCs w:val="0"/>
          <w:i/>
          <w:iCs/>
          <w:color w:val="984806" w:themeColor="accent6" w:themeShade="80"/>
        </w:rPr>
      </w:pPr>
    </w:p>
    <w:p w14:paraId="2CCB512F" w14:textId="485DB2D1" w:rsidR="000B0B58" w:rsidRDefault="002A6F64"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61312" behindDoc="0" locked="0" layoutInCell="1" allowOverlap="1" wp14:anchorId="271DA302" wp14:editId="39613205">
                <wp:simplePos x="0" y="0"/>
                <wp:positionH relativeFrom="column">
                  <wp:posOffset>3541331</wp:posOffset>
                </wp:positionH>
                <wp:positionV relativeFrom="paragraph">
                  <wp:posOffset>29845</wp:posOffset>
                </wp:positionV>
                <wp:extent cx="1580515" cy="2128478"/>
                <wp:effectExtent l="0" t="0" r="19685" b="24765"/>
                <wp:wrapNone/>
                <wp:docPr id="1594111633" name="Prostokąt: zaokrąglone rogi 3"/>
                <wp:cNvGraphicFramePr/>
                <a:graphic xmlns:a="http://schemas.openxmlformats.org/drawingml/2006/main">
                  <a:graphicData uri="http://schemas.microsoft.com/office/word/2010/wordprocessingShape">
                    <wps:wsp>
                      <wps:cNvSpPr/>
                      <wps:spPr>
                        <a:xfrm>
                          <a:off x="0" y="0"/>
                          <a:ext cx="1580515" cy="2128478"/>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62E19C6" w14:textId="7B00AF34" w:rsidR="00985551" w:rsidRPr="008F7104" w:rsidRDefault="002A6F64" w:rsidP="00985551">
                            <w:pPr>
                              <w:jc w:val="center"/>
                              <w:rPr>
                                <w:color w:val="000000" w:themeColor="text1"/>
                              </w:rPr>
                            </w:pPr>
                            <w:r>
                              <w:rPr>
                                <w:rStyle w:val="StrongEmphasis"/>
                                <w:rFonts w:ascii="Courier New" w:hAnsi="Courier New" w:cs="Courier New"/>
                                <w:b w:val="0"/>
                                <w:bCs w:val="0"/>
                                <w:i/>
                                <w:iCs/>
                                <w:color w:val="000000" w:themeColor="text1"/>
                                <w:sz w:val="18"/>
                                <w:szCs w:val="18"/>
                              </w:rPr>
                              <w:t>Sieć NEURONOWA</w:t>
                            </w:r>
                            <w:r w:rsidR="00985551"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1DA302" id="_x0000_s1030" style="position:absolute;margin-left:278.85pt;margin-top:2.35pt;width:124.45pt;height:16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" filled="f" strokecolor="black [3200]">
                <v:textbox>
                  <w:txbxContent>
                    <w:p w14:paraId="662E19C6" w14:textId="7B00AF34" w:rsidR="00985551" w:rsidRPr="008F7104" w:rsidRDefault="002A6F64" w:rsidP="00985551">
                      <w:pPr>
                        <w:jc w:val="center"/>
                        <w:rPr>
                          <w:color w:val="000000" w:themeColor="text1"/>
                        </w:rPr>
                      </w:pPr>
                      <w:r>
                        <w:rPr>
                          <w:rStyle w:val="StrongEmphasis"/>
                          <w:rFonts w:ascii="Courier New" w:hAnsi="Courier New" w:cs="Courier New"/>
                          <w:b w:val="0"/>
                          <w:bCs w:val="0"/>
                          <w:i/>
                          <w:iCs/>
                          <w:color w:val="000000" w:themeColor="text1"/>
                          <w:sz w:val="18"/>
                          <w:szCs w:val="18"/>
                        </w:rPr>
                        <w:t>Sieć NEURONOWA</w:t>
                      </w:r>
                      <w:r w:rsidR="00985551"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r w:rsidR="00730D33">
        <w:rPr>
          <w:i/>
          <w:iCs/>
          <w:noProof/>
          <w:color w:val="984806" w:themeColor="accent6" w:themeShade="80"/>
        </w:rPr>
        <mc:AlternateContent>
          <mc:Choice Requires="wps">
            <w:drawing>
              <wp:anchor distT="0" distB="0" distL="114300" distR="114300" simplePos="0" relativeHeight="251649024" behindDoc="0" locked="0" layoutInCell="1" allowOverlap="1" wp14:anchorId="461DF246" wp14:editId="15123CAB">
                <wp:simplePos x="0" y="0"/>
                <wp:positionH relativeFrom="column">
                  <wp:posOffset>836930</wp:posOffset>
                </wp:positionH>
                <wp:positionV relativeFrom="paragraph">
                  <wp:posOffset>144780</wp:posOffset>
                </wp:positionV>
                <wp:extent cx="1529715" cy="344805"/>
                <wp:effectExtent l="0" t="0" r="13335" b="17145"/>
                <wp:wrapNone/>
                <wp:docPr id="1373437970" name="Prostokąt: zaokrąglone rogi 3"/>
                <wp:cNvGraphicFramePr/>
                <a:graphic xmlns:a="http://schemas.openxmlformats.org/drawingml/2006/main">
                  <a:graphicData uri="http://schemas.microsoft.com/office/word/2010/wordprocessingShape">
                    <wps:wsp>
                      <wps:cNvSpPr/>
                      <wps:spPr>
                        <a:xfrm>
                          <a:off x="0" y="0"/>
                          <a:ext cx="1529715" cy="34480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5C1E7D3" w14:textId="189CD032" w:rsidR="008F7104" w:rsidRPr="008F7104" w:rsidRDefault="008F7104" w:rsidP="008F7104">
                            <w:pPr>
                              <w:jc w:val="center"/>
                              <w:rPr>
                                <w:color w:val="000000" w:themeColor="text1"/>
                              </w:rPr>
                            </w:pPr>
                            <w:r w:rsidRPr="008F7104">
                              <w:rPr>
                                <w:rStyle w:val="StrongEmphasis"/>
                                <w:rFonts w:ascii="Courier New" w:hAnsi="Courier New" w:cs="Courier New"/>
                                <w:b w:val="0"/>
                                <w:bCs w:val="0"/>
                                <w:i/>
                                <w:iCs/>
                                <w:color w:val="000000" w:themeColor="text1"/>
                                <w:sz w:val="18"/>
                                <w:szCs w:val="18"/>
                              </w:rPr>
                              <w:t xml:space="preserve">Dense(128, ReLU)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1DF246" id="_x0000_s1031" style="position:absolute;margin-left:65.9pt;margin-top:11.4pt;width:120.45pt;height:27.15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" filled="f" strokecolor="black [3200]">
                <v:textbox>
                  <w:txbxContent>
                    <w:p w14:paraId="55C1E7D3" w14:textId="189CD032" w:rsidR="008F7104" w:rsidRPr="008F7104" w:rsidRDefault="008F7104" w:rsidP="008F7104">
                      <w:pPr>
                        <w:jc w:val="center"/>
                        <w:rPr>
                          <w:color w:val="000000" w:themeColor="text1"/>
                        </w:rPr>
                      </w:pPr>
                      <w:r w:rsidRPr="008F7104">
                        <w:rPr>
                          <w:rStyle w:val="StrongEmphasis"/>
                          <w:rFonts w:ascii="Courier New" w:hAnsi="Courier New" w:cs="Courier New"/>
                          <w:b w:val="0"/>
                          <w:bCs w:val="0"/>
                          <w:i/>
                          <w:iCs/>
                          <w:color w:val="000000" w:themeColor="text1"/>
                          <w:sz w:val="18"/>
                          <w:szCs w:val="18"/>
                        </w:rPr>
                        <w:t xml:space="preserve">Dense(128, ReLU)  </w:t>
                      </w:r>
                    </w:p>
                  </w:txbxContent>
                </v:textbox>
              </v:roundrect>
            </w:pict>
          </mc:Fallback>
        </mc:AlternateContent>
      </w:r>
    </w:p>
    <w:p w14:paraId="1A77D245" w14:textId="7E8881B0" w:rsidR="000B0B58" w:rsidRDefault="000B0B58" w:rsidP="00C452D2">
      <w:pPr>
        <w:rPr>
          <w:rStyle w:val="StrongEmphasis"/>
          <w:b w:val="0"/>
          <w:bCs w:val="0"/>
          <w:i/>
          <w:iCs/>
          <w:color w:val="984806" w:themeColor="accent6" w:themeShade="80"/>
        </w:rPr>
      </w:pPr>
    </w:p>
    <w:p w14:paraId="43C536BB" w14:textId="4E2DBB2E" w:rsidR="008F7104" w:rsidRDefault="00730D33"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52096" behindDoc="0" locked="0" layoutInCell="1" allowOverlap="1" wp14:anchorId="6442D2BE" wp14:editId="368F36B9">
                <wp:simplePos x="0" y="0"/>
                <wp:positionH relativeFrom="column">
                  <wp:posOffset>835660</wp:posOffset>
                </wp:positionH>
                <wp:positionV relativeFrom="paragraph">
                  <wp:posOffset>80645</wp:posOffset>
                </wp:positionV>
                <wp:extent cx="1529715" cy="345440"/>
                <wp:effectExtent l="0" t="0" r="13335" b="16510"/>
                <wp:wrapNone/>
                <wp:docPr id="1299627982" name="Prostokąt: zaokrąglone rogi 3"/>
                <wp:cNvGraphicFramePr/>
                <a:graphic xmlns:a="http://schemas.openxmlformats.org/drawingml/2006/main">
                  <a:graphicData uri="http://schemas.microsoft.com/office/word/2010/wordprocessingShape">
                    <wps:wsp>
                      <wps:cNvSpPr/>
                      <wps:spPr>
                        <a:xfrm>
                          <a:off x="0" y="0"/>
                          <a:ext cx="1529715" cy="34544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AE7655E" w14:textId="52EBC9E2" w:rsidR="008F7104" w:rsidRPr="008F7104" w:rsidRDefault="008F7104" w:rsidP="008F7104">
                            <w:pPr>
                              <w:jc w:val="center"/>
                              <w:rPr>
                                <w:color w:val="000000" w:themeColor="text1"/>
                              </w:rPr>
                            </w:pPr>
                            <w:r w:rsidRPr="008F7104">
                              <w:rPr>
                                <w:rStyle w:val="StrongEmphasis"/>
                                <w:rFonts w:ascii="Courier New" w:hAnsi="Courier New" w:cs="Courier New"/>
                                <w:b w:val="0"/>
                                <w:bCs w:val="0"/>
                                <w:i/>
                                <w:iCs/>
                                <w:color w:val="000000" w:themeColor="text1"/>
                                <w:sz w:val="18"/>
                                <w:szCs w:val="18"/>
                              </w:rPr>
                              <w:t xml:space="preserve">Dense(64, ReLU)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42D2BE" id="_x0000_s1032" style="position:absolute;margin-left:65.8pt;margin-top:6.35pt;width:120.45pt;height:27.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" filled="f" strokecolor="black [3200]">
                <v:textbox>
                  <w:txbxContent>
                    <w:p w14:paraId="0AE7655E" w14:textId="52EBC9E2" w:rsidR="008F7104" w:rsidRPr="008F7104" w:rsidRDefault="008F7104" w:rsidP="008F7104">
                      <w:pPr>
                        <w:jc w:val="center"/>
                        <w:rPr>
                          <w:color w:val="000000" w:themeColor="text1"/>
                        </w:rPr>
                      </w:pPr>
                      <w:r w:rsidRPr="008F7104">
                        <w:rPr>
                          <w:rStyle w:val="StrongEmphasis"/>
                          <w:rFonts w:ascii="Courier New" w:hAnsi="Courier New" w:cs="Courier New"/>
                          <w:b w:val="0"/>
                          <w:bCs w:val="0"/>
                          <w:i/>
                          <w:iCs/>
                          <w:color w:val="000000" w:themeColor="text1"/>
                          <w:sz w:val="18"/>
                          <w:szCs w:val="18"/>
                        </w:rPr>
                        <w:t xml:space="preserve">Dense(64, ReLU)   </w:t>
                      </w:r>
                    </w:p>
                  </w:txbxContent>
                </v:textbox>
              </v:roundrect>
            </w:pict>
          </mc:Fallback>
        </mc:AlternateContent>
      </w:r>
    </w:p>
    <w:p w14:paraId="23D87AD6" w14:textId="1260F513" w:rsidR="008F7104" w:rsidRDefault="008F7104" w:rsidP="00C452D2">
      <w:pPr>
        <w:rPr>
          <w:rStyle w:val="StrongEmphasis"/>
          <w:b w:val="0"/>
          <w:bCs w:val="0"/>
          <w:i/>
          <w:iCs/>
          <w:color w:val="984806" w:themeColor="accent6" w:themeShade="80"/>
        </w:rPr>
      </w:pPr>
    </w:p>
    <w:p w14:paraId="1DDCC2CB" w14:textId="6C981E6F" w:rsidR="008F7104" w:rsidRDefault="00730D33"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55168" behindDoc="0" locked="0" layoutInCell="1" allowOverlap="1" wp14:anchorId="16A67D7A" wp14:editId="0BC9586C">
                <wp:simplePos x="0" y="0"/>
                <wp:positionH relativeFrom="column">
                  <wp:posOffset>835025</wp:posOffset>
                </wp:positionH>
                <wp:positionV relativeFrom="paragraph">
                  <wp:posOffset>7620</wp:posOffset>
                </wp:positionV>
                <wp:extent cx="1529715" cy="456565"/>
                <wp:effectExtent l="0" t="0" r="13335" b="19685"/>
                <wp:wrapNone/>
                <wp:docPr id="1663844724" name="Prostokąt: zaokrąglone rogi 3"/>
                <wp:cNvGraphicFramePr/>
                <a:graphic xmlns:a="http://schemas.openxmlformats.org/drawingml/2006/main">
                  <a:graphicData uri="http://schemas.microsoft.com/office/word/2010/wordprocessingShape">
                    <wps:wsp>
                      <wps:cNvSpPr/>
                      <wps:spPr>
                        <a:xfrm>
                          <a:off x="0" y="0"/>
                          <a:ext cx="1529715" cy="45656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FD80812" w14:textId="25A0AA7A" w:rsidR="008F7104" w:rsidRPr="00967EC9" w:rsidRDefault="008F7104" w:rsidP="00985551">
                            <w:pPr>
                              <w:jc w:val="center"/>
                              <w:rPr>
                                <w:rFonts w:ascii="Courier New" w:hAnsi="Courier New" w:cs="Courier New"/>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Shared Features</w:t>
                            </w:r>
                            <w:r w:rsidR="00967EC9">
                              <w:rPr>
                                <w:rStyle w:val="StrongEmphasis"/>
                                <w:rFonts w:ascii="Courier New" w:hAnsi="Courier New" w:cs="Courier New"/>
                                <w:b w:val="0"/>
                                <w:bCs w:val="0"/>
                                <w:i/>
                                <w:iCs/>
                                <w:color w:val="984806" w:themeColor="accent6" w:themeShade="80"/>
                                <w:sz w:val="18"/>
                                <w:szCs w:val="18"/>
                              </w:rPr>
                              <w:br/>
                            </w:r>
                            <w:r w:rsidRPr="000B0B58">
                              <w:rPr>
                                <w:rStyle w:val="StrongEmphasis"/>
                                <w:rFonts w:ascii="Courier New" w:hAnsi="Courier New" w:cs="Courier New"/>
                                <w:b w:val="0"/>
                                <w:bCs w:val="0"/>
                                <w:i/>
                                <w:iCs/>
                                <w:color w:val="984806" w:themeColor="accent6" w:themeShade="80"/>
                                <w:sz w:val="18"/>
                                <w:szCs w:val="18"/>
                              </w:rPr>
                              <w:t>(64-Dim)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A67D7A" id="_x0000_s1033" style="position:absolute;margin-left:65.75pt;margin-top:.6pt;width:120.45pt;height:35.9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" filled="f" strokecolor="black [3200]">
                <v:textbox>
                  <w:txbxContent>
                    <w:p w14:paraId="2FD80812" w14:textId="25A0AA7A" w:rsidR="008F7104" w:rsidRPr="00967EC9" w:rsidRDefault="008F7104" w:rsidP="00985551">
                      <w:pPr>
                        <w:jc w:val="center"/>
                        <w:rPr>
                          <w:rFonts w:ascii="Courier New" w:hAnsi="Courier New" w:cs="Courier New"/>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Shared Features</w:t>
                      </w:r>
                      <w:r w:rsidR="00967EC9">
                        <w:rPr>
                          <w:rStyle w:val="StrongEmphasis"/>
                          <w:rFonts w:ascii="Courier New" w:hAnsi="Courier New" w:cs="Courier New"/>
                          <w:b w:val="0"/>
                          <w:bCs w:val="0"/>
                          <w:i/>
                          <w:iCs/>
                          <w:color w:val="984806" w:themeColor="accent6" w:themeShade="80"/>
                          <w:sz w:val="18"/>
                          <w:szCs w:val="18"/>
                        </w:rPr>
                        <w:br/>
                      </w:r>
                      <w:r w:rsidRPr="000B0B58">
                        <w:rPr>
                          <w:rStyle w:val="StrongEmphasis"/>
                          <w:rFonts w:ascii="Courier New" w:hAnsi="Courier New" w:cs="Courier New"/>
                          <w:b w:val="0"/>
                          <w:bCs w:val="0"/>
                          <w:i/>
                          <w:iCs/>
                          <w:color w:val="984806" w:themeColor="accent6" w:themeShade="80"/>
                          <w:sz w:val="18"/>
                          <w:szCs w:val="18"/>
                        </w:rPr>
                        <w:t>(64-Dim)</w:t>
                      </w:r>
                    </w:p>
                  </w:txbxContent>
                </v:textbox>
              </v:roundrect>
            </w:pict>
          </mc:Fallback>
        </mc:AlternateContent>
      </w:r>
    </w:p>
    <w:p w14:paraId="0CE4E600" w14:textId="3D34DEE1" w:rsidR="008F7104" w:rsidRDefault="008F7104" w:rsidP="00C452D2">
      <w:pPr>
        <w:rPr>
          <w:rStyle w:val="StrongEmphasis"/>
          <w:b w:val="0"/>
          <w:bCs w:val="0"/>
          <w:i/>
          <w:iCs/>
          <w:color w:val="984806" w:themeColor="accent6" w:themeShade="80"/>
        </w:rPr>
      </w:pPr>
    </w:p>
    <w:p w14:paraId="0BE8538F" w14:textId="1320AE69" w:rsidR="008F7104" w:rsidRDefault="00730D33"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57216" behindDoc="0" locked="0" layoutInCell="1" allowOverlap="1" wp14:anchorId="27BEE743" wp14:editId="72E01B78">
                <wp:simplePos x="0" y="0"/>
                <wp:positionH relativeFrom="column">
                  <wp:posOffset>1735828</wp:posOffset>
                </wp:positionH>
                <wp:positionV relativeFrom="paragraph">
                  <wp:posOffset>51713</wp:posOffset>
                </wp:positionV>
                <wp:extent cx="1530350" cy="464820"/>
                <wp:effectExtent l="0" t="0" r="12700" b="11430"/>
                <wp:wrapNone/>
                <wp:docPr id="1374411333" name="Prostokąt: zaokrąglone rogi 3"/>
                <wp:cNvGraphicFramePr/>
                <a:graphic xmlns:a="http://schemas.openxmlformats.org/drawingml/2006/main">
                  <a:graphicData uri="http://schemas.microsoft.com/office/word/2010/wordprocessingShape">
                    <wps:wsp>
                      <wps:cNvSpPr/>
                      <wps:spPr>
                        <a:xfrm>
                          <a:off x="0" y="0"/>
                          <a:ext cx="1530350" cy="46482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DBA7222"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Critic Branch</w:t>
                            </w:r>
                          </w:p>
                          <w:p w14:paraId="44B942CA"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Dense(1)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BEE743" id="_x0000_s1034" style="position:absolute;margin-left:136.7pt;margin-top:4.05pt;width:120.5pt;height:36.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" filled="f" strokecolor="black [3200]">
                <v:textbox>
                  <w:txbxContent>
                    <w:p w14:paraId="0DBA7222"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Critic Branch</w:t>
                      </w:r>
                    </w:p>
                    <w:p w14:paraId="44B942CA"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Dense(1)       </w:t>
                      </w:r>
                    </w:p>
                  </w:txbxContent>
                </v:textbox>
              </v:roundrect>
            </w:pict>
          </mc:Fallback>
        </mc:AlternateContent>
      </w:r>
      <w:r>
        <w:rPr>
          <w:i/>
          <w:iCs/>
          <w:noProof/>
          <w:color w:val="984806" w:themeColor="accent6" w:themeShade="80"/>
        </w:rPr>
        <mc:AlternateContent>
          <mc:Choice Requires="wps">
            <w:drawing>
              <wp:anchor distT="0" distB="0" distL="114300" distR="114300" simplePos="0" relativeHeight="251659264" behindDoc="0" locked="0" layoutInCell="1" allowOverlap="1" wp14:anchorId="010D1D0F" wp14:editId="1A8AC481">
                <wp:simplePos x="0" y="0"/>
                <wp:positionH relativeFrom="column">
                  <wp:posOffset>-139076</wp:posOffset>
                </wp:positionH>
                <wp:positionV relativeFrom="paragraph">
                  <wp:posOffset>59397</wp:posOffset>
                </wp:positionV>
                <wp:extent cx="1530350" cy="456565"/>
                <wp:effectExtent l="0" t="0" r="12700" b="19685"/>
                <wp:wrapNone/>
                <wp:docPr id="1398594506" name="Prostokąt: zaokrąglone rogi 3"/>
                <wp:cNvGraphicFramePr/>
                <a:graphic xmlns:a="http://schemas.openxmlformats.org/drawingml/2006/main">
                  <a:graphicData uri="http://schemas.microsoft.com/office/word/2010/wordprocessingShape">
                    <wps:wsp>
                      <wps:cNvSpPr/>
                      <wps:spPr>
                        <a:xfrm>
                          <a:off x="0" y="0"/>
                          <a:ext cx="1530350" cy="45656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2442151"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Actor Branch</w:t>
                            </w:r>
                          </w:p>
                          <w:p w14:paraId="5ABEE369"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Dense(16</w:t>
                            </w:r>
                            <w:r>
                              <w:rPr>
                                <w:rStyle w:val="StrongEmphasis"/>
                                <w:rFonts w:ascii="Courier New" w:hAnsi="Courier New" w:cs="Courier New"/>
                                <w:b w:val="0"/>
                                <w:bCs w:val="0"/>
                                <w:i/>
                                <w:iCs/>
                                <w:color w:val="984806" w:themeColor="accent6" w:themeShade="80"/>
                                <w:sz w:val="18"/>
                                <w:szCs w:val="18"/>
                              </w:rPr>
                              <w:t>,softmax)</w:t>
                            </w:r>
                          </w:p>
                          <w:p w14:paraId="68271BD1"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0D1D0F" id="_x0000_s1035" style="position:absolute;margin-left:-10.95pt;margin-top:4.7pt;width:120.5pt;height:35.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" filled="f" strokecolor="black [3200]">
                <v:textbox>
                  <w:txbxContent>
                    <w:p w14:paraId="12442151" w14:textId="7777777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Actor Branch</w:t>
                      </w:r>
                    </w:p>
                    <w:p w14:paraId="5ABEE369"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Dense(16</w:t>
                      </w:r>
                      <w:r>
                        <w:rPr>
                          <w:rStyle w:val="StrongEmphasis"/>
                          <w:rFonts w:ascii="Courier New" w:hAnsi="Courier New" w:cs="Courier New"/>
                          <w:b w:val="0"/>
                          <w:bCs w:val="0"/>
                          <w:i/>
                          <w:iCs/>
                          <w:color w:val="984806" w:themeColor="accent6" w:themeShade="80"/>
                          <w:sz w:val="18"/>
                          <w:szCs w:val="18"/>
                        </w:rPr>
                        <w:t>,softmax)</w:t>
                      </w:r>
                    </w:p>
                    <w:p w14:paraId="68271BD1"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 </w:t>
                      </w:r>
                    </w:p>
                  </w:txbxContent>
                </v:textbox>
              </v:roundrect>
            </w:pict>
          </mc:Fallback>
        </mc:AlternateContent>
      </w:r>
    </w:p>
    <w:p w14:paraId="5649AA8A" w14:textId="2EEA2566" w:rsidR="008F7104" w:rsidRDefault="008F7104" w:rsidP="00C452D2">
      <w:pPr>
        <w:rPr>
          <w:rStyle w:val="StrongEmphasis"/>
          <w:b w:val="0"/>
          <w:bCs w:val="0"/>
          <w:i/>
          <w:iCs/>
          <w:color w:val="984806" w:themeColor="accent6" w:themeShade="80"/>
        </w:rPr>
      </w:pPr>
    </w:p>
    <w:p w14:paraId="6B8B870E" w14:textId="75498D20" w:rsidR="008F7104" w:rsidRDefault="008F7104" w:rsidP="00C452D2">
      <w:pPr>
        <w:rPr>
          <w:rStyle w:val="StrongEmphasis"/>
          <w:b w:val="0"/>
          <w:bCs w:val="0"/>
          <w:i/>
          <w:iCs/>
          <w:color w:val="984806" w:themeColor="accent6" w:themeShade="80"/>
        </w:rPr>
      </w:pPr>
    </w:p>
    <w:p w14:paraId="4AE3611D" w14:textId="4B72AF93" w:rsidR="000B0B58" w:rsidRDefault="009D613C" w:rsidP="00C452D2">
      <w:pPr>
        <w:rPr>
          <w:rStyle w:val="StrongEmphasis"/>
          <w:b w:val="0"/>
          <w:bCs w:val="0"/>
          <w:i/>
          <w:iCs/>
          <w:color w:val="984806" w:themeColor="accent6" w:themeShade="80"/>
        </w:rPr>
      </w:pPr>
      <w:r>
        <w:rPr>
          <w:i/>
          <w:iCs/>
          <w:noProof/>
          <w:color w:val="984806" w:themeColor="accent6" w:themeShade="80"/>
        </w:rPr>
        <mc:AlternateContent>
          <mc:Choice Requires="wps">
            <w:drawing>
              <wp:anchor distT="0" distB="0" distL="114300" distR="114300" simplePos="0" relativeHeight="251662336" behindDoc="0" locked="0" layoutInCell="1" allowOverlap="1" wp14:anchorId="79CD82B3" wp14:editId="568482CB">
                <wp:simplePos x="0" y="0"/>
                <wp:positionH relativeFrom="column">
                  <wp:posOffset>4855546</wp:posOffset>
                </wp:positionH>
                <wp:positionV relativeFrom="paragraph">
                  <wp:posOffset>200495</wp:posOffset>
                </wp:positionV>
                <wp:extent cx="1618220" cy="1897129"/>
                <wp:effectExtent l="0" t="0" r="20320" b="27305"/>
                <wp:wrapNone/>
                <wp:docPr id="670597444" name="Prostokąt: zaokrąglone rogi 3"/>
                <wp:cNvGraphicFramePr/>
                <a:graphic xmlns:a="http://schemas.openxmlformats.org/drawingml/2006/main">
                  <a:graphicData uri="http://schemas.microsoft.com/office/word/2010/wordprocessingShape">
                    <wps:wsp>
                      <wps:cNvSpPr/>
                      <wps:spPr>
                        <a:xfrm>
                          <a:off x="0" y="0"/>
                          <a:ext cx="1618220" cy="1897129"/>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3FDB32" w14:textId="77777777" w:rsidR="009D613C" w:rsidRDefault="009D613C" w:rsidP="009D613C">
                            <w:pPr>
                              <w:jc w:val="center"/>
                              <w:rPr>
                                <w:color w:val="000000" w:themeColor="text1"/>
                                <w:sz w:val="16"/>
                                <w:szCs w:val="16"/>
                              </w:rPr>
                            </w:pPr>
                            <w:r w:rsidRPr="009D613C">
                              <w:rPr>
                                <w:color w:val="000000" w:themeColor="text1"/>
                                <w:sz w:val="16"/>
                                <w:szCs w:val="16"/>
                              </w:rPr>
                              <w:t xml:space="preserve">sₜ₊₁ (next_state) </w:t>
                            </w:r>
                          </w:p>
                          <w:p w14:paraId="35B7D594" w14:textId="77777777" w:rsidR="009D613C" w:rsidRDefault="009D613C" w:rsidP="009D613C">
                            <w:pPr>
                              <w:jc w:val="center"/>
                              <w:rPr>
                                <w:color w:val="000000" w:themeColor="text1"/>
                                <w:sz w:val="16"/>
                                <w:szCs w:val="16"/>
                              </w:rPr>
                            </w:pPr>
                            <w:r w:rsidRPr="009D613C">
                              <w:rPr>
                                <w:color w:val="000000" w:themeColor="text1"/>
                                <w:sz w:val="16"/>
                                <w:szCs w:val="16"/>
                              </w:rPr>
                              <w:t>V(sₜ₊₁)</w:t>
                            </w:r>
                          </w:p>
                          <w:p w14:paraId="22A3A6EA" w14:textId="77777777" w:rsidR="009D613C" w:rsidRDefault="009D613C" w:rsidP="009D613C">
                            <w:pPr>
                              <w:jc w:val="center"/>
                              <w:rPr>
                                <w:color w:val="000000" w:themeColor="text1"/>
                                <w:sz w:val="16"/>
                                <w:szCs w:val="16"/>
                              </w:rPr>
                            </w:pPr>
                            <w:r w:rsidRPr="009D613C">
                              <w:rPr>
                                <w:color w:val="000000" w:themeColor="text1"/>
                                <w:sz w:val="16"/>
                                <w:szCs w:val="16"/>
                              </w:rPr>
                              <w:t xml:space="preserve"> Target = r + γV(sₜ₊₁) </w:t>
                            </w:r>
                          </w:p>
                          <w:p w14:paraId="741808A0" w14:textId="77777777" w:rsidR="009D613C" w:rsidRDefault="009D613C" w:rsidP="009D613C">
                            <w:pPr>
                              <w:jc w:val="center"/>
                              <w:rPr>
                                <w:color w:val="000000" w:themeColor="text1"/>
                                <w:sz w:val="16"/>
                                <w:szCs w:val="16"/>
                              </w:rPr>
                            </w:pPr>
                            <w:r w:rsidRPr="009D613C">
                              <w:rPr>
                                <w:color w:val="000000" w:themeColor="text1"/>
                                <w:sz w:val="16"/>
                                <w:szCs w:val="16"/>
                              </w:rPr>
                              <w:t xml:space="preserve">Advantage = Target − V(s) </w:t>
                            </w:r>
                          </w:p>
                          <w:p w14:paraId="4F9E96F4" w14:textId="77777777" w:rsidR="009D613C" w:rsidRDefault="009D613C" w:rsidP="009D613C">
                            <w:pPr>
                              <w:jc w:val="center"/>
                              <w:rPr>
                                <w:color w:val="000000" w:themeColor="text1"/>
                                <w:sz w:val="16"/>
                                <w:szCs w:val="16"/>
                              </w:rPr>
                            </w:pPr>
                            <w:r w:rsidRPr="009D613C">
                              <w:rPr>
                                <w:color w:val="000000" w:themeColor="text1"/>
                                <w:sz w:val="16"/>
                                <w:szCs w:val="16"/>
                              </w:rPr>
                              <w:t xml:space="preserve">Loss = −log(π(a|s))·Advantage + 0.5·(Advantage)² </w:t>
                            </w:r>
                          </w:p>
                          <w:p w14:paraId="561E90B0" w14:textId="27568CB8" w:rsidR="009D613C" w:rsidRDefault="009D613C" w:rsidP="009D613C">
                            <w:pPr>
                              <w:jc w:val="center"/>
                              <w:rPr>
                                <w:color w:val="000000" w:themeColor="text1"/>
                                <w:sz w:val="16"/>
                                <w:szCs w:val="16"/>
                              </w:rPr>
                            </w:pPr>
                            <w:r w:rsidRPr="009D613C">
                              <w:rPr>
                                <w:color w:val="000000" w:themeColor="text1"/>
                                <w:sz w:val="16"/>
                                <w:szCs w:val="16"/>
                              </w:rPr>
                              <w:t>Gradient (</w:t>
                            </w:r>
                            <w:r w:rsidRPr="009D613C">
                              <w:rPr>
                                <w:rFonts w:ascii="Cambria Math" w:hAnsi="Cambria Math" w:cs="Cambria Math"/>
                                <w:color w:val="000000" w:themeColor="text1"/>
                                <w:sz w:val="16"/>
                                <w:szCs w:val="16"/>
                              </w:rPr>
                              <w:t>∇</w:t>
                            </w:r>
                            <w:r w:rsidRPr="009D613C">
                              <w:rPr>
                                <w:color w:val="000000" w:themeColor="text1"/>
                                <w:sz w:val="16"/>
                                <w:szCs w:val="16"/>
                              </w:rPr>
                              <w:t xml:space="preserve">Loss) </w:t>
                            </w:r>
                          </w:p>
                          <w:p w14:paraId="7BDA1E35" w14:textId="6DA19670" w:rsidR="009D613C" w:rsidRPr="009D613C" w:rsidRDefault="009D613C" w:rsidP="009D613C">
                            <w:pPr>
                              <w:jc w:val="center"/>
                              <w:rPr>
                                <w:color w:val="000000" w:themeColor="text1"/>
                                <w:sz w:val="16"/>
                                <w:szCs w:val="16"/>
                              </w:rPr>
                            </w:pPr>
                            <w:r w:rsidRPr="009D613C">
                              <w:rPr>
                                <w:color w:val="000000" w:themeColor="text1"/>
                                <w:sz w:val="16"/>
                                <w:szCs w:val="16"/>
                              </w:rPr>
                              <w:t>Aktualizacja wag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CD82B3" id="_x0000_s1036" style="position:absolute;margin-left:382.35pt;margin-top:15.8pt;width:127.4pt;height:14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" filled="f" strokecolor="black [3200]">
                <v:textbox>
                  <w:txbxContent>
                    <w:p w14:paraId="763FDB32" w14:textId="77777777" w:rsidR="009D613C" w:rsidRDefault="009D613C" w:rsidP="009D613C">
                      <w:pPr>
                        <w:jc w:val="center"/>
                        <w:rPr>
                          <w:color w:val="000000" w:themeColor="text1"/>
                          <w:sz w:val="16"/>
                          <w:szCs w:val="16"/>
                        </w:rPr>
                      </w:pPr>
                      <w:r w:rsidRPr="009D613C">
                        <w:rPr>
                          <w:color w:val="000000" w:themeColor="text1"/>
                          <w:sz w:val="16"/>
                          <w:szCs w:val="16"/>
                        </w:rPr>
                        <w:t xml:space="preserve">sₜ₊₁ (next_state) </w:t>
                      </w:r>
                    </w:p>
                    <w:p w14:paraId="35B7D594" w14:textId="77777777" w:rsidR="009D613C" w:rsidRDefault="009D613C" w:rsidP="009D613C">
                      <w:pPr>
                        <w:jc w:val="center"/>
                        <w:rPr>
                          <w:color w:val="000000" w:themeColor="text1"/>
                          <w:sz w:val="16"/>
                          <w:szCs w:val="16"/>
                        </w:rPr>
                      </w:pPr>
                      <w:r w:rsidRPr="009D613C">
                        <w:rPr>
                          <w:color w:val="000000" w:themeColor="text1"/>
                          <w:sz w:val="16"/>
                          <w:szCs w:val="16"/>
                        </w:rPr>
                        <w:t>V(sₜ₊₁)</w:t>
                      </w:r>
                    </w:p>
                    <w:p w14:paraId="22A3A6EA" w14:textId="77777777" w:rsidR="009D613C" w:rsidRDefault="009D613C" w:rsidP="009D613C">
                      <w:pPr>
                        <w:jc w:val="center"/>
                        <w:rPr>
                          <w:color w:val="000000" w:themeColor="text1"/>
                          <w:sz w:val="16"/>
                          <w:szCs w:val="16"/>
                        </w:rPr>
                      </w:pPr>
                      <w:r w:rsidRPr="009D613C">
                        <w:rPr>
                          <w:color w:val="000000" w:themeColor="text1"/>
                          <w:sz w:val="16"/>
                          <w:szCs w:val="16"/>
                        </w:rPr>
                        <w:t xml:space="preserve"> Target = r + γV(sₜ₊₁) </w:t>
                      </w:r>
                    </w:p>
                    <w:p w14:paraId="741808A0" w14:textId="77777777" w:rsidR="009D613C" w:rsidRDefault="009D613C" w:rsidP="009D613C">
                      <w:pPr>
                        <w:jc w:val="center"/>
                        <w:rPr>
                          <w:color w:val="000000" w:themeColor="text1"/>
                          <w:sz w:val="16"/>
                          <w:szCs w:val="16"/>
                        </w:rPr>
                      </w:pPr>
                      <w:r w:rsidRPr="009D613C">
                        <w:rPr>
                          <w:color w:val="000000" w:themeColor="text1"/>
                          <w:sz w:val="16"/>
                          <w:szCs w:val="16"/>
                        </w:rPr>
                        <w:t xml:space="preserve">Advantage = Target − V(s) </w:t>
                      </w:r>
                    </w:p>
                    <w:p w14:paraId="4F9E96F4" w14:textId="77777777" w:rsidR="009D613C" w:rsidRDefault="009D613C" w:rsidP="009D613C">
                      <w:pPr>
                        <w:jc w:val="center"/>
                        <w:rPr>
                          <w:color w:val="000000" w:themeColor="text1"/>
                          <w:sz w:val="16"/>
                          <w:szCs w:val="16"/>
                        </w:rPr>
                      </w:pPr>
                      <w:r w:rsidRPr="009D613C">
                        <w:rPr>
                          <w:color w:val="000000" w:themeColor="text1"/>
                          <w:sz w:val="16"/>
                          <w:szCs w:val="16"/>
                        </w:rPr>
                        <w:t xml:space="preserve">Loss = −log(π(a|s))·Advantage + 0.5·(Advantage)² </w:t>
                      </w:r>
                    </w:p>
                    <w:p w14:paraId="561E90B0" w14:textId="27568CB8" w:rsidR="009D613C" w:rsidRDefault="009D613C" w:rsidP="009D613C">
                      <w:pPr>
                        <w:jc w:val="center"/>
                        <w:rPr>
                          <w:color w:val="000000" w:themeColor="text1"/>
                          <w:sz w:val="16"/>
                          <w:szCs w:val="16"/>
                        </w:rPr>
                      </w:pPr>
                      <w:r w:rsidRPr="009D613C">
                        <w:rPr>
                          <w:color w:val="000000" w:themeColor="text1"/>
                          <w:sz w:val="16"/>
                          <w:szCs w:val="16"/>
                        </w:rPr>
                        <w:t>Gradient (</w:t>
                      </w:r>
                      <w:r w:rsidRPr="009D613C">
                        <w:rPr>
                          <w:rFonts w:ascii="Cambria Math" w:hAnsi="Cambria Math" w:cs="Cambria Math"/>
                          <w:color w:val="000000" w:themeColor="text1"/>
                          <w:sz w:val="16"/>
                          <w:szCs w:val="16"/>
                        </w:rPr>
                        <w:t>∇</w:t>
                      </w:r>
                      <w:r w:rsidRPr="009D613C">
                        <w:rPr>
                          <w:color w:val="000000" w:themeColor="text1"/>
                          <w:sz w:val="16"/>
                          <w:szCs w:val="16"/>
                        </w:rPr>
                        <w:t xml:space="preserve">Loss) </w:t>
                      </w:r>
                    </w:p>
                    <w:p w14:paraId="7BDA1E35" w14:textId="6DA19670" w:rsidR="009D613C" w:rsidRPr="009D613C" w:rsidRDefault="009D613C" w:rsidP="009D613C">
                      <w:pPr>
                        <w:jc w:val="center"/>
                        <w:rPr>
                          <w:color w:val="000000" w:themeColor="text1"/>
                          <w:sz w:val="16"/>
                          <w:szCs w:val="16"/>
                        </w:rPr>
                      </w:pPr>
                      <w:r w:rsidRPr="009D613C">
                        <w:rPr>
                          <w:color w:val="000000" w:themeColor="text1"/>
                          <w:sz w:val="16"/>
                          <w:szCs w:val="16"/>
                        </w:rPr>
                        <w:t>Aktualizacja wag</w:t>
                      </w:r>
                    </w:p>
                  </w:txbxContent>
                </v:textbox>
              </v:roundrect>
            </w:pict>
          </mc:Fallback>
        </mc:AlternateContent>
      </w:r>
      <w:r w:rsidR="002A6F64">
        <w:rPr>
          <w:i/>
          <w:iCs/>
          <w:noProof/>
          <w:color w:val="984806" w:themeColor="accent6" w:themeShade="80"/>
        </w:rPr>
        <mc:AlternateContent>
          <mc:Choice Requires="wps">
            <w:drawing>
              <wp:anchor distT="0" distB="0" distL="114300" distR="114300" simplePos="0" relativeHeight="251666432" behindDoc="0" locked="0" layoutInCell="1" allowOverlap="1" wp14:anchorId="6897BDD7" wp14:editId="4A5D13B8">
                <wp:simplePos x="0" y="0"/>
                <wp:positionH relativeFrom="column">
                  <wp:posOffset>3541331</wp:posOffset>
                </wp:positionH>
                <wp:positionV relativeFrom="paragraph">
                  <wp:posOffset>200025</wp:posOffset>
                </wp:positionV>
                <wp:extent cx="1580515" cy="1897956"/>
                <wp:effectExtent l="0" t="0" r="19685" b="26670"/>
                <wp:wrapNone/>
                <wp:docPr id="1725280435" name="Prostokąt: zaokrąglone rogi 3"/>
                <wp:cNvGraphicFramePr/>
                <a:graphic xmlns:a="http://schemas.openxmlformats.org/drawingml/2006/main">
                  <a:graphicData uri="http://schemas.microsoft.com/office/word/2010/wordprocessingShape">
                    <wps:wsp>
                      <wps:cNvSpPr/>
                      <wps:spPr>
                        <a:xfrm>
                          <a:off x="0" y="0"/>
                          <a:ext cx="1580515" cy="1897956"/>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90F397" w14:textId="71CAC2A4" w:rsidR="002A6F64" w:rsidRDefault="002A6F64" w:rsidP="002A6F64">
                            <w:pPr>
                              <w:jc w:val="center"/>
                              <w:rPr>
                                <w:rFonts w:ascii="Courier New" w:hAnsi="Courier New" w:cs="Courier New"/>
                                <w:i/>
                                <w:iCs/>
                                <w:color w:val="000000" w:themeColor="text1"/>
                                <w:sz w:val="18"/>
                                <w:szCs w:val="18"/>
                              </w:rPr>
                            </w:pPr>
                            <w:r w:rsidRPr="002A6F64">
                              <w:rPr>
                                <w:rFonts w:ascii="Courier New" w:hAnsi="Courier New" w:cs="Courier New"/>
                                <w:i/>
                                <w:iCs/>
                                <w:color w:val="000000" w:themeColor="text1"/>
                                <w:sz w:val="18"/>
                                <w:szCs w:val="18"/>
                              </w:rPr>
                              <w:t>S</w:t>
                            </w:r>
                            <w:r>
                              <w:rPr>
                                <w:rFonts w:ascii="Courier New" w:hAnsi="Courier New" w:cs="Courier New"/>
                                <w:i/>
                                <w:iCs/>
                                <w:color w:val="000000" w:themeColor="text1"/>
                                <w:sz w:val="18"/>
                                <w:szCs w:val="18"/>
                              </w:rPr>
                              <w:t>+1</w:t>
                            </w:r>
                            <w:r w:rsidRPr="002A6F64">
                              <w:rPr>
                                <w:rFonts w:ascii="Courier New" w:hAnsi="Courier New" w:cs="Courier New"/>
                                <w:i/>
                                <w:iCs/>
                                <w:color w:val="000000" w:themeColor="text1"/>
                                <w:sz w:val="18"/>
                                <w:szCs w:val="18"/>
                              </w:rPr>
                              <w:t xml:space="preserve"> (stan)</w:t>
                            </w:r>
                          </w:p>
                          <w:p w14:paraId="0C2EB98C" w14:textId="0DF964E5" w:rsidR="002A6F64" w:rsidRDefault="002A6F64" w:rsidP="002A6F64">
                            <w:pPr>
                              <w:jc w:val="center"/>
                              <w:rPr>
                                <w:color w:val="000000" w:themeColor="text1"/>
                              </w:rPr>
                            </w:pPr>
                            <w:r w:rsidRPr="002A6F64">
                              <w:rPr>
                                <w:color w:val="000000" w:themeColor="text1"/>
                              </w:rPr>
                              <w:t>V(sₜ₊₁)</w:t>
                            </w:r>
                          </w:p>
                          <w:p w14:paraId="2A17628D" w14:textId="77777777" w:rsidR="002A6F64" w:rsidRPr="002A6F64" w:rsidRDefault="002A6F64" w:rsidP="002A6F64">
                            <w:pPr>
                              <w:jc w:val="center"/>
                              <w:rPr>
                                <w:rStyle w:val="StrongEmphasis"/>
                                <w:b w:val="0"/>
                                <w:bCs w:val="0"/>
                                <w:color w:val="000000" w:themeColor="text1"/>
                              </w:rPr>
                            </w:pPr>
                          </w:p>
                          <w:p w14:paraId="0D924A65" w14:textId="44264B9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Sterowanie oświetleniem</w:t>
                            </w:r>
                          </w:p>
                          <w:p w14:paraId="42A93014" w14:textId="7777777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w:t>
                            </w:r>
                          </w:p>
                          <w:p w14:paraId="23C8DECC" w14:textId="4A6F91D4" w:rsidR="00985551" w:rsidRPr="008F7104" w:rsidRDefault="00481084" w:rsidP="00985551">
                            <w:pPr>
                              <w:jc w:val="center"/>
                              <w:rPr>
                                <w:color w:val="000000" w:themeColor="text1"/>
                              </w:rPr>
                            </w:pPr>
                            <w:r w:rsidRPr="00481084">
                              <w:rPr>
                                <w:rFonts w:ascii="Courier New" w:hAnsi="Courier New" w:cs="Courier New"/>
                                <w:i/>
                                <w:iCs/>
                                <w:color w:val="000000" w:themeColor="text1"/>
                                <w:sz w:val="18"/>
                                <w:szCs w:val="18"/>
                              </w:rPr>
                              <w:t>Aktualizacja wag</w:t>
                            </w:r>
                            <w:r w:rsidR="00985551" w:rsidRPr="008F7104">
                              <w:rPr>
                                <w:rStyle w:val="StrongEmphasis"/>
                                <w:rFonts w:ascii="Courier New" w:hAnsi="Courier New" w:cs="Courier New"/>
                                <w:b w:val="0"/>
                                <w:bCs w:val="0"/>
                                <w:i/>
                                <w:iCs/>
                                <w:color w:val="000000" w:themeColor="text1"/>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97BDD7" id="_x0000_s1037" style="position:absolute;margin-left:278.85pt;margin-top:15.75pt;width:124.45pt;height:149.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" filled="f" strokecolor="black [3200]">
                <v:textbox>
                  <w:txbxContent>
                    <w:p w14:paraId="7790F397" w14:textId="71CAC2A4" w:rsidR="002A6F64" w:rsidRDefault="002A6F64" w:rsidP="002A6F64">
                      <w:pPr>
                        <w:jc w:val="center"/>
                        <w:rPr>
                          <w:rFonts w:ascii="Courier New" w:hAnsi="Courier New" w:cs="Courier New"/>
                          <w:i/>
                          <w:iCs/>
                          <w:color w:val="000000" w:themeColor="text1"/>
                          <w:sz w:val="18"/>
                          <w:szCs w:val="18"/>
                        </w:rPr>
                      </w:pPr>
                      <w:r w:rsidRPr="002A6F64">
                        <w:rPr>
                          <w:rFonts w:ascii="Courier New" w:hAnsi="Courier New" w:cs="Courier New"/>
                          <w:i/>
                          <w:iCs/>
                          <w:color w:val="000000" w:themeColor="text1"/>
                          <w:sz w:val="18"/>
                          <w:szCs w:val="18"/>
                        </w:rPr>
                        <w:t>S</w:t>
                      </w:r>
                      <w:r>
                        <w:rPr>
                          <w:rFonts w:ascii="Courier New" w:hAnsi="Courier New" w:cs="Courier New"/>
                          <w:i/>
                          <w:iCs/>
                          <w:color w:val="000000" w:themeColor="text1"/>
                          <w:sz w:val="18"/>
                          <w:szCs w:val="18"/>
                        </w:rPr>
                        <w:t>+1</w:t>
                      </w:r>
                      <w:r w:rsidRPr="002A6F64">
                        <w:rPr>
                          <w:rFonts w:ascii="Courier New" w:hAnsi="Courier New" w:cs="Courier New"/>
                          <w:i/>
                          <w:iCs/>
                          <w:color w:val="000000" w:themeColor="text1"/>
                          <w:sz w:val="18"/>
                          <w:szCs w:val="18"/>
                        </w:rPr>
                        <w:t xml:space="preserve"> (stan)</w:t>
                      </w:r>
                    </w:p>
                    <w:p w14:paraId="0C2EB98C" w14:textId="0DF964E5" w:rsidR="002A6F64" w:rsidRDefault="002A6F64" w:rsidP="002A6F64">
                      <w:pPr>
                        <w:jc w:val="center"/>
                        <w:rPr>
                          <w:color w:val="000000" w:themeColor="text1"/>
                        </w:rPr>
                      </w:pPr>
                      <w:r w:rsidRPr="002A6F64">
                        <w:rPr>
                          <w:color w:val="000000" w:themeColor="text1"/>
                        </w:rPr>
                        <w:t>V(sₜ₊₁)</w:t>
                      </w:r>
                    </w:p>
                    <w:p w14:paraId="2A17628D" w14:textId="77777777" w:rsidR="002A6F64" w:rsidRPr="002A6F64" w:rsidRDefault="002A6F64" w:rsidP="002A6F64">
                      <w:pPr>
                        <w:jc w:val="center"/>
                        <w:rPr>
                          <w:rStyle w:val="StrongEmphasis"/>
                          <w:b w:val="0"/>
                          <w:bCs w:val="0"/>
                          <w:color w:val="000000" w:themeColor="text1"/>
                        </w:rPr>
                      </w:pPr>
                    </w:p>
                    <w:p w14:paraId="0D924A65" w14:textId="44264B9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Sterowanie oświetleniem</w:t>
                      </w:r>
                    </w:p>
                    <w:p w14:paraId="42A93014" w14:textId="77777777" w:rsidR="002A6F64" w:rsidRDefault="002A6F64" w:rsidP="00985551">
                      <w:pPr>
                        <w:jc w:val="center"/>
                        <w:rPr>
                          <w:rStyle w:val="StrongEmphasis"/>
                          <w:rFonts w:ascii="Courier New" w:hAnsi="Courier New" w:cs="Courier New"/>
                          <w:b w:val="0"/>
                          <w:bCs w:val="0"/>
                          <w:i/>
                          <w:iCs/>
                          <w:color w:val="000000" w:themeColor="text1"/>
                          <w:sz w:val="18"/>
                          <w:szCs w:val="18"/>
                        </w:rPr>
                      </w:pPr>
                      <w:r>
                        <w:rPr>
                          <w:rStyle w:val="StrongEmphasis"/>
                          <w:rFonts w:ascii="Courier New" w:hAnsi="Courier New" w:cs="Courier New"/>
                          <w:b w:val="0"/>
                          <w:bCs w:val="0"/>
                          <w:i/>
                          <w:iCs/>
                          <w:color w:val="000000" w:themeColor="text1"/>
                          <w:sz w:val="18"/>
                          <w:szCs w:val="18"/>
                        </w:rPr>
                        <w:t>+</w:t>
                      </w:r>
                    </w:p>
                    <w:p w14:paraId="23C8DECC" w14:textId="4A6F91D4" w:rsidR="00985551" w:rsidRPr="008F7104" w:rsidRDefault="00481084" w:rsidP="00985551">
                      <w:pPr>
                        <w:jc w:val="center"/>
                        <w:rPr>
                          <w:color w:val="000000" w:themeColor="text1"/>
                        </w:rPr>
                      </w:pPr>
                      <w:r w:rsidRPr="00481084">
                        <w:rPr>
                          <w:rFonts w:ascii="Courier New" w:hAnsi="Courier New" w:cs="Courier New"/>
                          <w:i/>
                          <w:iCs/>
                          <w:color w:val="000000" w:themeColor="text1"/>
                          <w:sz w:val="18"/>
                          <w:szCs w:val="18"/>
                        </w:rPr>
                        <w:t>Aktualizacja wag</w:t>
                      </w:r>
                      <w:r w:rsidR="00985551" w:rsidRPr="008F7104">
                        <w:rPr>
                          <w:rStyle w:val="StrongEmphasis"/>
                          <w:rFonts w:ascii="Courier New" w:hAnsi="Courier New" w:cs="Courier New"/>
                          <w:b w:val="0"/>
                          <w:bCs w:val="0"/>
                          <w:i/>
                          <w:iCs/>
                          <w:color w:val="000000" w:themeColor="text1"/>
                          <w:sz w:val="18"/>
                          <w:szCs w:val="18"/>
                        </w:rPr>
                        <w:t xml:space="preserve">  </w:t>
                      </w:r>
                    </w:p>
                  </w:txbxContent>
                </v:textbox>
              </v:roundrect>
            </w:pict>
          </mc:Fallback>
        </mc:AlternateContent>
      </w:r>
      <w:r w:rsidR="00985551">
        <w:rPr>
          <w:i/>
          <w:iCs/>
          <w:noProof/>
          <w:color w:val="984806" w:themeColor="accent6" w:themeShade="80"/>
        </w:rPr>
        <mc:AlternateContent>
          <mc:Choice Requires="wps">
            <w:drawing>
              <wp:anchor distT="0" distB="0" distL="114300" distR="114300" simplePos="0" relativeHeight="251658240" behindDoc="0" locked="0" layoutInCell="1" allowOverlap="1" wp14:anchorId="19841FFD" wp14:editId="71BAF228">
                <wp:simplePos x="0" y="0"/>
                <wp:positionH relativeFrom="column">
                  <wp:posOffset>-139065</wp:posOffset>
                </wp:positionH>
                <wp:positionV relativeFrom="paragraph">
                  <wp:posOffset>106045</wp:posOffset>
                </wp:positionV>
                <wp:extent cx="1530350" cy="1459865"/>
                <wp:effectExtent l="0" t="0" r="0" b="0"/>
                <wp:wrapNone/>
                <wp:docPr id="2080651536" name="Prostokąt: zaokrąglone rogi 3"/>
                <wp:cNvGraphicFramePr/>
                <a:graphic xmlns:a="http://schemas.openxmlformats.org/drawingml/2006/main">
                  <a:graphicData uri="http://schemas.microsoft.com/office/word/2010/wordprocessingShape">
                    <wps:wsp>
                      <wps:cNvSpPr/>
                      <wps:spPr>
                        <a:xfrm>
                          <a:off x="0" y="0"/>
                          <a:ext cx="1530350" cy="1459865"/>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63179D"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 xml:space="preserve">Output: Action         </w:t>
                            </w:r>
                          </w:p>
                          <w:p w14:paraId="578DB115" w14:textId="2E182BD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 xml:space="preserve">Probabilities (16-D </w:t>
                            </w:r>
                            <w:r w:rsidR="001C3716">
                              <w:rPr>
                                <w:rStyle w:val="StrongEmphasis"/>
                                <w:rFonts w:ascii="Courier New" w:hAnsi="Courier New" w:cs="Courier New"/>
                                <w:b w:val="0"/>
                                <w:bCs w:val="0"/>
                                <w:i/>
                                <w:iCs/>
                                <w:color w:val="984806" w:themeColor="accent6" w:themeShade="80"/>
                                <w:sz w:val="18"/>
                                <w:szCs w:val="18"/>
                              </w:rPr>
                              <w:t>)</w:t>
                            </w:r>
                          </w:p>
                          <w:p w14:paraId="453A0ED7" w14:textId="018E55FB" w:rsidR="001C3716" w:rsidRPr="008F7104" w:rsidRDefault="001C3716" w:rsidP="008F7104">
                            <w:pPr>
                              <w:jc w:val="center"/>
                              <w:rPr>
                                <w:color w:val="000000" w:themeColor="text1"/>
                              </w:rPr>
                            </w:pPr>
                            <w:r>
                              <w:rPr>
                                <w:noProof/>
                              </w:rPr>
                              <w:drawing>
                                <wp:inline distT="0" distB="0" distL="0" distR="0" wp14:anchorId="4C8527B2" wp14:editId="2B50A345">
                                  <wp:extent cx="477149" cy="560934"/>
                                  <wp:effectExtent l="0" t="0" r="0" b="0"/>
                                  <wp:docPr id="822700196" name="Obraz 5" descr="Free red light traffic light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red light traffic light vec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484383" cy="5694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841FFD" id="_x0000_s1038" style="position:absolute;margin-left:-10.95pt;margin-top:8.35pt;width:120.5pt;height:114.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" filled="f" stroked="f">
                <v:textbox>
                  <w:txbxContent>
                    <w:p w14:paraId="3F63179D" w14:textId="77777777" w:rsidR="008F7104" w:rsidRPr="000B0B58" w:rsidRDefault="008F7104" w:rsidP="008F7104">
                      <w:pP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 xml:space="preserve">Output: Action         </w:t>
                      </w:r>
                    </w:p>
                    <w:p w14:paraId="578DB115" w14:textId="2E182BD7" w:rsidR="008F7104" w:rsidRDefault="008F7104" w:rsidP="008F7104">
                      <w:pPr>
                        <w:jc w:val="center"/>
                        <w:rPr>
                          <w:rStyle w:val="StrongEmphasis"/>
                          <w:rFonts w:ascii="Courier New" w:hAnsi="Courier New" w:cs="Courier New"/>
                          <w:b w:val="0"/>
                          <w:bCs w:val="0"/>
                          <w:i/>
                          <w:iCs/>
                          <w:color w:val="984806" w:themeColor="accent6" w:themeShade="80"/>
                          <w:sz w:val="18"/>
                          <w:szCs w:val="18"/>
                        </w:rPr>
                      </w:pPr>
                      <w:r w:rsidRPr="000B0B58">
                        <w:rPr>
                          <w:rStyle w:val="StrongEmphasis"/>
                          <w:rFonts w:ascii="Courier New" w:hAnsi="Courier New" w:cs="Courier New"/>
                          <w:b w:val="0"/>
                          <w:bCs w:val="0"/>
                          <w:i/>
                          <w:iCs/>
                          <w:color w:val="984806" w:themeColor="accent6" w:themeShade="80"/>
                          <w:sz w:val="18"/>
                          <w:szCs w:val="18"/>
                        </w:rPr>
                        <w:t xml:space="preserve">Probabilities (16-D </w:t>
                      </w:r>
                      <w:r w:rsidR="001C3716">
                        <w:rPr>
                          <w:rStyle w:val="StrongEmphasis"/>
                          <w:rFonts w:ascii="Courier New" w:hAnsi="Courier New" w:cs="Courier New"/>
                          <w:b w:val="0"/>
                          <w:bCs w:val="0"/>
                          <w:i/>
                          <w:iCs/>
                          <w:color w:val="984806" w:themeColor="accent6" w:themeShade="80"/>
                          <w:sz w:val="18"/>
                          <w:szCs w:val="18"/>
                        </w:rPr>
                        <w:t>)</w:t>
                      </w:r>
                    </w:p>
                    <w:p w14:paraId="453A0ED7" w14:textId="018E55FB" w:rsidR="001C3716" w:rsidRPr="008F7104" w:rsidRDefault="001C3716" w:rsidP="008F7104">
                      <w:pPr>
                        <w:jc w:val="center"/>
                        <w:rPr>
                          <w:color w:val="000000" w:themeColor="text1"/>
                        </w:rPr>
                      </w:pPr>
                      <w:r>
                        <w:rPr>
                          <w:noProof/>
                        </w:rPr>
                        <w:drawing>
                          <wp:inline distT="0" distB="0" distL="0" distR="0" wp14:anchorId="4C8527B2" wp14:editId="2B50A345">
                            <wp:extent cx="477149" cy="560934"/>
                            <wp:effectExtent l="0" t="0" r="0" b="0"/>
                            <wp:docPr id="822700196" name="Obraz 5" descr="Free red light traffic light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red light traffic light vec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484383" cy="569438"/>
                                    </a:xfrm>
                                    <a:prstGeom prst="rect">
                                      <a:avLst/>
                                    </a:prstGeom>
                                    <a:noFill/>
                                    <a:ln>
                                      <a:noFill/>
                                    </a:ln>
                                  </pic:spPr>
                                </pic:pic>
                              </a:graphicData>
                            </a:graphic>
                          </wp:inline>
                        </w:drawing>
                      </w:r>
                    </w:p>
                  </w:txbxContent>
                </v:textbox>
              </v:roundrect>
            </w:pict>
          </mc:Fallback>
        </mc:AlternateContent>
      </w:r>
      <w:r w:rsidR="00985551">
        <w:rPr>
          <w:i/>
          <w:iCs/>
          <w:noProof/>
          <w:color w:val="984806" w:themeColor="accent6" w:themeShade="80"/>
        </w:rPr>
        <mc:AlternateContent>
          <mc:Choice Requires="wps">
            <w:drawing>
              <wp:anchor distT="0" distB="0" distL="114300" distR="114300" simplePos="0" relativeHeight="251663360" behindDoc="0" locked="0" layoutInCell="1" allowOverlap="1" wp14:anchorId="395BB40E" wp14:editId="2BE8E5F6">
                <wp:simplePos x="0" y="0"/>
                <wp:positionH relativeFrom="column">
                  <wp:posOffset>1735455</wp:posOffset>
                </wp:positionH>
                <wp:positionV relativeFrom="paragraph">
                  <wp:posOffset>106389</wp:posOffset>
                </wp:positionV>
                <wp:extent cx="1530350" cy="460375"/>
                <wp:effectExtent l="0" t="0" r="0" b="0"/>
                <wp:wrapNone/>
                <wp:docPr id="1044997640" name="Prostokąt: zaokrąglone rogi 3"/>
                <wp:cNvGraphicFramePr/>
                <a:graphic xmlns:a="http://schemas.openxmlformats.org/drawingml/2006/main">
                  <a:graphicData uri="http://schemas.microsoft.com/office/word/2010/wordprocessingShape">
                    <wps:wsp>
                      <wps:cNvSpPr/>
                      <wps:spPr>
                        <a:xfrm>
                          <a:off x="0" y="0"/>
                          <a:ext cx="1530350" cy="460375"/>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CF64AB"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Output: State Value V(s)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5BB40E" id="_x0000_s1039" style="position:absolute;margin-left:136.65pt;margin-top:8.4pt;width:120.5pt;height:36.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" filled="f" stroked="f">
                <v:textbox>
                  <w:txbxContent>
                    <w:p w14:paraId="71CF64AB" w14:textId="77777777" w:rsidR="008F7104" w:rsidRPr="008F7104" w:rsidRDefault="008F7104" w:rsidP="008F7104">
                      <w:pPr>
                        <w:jc w:val="center"/>
                        <w:rPr>
                          <w:color w:val="000000" w:themeColor="text1"/>
                        </w:rPr>
                      </w:pPr>
                      <w:r w:rsidRPr="000B0B58">
                        <w:rPr>
                          <w:rStyle w:val="StrongEmphasis"/>
                          <w:rFonts w:ascii="Courier New" w:hAnsi="Courier New" w:cs="Courier New"/>
                          <w:b w:val="0"/>
                          <w:bCs w:val="0"/>
                          <w:i/>
                          <w:iCs/>
                          <w:color w:val="984806" w:themeColor="accent6" w:themeShade="80"/>
                          <w:sz w:val="18"/>
                          <w:szCs w:val="18"/>
                        </w:rPr>
                        <w:t xml:space="preserve">Output: State Value V(s) </w:t>
                      </w:r>
                    </w:p>
                  </w:txbxContent>
                </v:textbox>
              </v:roundrect>
            </w:pict>
          </mc:Fallback>
        </mc:AlternateContent>
      </w:r>
    </w:p>
    <w:p w14:paraId="0A9C7F84" w14:textId="455030BB" w:rsidR="000B0B58" w:rsidRDefault="000B0B58" w:rsidP="00C452D2">
      <w:pPr>
        <w:rPr>
          <w:rStyle w:val="StrongEmphasis"/>
          <w:b w:val="0"/>
          <w:bCs w:val="0"/>
          <w:i/>
          <w:iCs/>
          <w:color w:val="984806" w:themeColor="accent6" w:themeShade="80"/>
        </w:rPr>
      </w:pPr>
    </w:p>
    <w:p w14:paraId="67A39592" w14:textId="77777777" w:rsidR="000B0B58" w:rsidRDefault="000B0B58" w:rsidP="00C452D2">
      <w:pPr>
        <w:rPr>
          <w:rStyle w:val="StrongEmphasis"/>
          <w:b w:val="0"/>
          <w:bCs w:val="0"/>
          <w:i/>
          <w:iCs/>
          <w:color w:val="984806" w:themeColor="accent6" w:themeShade="80"/>
        </w:rPr>
      </w:pPr>
    </w:p>
    <w:p w14:paraId="714B90B4" w14:textId="77777777" w:rsidR="000B0B58" w:rsidRDefault="000B0B58" w:rsidP="00C452D2">
      <w:pPr>
        <w:rPr>
          <w:rStyle w:val="StrongEmphasis"/>
          <w:b w:val="0"/>
          <w:bCs w:val="0"/>
          <w:i/>
          <w:iCs/>
          <w:color w:val="984806" w:themeColor="accent6" w:themeShade="80"/>
        </w:rPr>
      </w:pPr>
    </w:p>
    <w:p w14:paraId="15517D3F" w14:textId="77777777" w:rsidR="000B0B58" w:rsidRDefault="000B0B58" w:rsidP="00C452D2">
      <w:pPr>
        <w:rPr>
          <w:rStyle w:val="StrongEmphasis"/>
          <w:b w:val="0"/>
          <w:bCs w:val="0"/>
          <w:i/>
          <w:iCs/>
          <w:color w:val="984806" w:themeColor="accent6" w:themeShade="80"/>
        </w:rPr>
      </w:pPr>
    </w:p>
    <w:p w14:paraId="675CDC74" w14:textId="77777777" w:rsidR="000B0B58" w:rsidRDefault="000B0B58" w:rsidP="00C452D2">
      <w:pPr>
        <w:rPr>
          <w:rStyle w:val="StrongEmphasis"/>
          <w:b w:val="0"/>
          <w:bCs w:val="0"/>
          <w:i/>
          <w:iCs/>
          <w:color w:val="984806" w:themeColor="accent6" w:themeShade="80"/>
        </w:rPr>
      </w:pPr>
    </w:p>
    <w:p w14:paraId="4CAC1533" w14:textId="77777777" w:rsidR="000B0B58" w:rsidRDefault="000B0B58" w:rsidP="00C452D2">
      <w:pPr>
        <w:rPr>
          <w:rStyle w:val="StrongEmphasis"/>
          <w:b w:val="0"/>
          <w:bCs w:val="0"/>
          <w:i/>
          <w:iCs/>
          <w:color w:val="984806" w:themeColor="accent6" w:themeShade="80"/>
        </w:rPr>
      </w:pPr>
    </w:p>
    <w:p w14:paraId="6696228B" w14:textId="77777777" w:rsidR="000B0B58" w:rsidRDefault="000B0B58" w:rsidP="00C452D2">
      <w:pPr>
        <w:rPr>
          <w:rStyle w:val="StrongEmphasis"/>
          <w:b w:val="0"/>
          <w:bCs w:val="0"/>
          <w:i/>
          <w:iCs/>
          <w:color w:val="984806" w:themeColor="accent6" w:themeShade="80"/>
        </w:rPr>
      </w:pPr>
    </w:p>
    <w:p w14:paraId="37CB60E1" w14:textId="77777777" w:rsidR="000B0B58" w:rsidRDefault="000B0B58" w:rsidP="00C452D2">
      <w:pPr>
        <w:rPr>
          <w:rStyle w:val="StrongEmphasis"/>
          <w:b w:val="0"/>
          <w:bCs w:val="0"/>
          <w:i/>
          <w:iCs/>
          <w:color w:val="984806" w:themeColor="accent6" w:themeShade="80"/>
        </w:rPr>
      </w:pPr>
    </w:p>
    <w:p w14:paraId="768A0A4F" w14:textId="77777777" w:rsidR="000B0B58" w:rsidRDefault="000B0B58" w:rsidP="00C452D2">
      <w:pPr>
        <w:rPr>
          <w:rStyle w:val="StrongEmphasis"/>
          <w:b w:val="0"/>
          <w:bCs w:val="0"/>
          <w:i/>
          <w:iCs/>
          <w:color w:val="984806" w:themeColor="accent6" w:themeShade="80"/>
        </w:rPr>
      </w:pPr>
    </w:p>
    <w:p w14:paraId="139AB4CE" w14:textId="77777777" w:rsidR="000B0B58" w:rsidRDefault="000B0B58" w:rsidP="00C452D2">
      <w:pPr>
        <w:rPr>
          <w:rStyle w:val="StrongEmphasis"/>
          <w:b w:val="0"/>
          <w:bCs w:val="0"/>
          <w:i/>
          <w:iCs/>
          <w:color w:val="984806" w:themeColor="accent6" w:themeShade="80"/>
        </w:rPr>
      </w:pPr>
    </w:p>
    <w:p w14:paraId="229C7EAC" w14:textId="43E3EF7D" w:rsidR="001226DD" w:rsidRDefault="000B0B58" w:rsidP="008F7104">
      <w:pPr>
        <w:rPr>
          <w:rStyle w:val="StrongEmphasis"/>
          <w:b w:val="0"/>
          <w:bCs w:val="0"/>
          <w:i/>
          <w:iCs/>
          <w:color w:val="984806" w:themeColor="accent6" w:themeShade="80"/>
        </w:rPr>
      </w:pPr>
      <w:r w:rsidRPr="008F7104">
        <w:rPr>
          <w:rStyle w:val="StrongEmphasis"/>
          <w:rFonts w:ascii="Courier New" w:hAnsi="Courier New" w:cs="Courier New"/>
          <w:b w:val="0"/>
          <w:bCs w:val="0"/>
          <w:i/>
          <w:iCs/>
          <w:color w:val="403152" w:themeColor="accent4" w:themeShade="80"/>
          <w:sz w:val="18"/>
          <w:szCs w:val="18"/>
        </w:rPr>
        <w:t xml:space="preserve">          </w:t>
      </w:r>
    </w:p>
    <w:p w14:paraId="6B7E730E" w14:textId="77777777" w:rsidR="001226DD" w:rsidRDefault="001226DD" w:rsidP="00C452D2">
      <w:pPr>
        <w:rPr>
          <w:rStyle w:val="StrongEmphasis"/>
          <w:b w:val="0"/>
          <w:bCs w:val="0"/>
          <w:i/>
          <w:iCs/>
          <w:color w:val="984806" w:themeColor="accent6" w:themeShade="80"/>
        </w:rPr>
      </w:pPr>
    </w:p>
    <w:p w14:paraId="39993E27" w14:textId="77777777" w:rsidR="001226DD" w:rsidRDefault="001226DD" w:rsidP="00C452D2">
      <w:pPr>
        <w:rPr>
          <w:rStyle w:val="StrongEmphasis"/>
          <w:b w:val="0"/>
          <w:bCs w:val="0"/>
          <w:i/>
          <w:iCs/>
          <w:color w:val="984806" w:themeColor="accent6" w:themeShade="80"/>
        </w:rPr>
      </w:pPr>
    </w:p>
    <w:p w14:paraId="54F3FB0E" w14:textId="77777777" w:rsidR="001226DD" w:rsidRDefault="001226DD" w:rsidP="00C452D2">
      <w:pPr>
        <w:rPr>
          <w:rStyle w:val="StrongEmphasis"/>
          <w:b w:val="0"/>
          <w:bCs w:val="0"/>
          <w:i/>
          <w:iCs/>
          <w:color w:val="984806" w:themeColor="accent6" w:themeShade="80"/>
        </w:rPr>
      </w:pPr>
    </w:p>
    <w:p w14:paraId="3F949C57" w14:textId="77777777" w:rsidR="001226DD" w:rsidRDefault="001226DD" w:rsidP="00C452D2">
      <w:pPr>
        <w:rPr>
          <w:rStyle w:val="StrongEmphasis"/>
          <w:b w:val="0"/>
          <w:bCs w:val="0"/>
          <w:i/>
          <w:iCs/>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2"/>
        <w:gridCol w:w="4785"/>
        <w:gridCol w:w="865"/>
      </w:tblGrid>
      <w:tr w:rsidR="001226DD" w:rsidRPr="001226DD" w14:paraId="1CB5AFB4" w14:textId="77777777" w:rsidTr="001226DD">
        <w:trPr>
          <w:tblCellSpacing w:w="15" w:type="dxa"/>
        </w:trPr>
        <w:tc>
          <w:tcPr>
            <w:tcW w:w="0" w:type="auto"/>
            <w:vAlign w:val="center"/>
            <w:hideMark/>
          </w:tcPr>
          <w:p w14:paraId="6F857372"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static</w:t>
            </w:r>
          </w:p>
        </w:tc>
        <w:tc>
          <w:tcPr>
            <w:tcW w:w="0" w:type="auto"/>
            <w:vAlign w:val="center"/>
            <w:hideMark/>
          </w:tcPr>
          <w:p w14:paraId="6DAACFCD"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Stałe czasy faz sygnalizacji, brak reakcji na ruch.</w:t>
            </w:r>
          </w:p>
        </w:tc>
        <w:tc>
          <w:tcPr>
            <w:tcW w:w="0" w:type="auto"/>
            <w:vAlign w:val="center"/>
            <w:hideMark/>
          </w:tcPr>
          <w:p w14:paraId="4CF2E12F"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12247E3"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5"/>
        <w:gridCol w:w="5376"/>
        <w:gridCol w:w="935"/>
      </w:tblGrid>
      <w:tr w:rsidR="001226DD" w:rsidRPr="001226DD" w14:paraId="56B00592" w14:textId="77777777" w:rsidTr="001226DD">
        <w:trPr>
          <w:tblCellSpacing w:w="15" w:type="dxa"/>
        </w:trPr>
        <w:tc>
          <w:tcPr>
            <w:tcW w:w="0" w:type="auto"/>
            <w:vAlign w:val="center"/>
            <w:hideMark/>
          </w:tcPr>
          <w:p w14:paraId="1B2C8B7C"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actuated</w:t>
            </w:r>
          </w:p>
        </w:tc>
        <w:tc>
          <w:tcPr>
            <w:tcW w:w="0" w:type="auto"/>
            <w:vAlign w:val="center"/>
            <w:hideMark/>
          </w:tcPr>
          <w:p w14:paraId="16EFDA7C"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liczby pojazdów.</w:t>
            </w:r>
          </w:p>
        </w:tc>
        <w:tc>
          <w:tcPr>
            <w:tcW w:w="0" w:type="auto"/>
            <w:vAlign w:val="center"/>
            <w:hideMark/>
          </w:tcPr>
          <w:p w14:paraId="0A9D7C23"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39D292BC"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5843"/>
        <w:gridCol w:w="935"/>
      </w:tblGrid>
      <w:tr w:rsidR="001226DD" w:rsidRPr="001226DD" w14:paraId="30432AC1" w14:textId="77777777" w:rsidTr="001226DD">
        <w:trPr>
          <w:tblCellSpacing w:w="15" w:type="dxa"/>
        </w:trPr>
        <w:tc>
          <w:tcPr>
            <w:tcW w:w="0" w:type="auto"/>
            <w:vAlign w:val="center"/>
            <w:hideMark/>
          </w:tcPr>
          <w:p w14:paraId="5E540C9D"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delay_based</w:t>
            </w:r>
          </w:p>
        </w:tc>
        <w:tc>
          <w:tcPr>
            <w:tcW w:w="0" w:type="auto"/>
            <w:vAlign w:val="center"/>
            <w:hideMark/>
          </w:tcPr>
          <w:p w14:paraId="5974C677"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Adaptacyjne sterowanie na podstawie opóźnienia pojazdów.</w:t>
            </w:r>
          </w:p>
        </w:tc>
        <w:tc>
          <w:tcPr>
            <w:tcW w:w="0" w:type="auto"/>
            <w:vAlign w:val="center"/>
            <w:hideMark/>
          </w:tcPr>
          <w:p w14:paraId="6FEE9E7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1BCC0602"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6810"/>
        <w:gridCol w:w="845"/>
      </w:tblGrid>
      <w:tr w:rsidR="001226DD" w:rsidRPr="001226DD" w14:paraId="1546F92E" w14:textId="77777777" w:rsidTr="001226DD">
        <w:trPr>
          <w:tblCellSpacing w:w="15" w:type="dxa"/>
        </w:trPr>
        <w:tc>
          <w:tcPr>
            <w:tcW w:w="0" w:type="auto"/>
            <w:vAlign w:val="center"/>
            <w:hideMark/>
          </w:tcPr>
          <w:p w14:paraId="7D0F30AC"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traffic-actuated</w:t>
            </w:r>
          </w:p>
        </w:tc>
        <w:tc>
          <w:tcPr>
            <w:tcW w:w="0" w:type="auto"/>
            <w:vAlign w:val="center"/>
            <w:hideMark/>
          </w:tcPr>
          <w:p w14:paraId="4ACB2E4B"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Działa podobnie do actuated, ale z bardziej zaawansowanym wykrywaniem pojazdów.</w:t>
            </w:r>
          </w:p>
        </w:tc>
        <w:tc>
          <w:tcPr>
            <w:tcW w:w="0" w:type="auto"/>
            <w:vAlign w:val="center"/>
            <w:hideMark/>
          </w:tcPr>
          <w:p w14:paraId="6FBBDE2B"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ED2205E"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6"/>
        <w:gridCol w:w="7345"/>
        <w:gridCol w:w="861"/>
      </w:tblGrid>
      <w:tr w:rsidR="001226DD" w:rsidRPr="001226DD" w14:paraId="6BF6C159" w14:textId="77777777" w:rsidTr="001226DD">
        <w:trPr>
          <w:tblCellSpacing w:w="15" w:type="dxa"/>
        </w:trPr>
        <w:tc>
          <w:tcPr>
            <w:tcW w:w="0" w:type="auto"/>
            <w:vAlign w:val="center"/>
            <w:hideMark/>
          </w:tcPr>
          <w:p w14:paraId="3E309B01"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adaptive</w:t>
            </w:r>
          </w:p>
        </w:tc>
        <w:tc>
          <w:tcPr>
            <w:tcW w:w="0" w:type="auto"/>
            <w:vAlign w:val="center"/>
            <w:hideMark/>
          </w:tcPr>
          <w:p w14:paraId="69B73B92"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Najbardziej zaawansowane sterowanie - dostosowuje się dynamicznie do natężenia ruchu.</w:t>
            </w:r>
          </w:p>
        </w:tc>
        <w:tc>
          <w:tcPr>
            <w:tcW w:w="0" w:type="auto"/>
            <w:vAlign w:val="center"/>
            <w:hideMark/>
          </w:tcPr>
          <w:p w14:paraId="35753172"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7464527D"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6102"/>
        <w:gridCol w:w="865"/>
      </w:tblGrid>
      <w:tr w:rsidR="001226DD" w:rsidRPr="001226DD" w14:paraId="283EC91E" w14:textId="77777777" w:rsidTr="001226DD">
        <w:trPr>
          <w:tblCellSpacing w:w="15" w:type="dxa"/>
        </w:trPr>
        <w:tc>
          <w:tcPr>
            <w:tcW w:w="0" w:type="auto"/>
            <w:vAlign w:val="center"/>
            <w:hideMark/>
          </w:tcPr>
          <w:p w14:paraId="47BD79A0"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fixedTime</w:t>
            </w:r>
          </w:p>
        </w:tc>
        <w:tc>
          <w:tcPr>
            <w:tcW w:w="0" w:type="auto"/>
            <w:vAlign w:val="center"/>
            <w:hideMark/>
          </w:tcPr>
          <w:p w14:paraId="4AEFBE79"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To samo co static, ale może mieć kilka programów sterowania.</w:t>
            </w:r>
          </w:p>
        </w:tc>
        <w:tc>
          <w:tcPr>
            <w:tcW w:w="0" w:type="auto"/>
            <w:vAlign w:val="center"/>
            <w:hideMark/>
          </w:tcPr>
          <w:p w14:paraId="6A6B0F81"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NIE</w:t>
            </w:r>
          </w:p>
        </w:tc>
      </w:tr>
    </w:tbl>
    <w:p w14:paraId="0BB6440A" w14:textId="77777777" w:rsidR="001226DD" w:rsidRPr="001226DD" w:rsidRDefault="001226DD" w:rsidP="001226DD">
      <w:pPr>
        <w:rPr>
          <w:rFonts w:cs="Times New Roman"/>
          <w:vanish/>
          <w:color w:val="984806" w:themeColor="accent6" w:themeShade="8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gridCol w:w="6559"/>
        <w:gridCol w:w="911"/>
      </w:tblGrid>
      <w:tr w:rsidR="001226DD" w:rsidRPr="001226DD" w14:paraId="7C8D516E" w14:textId="77777777" w:rsidTr="001226DD">
        <w:trPr>
          <w:tblCellSpacing w:w="15" w:type="dxa"/>
        </w:trPr>
        <w:tc>
          <w:tcPr>
            <w:tcW w:w="0" w:type="auto"/>
            <w:vAlign w:val="center"/>
            <w:hideMark/>
          </w:tcPr>
          <w:p w14:paraId="6A5CF9B0" w14:textId="77777777" w:rsidR="001226DD" w:rsidRPr="001226DD" w:rsidRDefault="001226DD" w:rsidP="001226DD">
            <w:pPr>
              <w:rPr>
                <w:rFonts w:cs="Times New Roman"/>
                <w:color w:val="984806" w:themeColor="accent6" w:themeShade="80"/>
              </w:rPr>
            </w:pPr>
            <w:r w:rsidRPr="001226DD">
              <w:rPr>
                <w:rFonts w:cs="Times New Roman"/>
                <w:b/>
                <w:bCs/>
                <w:color w:val="984806" w:themeColor="accent6" w:themeShade="80"/>
              </w:rPr>
              <w:t>vehicle-actuated</w:t>
            </w:r>
          </w:p>
        </w:tc>
        <w:tc>
          <w:tcPr>
            <w:tcW w:w="0" w:type="auto"/>
            <w:vAlign w:val="center"/>
            <w:hideMark/>
          </w:tcPr>
          <w:p w14:paraId="0BE3CEC6" w14:textId="77777777" w:rsidR="001226DD" w:rsidRPr="001226DD" w:rsidRDefault="001226DD" w:rsidP="001226DD">
            <w:pPr>
              <w:rPr>
                <w:rFonts w:cs="Times New Roman"/>
                <w:color w:val="984806" w:themeColor="accent6" w:themeShade="80"/>
              </w:rPr>
            </w:pPr>
            <w:r w:rsidRPr="001226DD">
              <w:rPr>
                <w:rFonts w:cs="Times New Roman"/>
                <w:color w:val="984806" w:themeColor="accent6" w:themeShade="80"/>
              </w:rPr>
              <w:t>Bardziej szczegółowe sterowanie oparte na poszczególnych pojazdach.</w:t>
            </w:r>
          </w:p>
        </w:tc>
        <w:tc>
          <w:tcPr>
            <w:tcW w:w="0" w:type="auto"/>
            <w:vAlign w:val="center"/>
            <w:hideMark/>
          </w:tcPr>
          <w:p w14:paraId="3D8042BE" w14:textId="77777777" w:rsidR="001226DD" w:rsidRPr="001226DD" w:rsidRDefault="001226DD" w:rsidP="001226DD">
            <w:pPr>
              <w:rPr>
                <w:rFonts w:cs="Times New Roman"/>
                <w:color w:val="984806" w:themeColor="accent6" w:themeShade="80"/>
              </w:rPr>
            </w:pPr>
            <w:r w:rsidRPr="001226DD">
              <w:rPr>
                <w:rFonts w:ascii="Segoe UI Emoji" w:hAnsi="Segoe UI Emoji" w:cs="Segoe UI Emoji"/>
                <w:color w:val="984806" w:themeColor="accent6" w:themeShade="80"/>
              </w:rPr>
              <w:t>✅</w:t>
            </w:r>
            <w:r w:rsidRPr="001226DD">
              <w:rPr>
                <w:rFonts w:cs="Times New Roman"/>
                <w:color w:val="984806" w:themeColor="accent6" w:themeShade="80"/>
              </w:rPr>
              <w:t xml:space="preserve"> TAK</w:t>
            </w:r>
          </w:p>
        </w:tc>
      </w:tr>
    </w:tbl>
    <w:p w14:paraId="51B5DE39" w14:textId="77777777" w:rsidR="001226DD" w:rsidRDefault="001226DD" w:rsidP="00C452D2">
      <w:pPr>
        <w:rPr>
          <w:rFonts w:cs="Times New Roman"/>
          <w:color w:val="984806" w:themeColor="accent6" w:themeShade="80"/>
        </w:rPr>
      </w:pPr>
    </w:p>
    <w:p w14:paraId="738B9C13" w14:textId="77777777" w:rsidR="001119EE" w:rsidRDefault="001119EE" w:rsidP="00C452D2">
      <w:pPr>
        <w:rPr>
          <w:rFonts w:cs="Times New Roman"/>
          <w:color w:val="984806" w:themeColor="accent6" w:themeShade="80"/>
        </w:rPr>
      </w:pPr>
    </w:p>
    <w:p w14:paraId="76C70617" w14:textId="77777777" w:rsidR="001119EE" w:rsidRDefault="001119EE" w:rsidP="00C452D2">
      <w:pPr>
        <w:rPr>
          <w:rFonts w:cs="Times New Roman"/>
          <w:color w:val="984806" w:themeColor="accent6" w:themeShade="80"/>
        </w:rPr>
      </w:pPr>
    </w:p>
    <w:p w14:paraId="1469879C" w14:textId="77777777" w:rsidR="001119EE" w:rsidRPr="001119EE" w:rsidRDefault="001119EE" w:rsidP="001119EE">
      <w:pPr>
        <w:rPr>
          <w:rFonts w:cs="Times New Roman"/>
          <w:b/>
          <w:bCs/>
          <w:color w:val="984806" w:themeColor="accent6" w:themeShade="80"/>
        </w:rPr>
      </w:pPr>
      <w:r w:rsidRPr="001119EE">
        <w:rPr>
          <w:rFonts w:cs="Times New Roman"/>
          <w:b/>
          <w:bCs/>
          <w:color w:val="984806" w:themeColor="accent6" w:themeShade="80"/>
        </w:rPr>
        <w:t>ak działa actuated?</w:t>
      </w:r>
    </w:p>
    <w:p w14:paraId="2F842930"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Każda faza ma</w:t>
      </w:r>
      <w:r w:rsidRPr="001119EE">
        <w:rPr>
          <w:rFonts w:cs="Times New Roman"/>
          <w:color w:val="984806" w:themeColor="accent6" w:themeShade="80"/>
        </w:rPr>
        <w:t>:</w:t>
      </w:r>
    </w:p>
    <w:p w14:paraId="7C2CF525"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Minimalny czas trwania (minDur)</w:t>
      </w:r>
      <w:r w:rsidRPr="001119EE">
        <w:rPr>
          <w:rFonts w:cs="Times New Roman"/>
          <w:color w:val="984806" w:themeColor="accent6" w:themeShade="80"/>
        </w:rPr>
        <w:t xml:space="preserve"> → nie może być krótsza niż ten czas.</w:t>
      </w:r>
    </w:p>
    <w:p w14:paraId="63C57D0F"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Maksymalny czas trwania (maxDur)</w:t>
      </w:r>
      <w:r w:rsidRPr="001119EE">
        <w:rPr>
          <w:rFonts w:cs="Times New Roman"/>
          <w:color w:val="984806" w:themeColor="accent6" w:themeShade="80"/>
        </w:rPr>
        <w:t xml:space="preserve"> → nie może być dłuższa niż ten czas.</w:t>
      </w:r>
    </w:p>
    <w:p w14:paraId="2A5B8297"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Czas początkowy (duration)</w:t>
      </w:r>
      <w:r w:rsidRPr="001119EE">
        <w:rPr>
          <w:rFonts w:cs="Times New Roman"/>
          <w:color w:val="984806" w:themeColor="accent6" w:themeShade="80"/>
        </w:rPr>
        <w:t xml:space="preserve"> → standardowy czas fazy, jeśli brak zmian.</w:t>
      </w:r>
    </w:p>
    <w:p w14:paraId="13ADA20A" w14:textId="77777777" w:rsidR="001119EE" w:rsidRPr="001119EE" w:rsidRDefault="001119EE">
      <w:pPr>
        <w:numPr>
          <w:ilvl w:val="1"/>
          <w:numId w:val="6"/>
        </w:numPr>
        <w:rPr>
          <w:rFonts w:cs="Times New Roman"/>
          <w:color w:val="984806" w:themeColor="accent6" w:themeShade="80"/>
        </w:rPr>
      </w:pPr>
      <w:r w:rsidRPr="001119EE">
        <w:rPr>
          <w:rFonts w:cs="Times New Roman"/>
          <w:b/>
          <w:bCs/>
          <w:color w:val="984806" w:themeColor="accent6" w:themeShade="80"/>
        </w:rPr>
        <w:t>Stan (state)</w:t>
      </w:r>
      <w:r w:rsidRPr="001119EE">
        <w:rPr>
          <w:rFonts w:cs="Times New Roman"/>
          <w:color w:val="984806" w:themeColor="accent6" w:themeShade="80"/>
        </w:rPr>
        <w:t xml:space="preserve"> → określenie świateł (G - zielone, r - czerwone, y - żółte).</w:t>
      </w:r>
    </w:p>
    <w:p w14:paraId="072E228B"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Detektory ruchu (np. e1Detector)</w:t>
      </w:r>
      <w:r w:rsidRPr="001119EE">
        <w:rPr>
          <w:rFonts w:cs="Times New Roman"/>
          <w:color w:val="984806" w:themeColor="accent6" w:themeShade="80"/>
        </w:rPr>
        <w:t xml:space="preserve"> umieszczone na drogach sprawdzają liczbę </w:t>
      </w:r>
      <w:r w:rsidRPr="001119EE">
        <w:rPr>
          <w:rFonts w:cs="Times New Roman"/>
          <w:color w:val="984806" w:themeColor="accent6" w:themeShade="80"/>
        </w:rPr>
        <w:lastRenderedPageBreak/>
        <w:t>pojazdów.</w:t>
      </w:r>
    </w:p>
    <w:p w14:paraId="0FEFD7DC"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SUMO analizuje ruch i zmienia czas trwania światła zielonego:</w:t>
      </w:r>
    </w:p>
    <w:p w14:paraId="7F38D096"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dużo pojazdów czeka</w:t>
      </w:r>
      <w:r w:rsidRPr="001119EE">
        <w:rPr>
          <w:rFonts w:cs="Times New Roman"/>
          <w:color w:val="984806" w:themeColor="accent6" w:themeShade="80"/>
        </w:rPr>
        <w:t>, faza zielonego światła się wydłuża (</w:t>
      </w:r>
      <w:r w:rsidRPr="001119EE">
        <w:rPr>
          <w:rFonts w:cs="Times New Roman"/>
          <w:b/>
          <w:bCs/>
          <w:color w:val="984806" w:themeColor="accent6" w:themeShade="80"/>
        </w:rPr>
        <w:t>do maxDur</w:t>
      </w:r>
      <w:r w:rsidRPr="001119EE">
        <w:rPr>
          <w:rFonts w:cs="Times New Roman"/>
          <w:color w:val="984806" w:themeColor="accent6" w:themeShade="80"/>
        </w:rPr>
        <w:t>).</w:t>
      </w:r>
    </w:p>
    <w:p w14:paraId="41A6F723" w14:textId="77777777" w:rsidR="001119EE" w:rsidRPr="001119EE" w:rsidRDefault="001119EE">
      <w:pPr>
        <w:numPr>
          <w:ilvl w:val="1"/>
          <w:numId w:val="6"/>
        </w:numPr>
        <w:rPr>
          <w:rFonts w:cs="Times New Roman"/>
          <w:color w:val="984806" w:themeColor="accent6" w:themeShade="80"/>
        </w:rPr>
      </w:pPr>
      <w:r w:rsidRPr="001119EE">
        <w:rPr>
          <w:rFonts w:cs="Times New Roman"/>
          <w:color w:val="984806" w:themeColor="accent6" w:themeShade="80"/>
        </w:rPr>
        <w:t xml:space="preserve">Jeśli </w:t>
      </w:r>
      <w:r w:rsidRPr="001119EE">
        <w:rPr>
          <w:rFonts w:cs="Times New Roman"/>
          <w:b/>
          <w:bCs/>
          <w:color w:val="984806" w:themeColor="accent6" w:themeShade="80"/>
        </w:rPr>
        <w:t>ruch jest mały</w:t>
      </w:r>
      <w:r w:rsidRPr="001119EE">
        <w:rPr>
          <w:rFonts w:cs="Times New Roman"/>
          <w:color w:val="984806" w:themeColor="accent6" w:themeShade="80"/>
        </w:rPr>
        <w:t>, światło przechodzi szybciej do następnej fazy (</w:t>
      </w:r>
      <w:r w:rsidRPr="001119EE">
        <w:rPr>
          <w:rFonts w:cs="Times New Roman"/>
          <w:b/>
          <w:bCs/>
          <w:color w:val="984806" w:themeColor="accent6" w:themeShade="80"/>
        </w:rPr>
        <w:t>ale nie krócej niż minDur</w:t>
      </w:r>
      <w:r w:rsidRPr="001119EE">
        <w:rPr>
          <w:rFonts w:cs="Times New Roman"/>
          <w:color w:val="984806" w:themeColor="accent6" w:themeShade="80"/>
        </w:rPr>
        <w:t>).</w:t>
      </w:r>
    </w:p>
    <w:p w14:paraId="3D63E23E" w14:textId="77777777" w:rsidR="001119EE" w:rsidRPr="001119EE" w:rsidRDefault="001119EE">
      <w:pPr>
        <w:numPr>
          <w:ilvl w:val="0"/>
          <w:numId w:val="6"/>
        </w:numPr>
        <w:rPr>
          <w:rFonts w:cs="Times New Roman"/>
          <w:color w:val="984806" w:themeColor="accent6" w:themeShade="80"/>
        </w:rPr>
      </w:pPr>
      <w:r w:rsidRPr="001119EE">
        <w:rPr>
          <w:rFonts w:cs="Times New Roman"/>
          <w:b/>
          <w:bCs/>
          <w:color w:val="984806" w:themeColor="accent6" w:themeShade="80"/>
        </w:rPr>
        <w:t>Dzięki temu zmniejsza się liczba zatrzymanych pojazdów i poprawia płynność ruchu.</w:t>
      </w:r>
    </w:p>
    <w:p w14:paraId="0B1E521E" w14:textId="77777777" w:rsidR="001119EE" w:rsidRDefault="001119EE" w:rsidP="00C452D2">
      <w:pPr>
        <w:rPr>
          <w:rFonts w:cs="Times New Roman"/>
          <w:color w:val="984806" w:themeColor="accent6" w:themeShade="80"/>
        </w:rPr>
      </w:pPr>
    </w:p>
    <w:p w14:paraId="5918630B" w14:textId="77777777" w:rsidR="00645FDE" w:rsidRDefault="00645FDE" w:rsidP="00C452D2">
      <w:pPr>
        <w:rPr>
          <w:rFonts w:cs="Times New Roman"/>
          <w:color w:val="984806" w:themeColor="accent6" w:themeShade="80"/>
        </w:rPr>
      </w:pPr>
    </w:p>
    <w:p w14:paraId="6BC95BE8" w14:textId="77777777" w:rsidR="00645FDE" w:rsidRDefault="00645FDE" w:rsidP="00C452D2">
      <w:pPr>
        <w:rPr>
          <w:rFonts w:cs="Times New Roman"/>
          <w:color w:val="984806" w:themeColor="accent6" w:themeShade="80"/>
        </w:rPr>
      </w:pPr>
    </w:p>
    <w:p w14:paraId="3FE798A8" w14:textId="77777777" w:rsidR="00645FDE" w:rsidRDefault="00645FDE" w:rsidP="00C452D2">
      <w:pPr>
        <w:rPr>
          <w:rFonts w:cs="Times New Roman"/>
          <w:color w:val="984806" w:themeColor="accent6" w:themeShade="80"/>
        </w:rPr>
      </w:pPr>
    </w:p>
    <w:p w14:paraId="2E0D55E2" w14:textId="77777777" w:rsidR="00645FDE" w:rsidRDefault="00645FDE" w:rsidP="00C452D2">
      <w:pPr>
        <w:rPr>
          <w:rFonts w:cs="Times New Roman"/>
          <w:color w:val="984806" w:themeColor="accent6" w:themeShade="80"/>
        </w:rPr>
      </w:pPr>
    </w:p>
    <w:p w14:paraId="51D4B207" w14:textId="77777777" w:rsidR="00645FDE" w:rsidRDefault="00645FDE" w:rsidP="00C452D2">
      <w:pPr>
        <w:rPr>
          <w:rFonts w:cs="Times New Roman"/>
          <w:color w:val="984806" w:themeColor="accent6" w:themeShade="80"/>
        </w:rPr>
      </w:pPr>
    </w:p>
    <w:p w14:paraId="17D7CD32" w14:textId="77777777" w:rsidR="00645FDE" w:rsidRDefault="00645FDE" w:rsidP="00C452D2">
      <w:pPr>
        <w:rPr>
          <w:rFonts w:cs="Times New Roman"/>
          <w:color w:val="984806" w:themeColor="accent6" w:themeShade="80"/>
        </w:rPr>
      </w:pPr>
    </w:p>
    <w:p w14:paraId="6EA40615" w14:textId="77777777" w:rsidR="00645FDE" w:rsidRDefault="00645FDE" w:rsidP="00C452D2">
      <w:pPr>
        <w:rPr>
          <w:rFonts w:cs="Times New Roman"/>
          <w:color w:val="984806" w:themeColor="accent6" w:themeShade="80"/>
        </w:rPr>
      </w:pPr>
    </w:p>
    <w:p w14:paraId="46DE82C7" w14:textId="77777777" w:rsidR="00645FDE" w:rsidRDefault="00645FDE" w:rsidP="00C452D2">
      <w:pPr>
        <w:pBdr>
          <w:bottom w:val="double" w:sz="6" w:space="1" w:color="auto"/>
        </w:pBdr>
        <w:rPr>
          <w:rFonts w:cs="Times New Roman"/>
          <w:color w:val="984806" w:themeColor="accent6" w:themeShade="80"/>
        </w:rPr>
      </w:pPr>
    </w:p>
    <w:p w14:paraId="607A77A4" w14:textId="77777777" w:rsidR="00645FDE" w:rsidRPr="001362C0" w:rsidRDefault="00645FDE" w:rsidP="00645FDE">
      <w:pPr>
        <w:rPr>
          <w:color w:val="002060"/>
        </w:rPr>
      </w:pPr>
      <w:r w:rsidRPr="001362C0">
        <w:rPr>
          <w:b/>
          <w:bCs/>
          <w:color w:val="002060"/>
        </w:rPr>
        <w:t>Sieć drogowa – plik 2x2.net.xml</w:t>
      </w:r>
    </w:p>
    <w:p w14:paraId="554CAAAA" w14:textId="77777777" w:rsidR="00645FDE" w:rsidRPr="001362C0" w:rsidRDefault="00645FDE" w:rsidP="00645FDE">
      <w:pPr>
        <w:rPr>
          <w:color w:val="002060"/>
        </w:rPr>
      </w:pPr>
      <w:r w:rsidRPr="001362C0">
        <w:rPr>
          <w:color w:val="002060"/>
        </w:rPr>
        <w:t xml:space="preserve">• </w:t>
      </w:r>
      <w:r w:rsidRPr="001362C0">
        <w:rPr>
          <w:b/>
          <w:bCs/>
          <w:color w:val="002060"/>
        </w:rPr>
        <w:t>Skrzyżowania (junctions):</w:t>
      </w:r>
      <w:r w:rsidRPr="001362C0">
        <w:rPr>
          <w:color w:val="002060"/>
        </w:rPr>
        <w:br/>
      </w:r>
      <w:r w:rsidRPr="001362C0">
        <w:rPr>
          <w:color w:val="002060"/>
        </w:rPr>
        <w:t> </w:t>
      </w:r>
      <w:r w:rsidRPr="001362C0">
        <w:rPr>
          <w:color w:val="002060"/>
        </w:rPr>
        <w:t xml:space="preserve">– </w:t>
      </w:r>
      <w:r w:rsidRPr="001362C0">
        <w:rPr>
          <w:b/>
          <w:bCs/>
          <w:color w:val="002060"/>
        </w:rPr>
        <w:t>Główne węzły sieci</w:t>
      </w:r>
      <w:r w:rsidRPr="001362C0">
        <w:rPr>
          <w:color w:val="002060"/>
        </w:rPr>
        <w:t xml:space="preserve"> obejmują dwa rodzaje:</w:t>
      </w:r>
      <w:r w:rsidRPr="001362C0">
        <w:rPr>
          <w:color w:val="002060"/>
        </w:rPr>
        <w:br/>
      </w:r>
      <w:r w:rsidRPr="001362C0">
        <w:rPr>
          <w:color w:val="002060"/>
        </w:rPr>
        <w:t> </w:t>
      </w:r>
      <w:r w:rsidRPr="001362C0">
        <w:rPr>
          <w:color w:val="002060"/>
        </w:rPr>
        <w:t> </w:t>
      </w:r>
      <w:r w:rsidRPr="001362C0">
        <w:rPr>
          <w:color w:val="002060"/>
        </w:rPr>
        <w:t xml:space="preserve">○ </w:t>
      </w:r>
      <w:r w:rsidRPr="001362C0">
        <w:rPr>
          <w:b/>
          <w:bCs/>
          <w:color w:val="002060"/>
        </w:rPr>
        <w:t>Węzły „dead_end” (wylotowe)</w:t>
      </w:r>
      <w:r w:rsidRPr="001362C0">
        <w:rPr>
          <w:color w:val="002060"/>
        </w:rPr>
        <w:t xml:space="preserve"> – miejsca wejścia/wyjścia z sieci, występują w punktach:</w:t>
      </w:r>
      <w:r w:rsidRPr="001362C0">
        <w:rPr>
          <w:color w:val="002060"/>
        </w:rPr>
        <w:br/>
      </w:r>
      <w:r w:rsidRPr="001362C0">
        <w:rPr>
          <w:color w:val="002060"/>
        </w:rPr>
        <w:t> </w:t>
      </w:r>
      <w:r w:rsidRPr="001362C0">
        <w:rPr>
          <w:color w:val="002060"/>
        </w:rPr>
        <w:t> </w:t>
      </w:r>
      <w:r w:rsidRPr="001362C0">
        <w:rPr>
          <w:color w:val="002060"/>
        </w:rPr>
        <w:t> </w:t>
      </w:r>
      <w:r w:rsidRPr="001362C0">
        <w:rPr>
          <w:color w:val="002060"/>
        </w:rPr>
        <w:t>• P1, P2, P3, P6, P7, P10, P11, P12 (łącznie 8 węzłów)</w:t>
      </w:r>
      <w:r w:rsidRPr="001362C0">
        <w:rPr>
          <w:color w:val="002060"/>
        </w:rPr>
        <w:br/>
      </w:r>
      <w:r w:rsidRPr="001362C0">
        <w:rPr>
          <w:color w:val="002060"/>
        </w:rPr>
        <w:t> </w:t>
      </w:r>
      <w:r w:rsidRPr="001362C0">
        <w:rPr>
          <w:color w:val="002060"/>
        </w:rPr>
        <w:t> </w:t>
      </w:r>
      <w:r w:rsidRPr="001362C0">
        <w:rPr>
          <w:color w:val="002060"/>
        </w:rPr>
        <w:t xml:space="preserve">○ </w:t>
      </w:r>
      <w:r w:rsidRPr="001362C0">
        <w:rPr>
          <w:b/>
          <w:bCs/>
          <w:color w:val="002060"/>
        </w:rPr>
        <w:t>Skrzyżowania sterowane sygnalizacją</w:t>
      </w:r>
      <w:r w:rsidRPr="001362C0">
        <w:rPr>
          <w:color w:val="002060"/>
        </w:rPr>
        <w:t xml:space="preserve"> (typ „traffic_light”) – występują w punktach:</w:t>
      </w:r>
      <w:r w:rsidRPr="001362C0">
        <w:rPr>
          <w:color w:val="002060"/>
        </w:rPr>
        <w:br/>
      </w:r>
      <w:r w:rsidRPr="001362C0">
        <w:rPr>
          <w:color w:val="002060"/>
        </w:rPr>
        <w:t> </w:t>
      </w:r>
      <w:r w:rsidRPr="001362C0">
        <w:rPr>
          <w:color w:val="002060"/>
        </w:rPr>
        <w:t> </w:t>
      </w:r>
      <w:r w:rsidRPr="001362C0">
        <w:rPr>
          <w:color w:val="002060"/>
        </w:rPr>
        <w:t> </w:t>
      </w:r>
      <w:r w:rsidRPr="001362C0">
        <w:rPr>
          <w:color w:val="002060"/>
        </w:rPr>
        <w:t>• P4, P5, P8, P9 (łącznie 4 skrzyżowania)</w:t>
      </w:r>
      <w:r w:rsidRPr="001362C0">
        <w:rPr>
          <w:color w:val="002060"/>
        </w:rPr>
        <w:br/>
      </w:r>
      <w:r w:rsidRPr="001362C0">
        <w:rPr>
          <w:color w:val="002060"/>
        </w:rPr>
        <w:t> </w:t>
      </w:r>
      <w:r w:rsidRPr="001362C0">
        <w:rPr>
          <w:color w:val="002060"/>
        </w:rPr>
        <w:t xml:space="preserve">– </w:t>
      </w:r>
      <w:r w:rsidRPr="001362C0">
        <w:rPr>
          <w:b/>
          <w:bCs/>
          <w:color w:val="002060"/>
        </w:rPr>
        <w:t>Węzły wewnętrzne (internal):</w:t>
      </w:r>
      <w:r w:rsidRPr="001362C0">
        <w:rPr>
          <w:color w:val="002060"/>
        </w:rPr>
        <w:br/>
      </w:r>
      <w:r w:rsidRPr="001362C0">
        <w:rPr>
          <w:color w:val="002060"/>
        </w:rPr>
        <w:t> </w:t>
      </w:r>
      <w:r w:rsidRPr="001362C0">
        <w:rPr>
          <w:color w:val="002060"/>
        </w:rPr>
        <w:t> </w:t>
      </w:r>
      <w:r w:rsidRPr="001362C0">
        <w:rPr>
          <w:color w:val="002060"/>
        </w:rPr>
        <w:t>Aby precyzyjnie odwzorować geometrię i przepływ ruchu wewnątrz skrzyżowań, dla każdego skrzyżowania sterowanego (P4, P5, P8, P9) utworzono 4 węzły wewnętrzne (np. :P4{12–15}_0, :P5{12–15}_0, :P8{12–15}_0, :P9{12–15}_0), co daje łącznie 16 dodatkowych punktów.</w:t>
      </w:r>
      <w:r w:rsidRPr="001362C0">
        <w:rPr>
          <w:color w:val="002060"/>
        </w:rPr>
        <w:br/>
      </w:r>
      <w:r w:rsidRPr="001362C0">
        <w:rPr>
          <w:color w:val="002060"/>
        </w:rPr>
        <w:t> </w:t>
      </w:r>
      <w:r w:rsidRPr="001362C0">
        <w:rPr>
          <w:color w:val="002060"/>
        </w:rPr>
        <w:t xml:space="preserve">– </w:t>
      </w:r>
      <w:r w:rsidRPr="001362C0">
        <w:rPr>
          <w:b/>
          <w:bCs/>
          <w:color w:val="002060"/>
        </w:rPr>
        <w:t>Podsumowanie skrzyżowań:</w:t>
      </w:r>
      <w:r w:rsidRPr="001362C0">
        <w:rPr>
          <w:color w:val="002060"/>
        </w:rPr>
        <w:br/>
      </w:r>
      <w:r w:rsidRPr="001362C0">
        <w:rPr>
          <w:color w:val="002060"/>
        </w:rPr>
        <w:t> </w:t>
      </w:r>
      <w:r w:rsidRPr="001362C0">
        <w:rPr>
          <w:color w:val="002060"/>
        </w:rPr>
        <w:t> </w:t>
      </w:r>
      <w:r w:rsidRPr="001362C0">
        <w:rPr>
          <w:color w:val="002060"/>
        </w:rPr>
        <w:t>Jeśli liczyć jedynie główne („widoczne”) skrzyżowania, mamy 12 punktów (8 dead_end + 4 traffic_light), natomiast z węzłami wewnętrznymi model zawiera 28 punktów.</w:t>
      </w:r>
    </w:p>
    <w:p w14:paraId="793C1EA9" w14:textId="77777777" w:rsidR="00645FDE" w:rsidRPr="001362C0" w:rsidRDefault="00645FDE" w:rsidP="00645FDE">
      <w:pPr>
        <w:rPr>
          <w:color w:val="002060"/>
        </w:rPr>
      </w:pPr>
      <w:r w:rsidRPr="001362C0">
        <w:rPr>
          <w:color w:val="002060"/>
        </w:rPr>
        <w:t xml:space="preserve">• </w:t>
      </w:r>
      <w:r w:rsidRPr="001362C0">
        <w:rPr>
          <w:b/>
          <w:bCs/>
          <w:color w:val="002060"/>
        </w:rPr>
        <w:t>Drogi (edges):</w:t>
      </w:r>
      <w:r w:rsidRPr="001362C0">
        <w:rPr>
          <w:color w:val="002060"/>
        </w:rPr>
        <w:br/>
      </w:r>
      <w:r w:rsidRPr="001362C0">
        <w:rPr>
          <w:color w:val="002060"/>
        </w:rPr>
        <w:t> </w:t>
      </w:r>
      <w:r w:rsidRPr="001362C0">
        <w:rPr>
          <w:color w:val="002060"/>
        </w:rPr>
        <w:t xml:space="preserve">– </w:t>
      </w:r>
      <w:r w:rsidRPr="001362C0">
        <w:rPr>
          <w:b/>
          <w:bCs/>
          <w:color w:val="002060"/>
        </w:rPr>
        <w:t>Drogi zewnętrzne</w:t>
      </w:r>
      <w:r w:rsidRPr="001362C0">
        <w:rPr>
          <w:color w:val="002060"/>
        </w:rPr>
        <w:t xml:space="preserve"> (łączące główne węzły):</w:t>
      </w:r>
      <w:r w:rsidRPr="001362C0">
        <w:rPr>
          <w:color w:val="002060"/>
        </w:rPr>
        <w:br/>
      </w:r>
      <w:r w:rsidRPr="001362C0">
        <w:rPr>
          <w:color w:val="002060"/>
        </w:rPr>
        <w:lastRenderedPageBreak/>
        <w:t> </w:t>
      </w:r>
      <w:r w:rsidRPr="001362C0">
        <w:rPr>
          <w:color w:val="002060"/>
        </w:rPr>
        <w:t> </w:t>
      </w:r>
      <w:r w:rsidRPr="001362C0">
        <w:rPr>
          <w:color w:val="002060"/>
        </w:rPr>
        <w:t>W pliku zdefiniowano 24 drogi zewnętrzne – po 12 o identyfikatorach dodatnich (np. E0, E1, E2, E3, E4, E7, E12, E13, E14, E20, E21, E22) oraz 12 o identyfikatorach ujemnych (np. –E0, –E1, –E2, –E3, –E4, –E7, –E12, –E13, –E14, –E20, –E21, –E22).</w:t>
      </w:r>
      <w:r w:rsidRPr="001362C0">
        <w:rPr>
          <w:color w:val="002060"/>
        </w:rPr>
        <w:br/>
      </w:r>
      <w:r w:rsidRPr="001362C0">
        <w:rPr>
          <w:color w:val="002060"/>
        </w:rPr>
        <w:t> </w:t>
      </w:r>
      <w:r w:rsidRPr="001362C0">
        <w:rPr>
          <w:color w:val="002060"/>
        </w:rPr>
        <w:t xml:space="preserve">– </w:t>
      </w:r>
      <w:r w:rsidRPr="001362C0">
        <w:rPr>
          <w:b/>
          <w:bCs/>
          <w:color w:val="002060"/>
        </w:rPr>
        <w:t>Drogi wewnętrzne</w:t>
      </w:r>
      <w:r w:rsidRPr="001362C0">
        <w:rPr>
          <w:color w:val="002060"/>
        </w:rPr>
        <w:t xml:space="preserve"> (definiujące szczegółowy przebieg ruchu wewnątrz skrzyżowań):</w:t>
      </w:r>
      <w:r w:rsidRPr="001362C0">
        <w:rPr>
          <w:color w:val="002060"/>
        </w:rPr>
        <w:br/>
      </w:r>
      <w:r w:rsidRPr="001362C0">
        <w:rPr>
          <w:color w:val="002060"/>
        </w:rPr>
        <w:t> </w:t>
      </w:r>
      <w:r w:rsidRPr="001362C0">
        <w:rPr>
          <w:color w:val="002060"/>
        </w:rPr>
        <w:t> </w:t>
      </w:r>
      <w:r w:rsidRPr="001362C0">
        <w:rPr>
          <w:color w:val="002060"/>
        </w:rPr>
        <w:t>Dla każdego skrzyżowania sterowanego stworzono 16 dróg wewnętrznych (elementy z identyfikatorami rozpoczynającymi się od „:”); łącznie daje to 64 drogi wewnętrzne.</w:t>
      </w:r>
      <w:r w:rsidRPr="001362C0">
        <w:rPr>
          <w:color w:val="002060"/>
        </w:rPr>
        <w:br/>
      </w:r>
      <w:r w:rsidRPr="001362C0">
        <w:rPr>
          <w:color w:val="002060"/>
        </w:rPr>
        <w:t> </w:t>
      </w:r>
      <w:r w:rsidRPr="001362C0">
        <w:rPr>
          <w:color w:val="002060"/>
        </w:rPr>
        <w:t xml:space="preserve">– </w:t>
      </w:r>
      <w:r w:rsidRPr="001362C0">
        <w:rPr>
          <w:b/>
          <w:bCs/>
          <w:color w:val="002060"/>
        </w:rPr>
        <w:t>Podsumowanie dróg:</w:t>
      </w:r>
      <w:r w:rsidRPr="001362C0">
        <w:rPr>
          <w:color w:val="002060"/>
        </w:rPr>
        <w:br/>
      </w:r>
      <w:r w:rsidRPr="001362C0">
        <w:rPr>
          <w:color w:val="002060"/>
        </w:rPr>
        <w:t> </w:t>
      </w:r>
      <w:r w:rsidRPr="001362C0">
        <w:rPr>
          <w:color w:val="002060"/>
        </w:rPr>
        <w:t> </w:t>
      </w:r>
      <w:r w:rsidRPr="001362C0">
        <w:rPr>
          <w:color w:val="002060"/>
        </w:rPr>
        <w:t>Sumarycznie model zawiera 88 dróg (24 drogi zewnętrzne + 64 drogi wewnętrzne).</w:t>
      </w:r>
    </w:p>
    <w:p w14:paraId="1271309C" w14:textId="77777777" w:rsidR="00645FDE" w:rsidRPr="001362C0" w:rsidRDefault="00645FDE" w:rsidP="00645FDE">
      <w:pPr>
        <w:rPr>
          <w:color w:val="002060"/>
        </w:rPr>
      </w:pPr>
      <w:r w:rsidRPr="001362C0">
        <w:rPr>
          <w:color w:val="002060"/>
        </w:rPr>
        <w:t>o3-mini-high</w:t>
      </w:r>
    </w:p>
    <w:p w14:paraId="1B6283DA" w14:textId="77777777" w:rsidR="00645FDE" w:rsidRPr="001362C0" w:rsidRDefault="00645FDE" w:rsidP="00645FDE">
      <w:pPr>
        <w:rPr>
          <w:vanish/>
          <w:color w:val="002060"/>
        </w:rPr>
      </w:pPr>
      <w:r w:rsidRPr="001362C0">
        <w:rPr>
          <w:vanish/>
          <w:color w:val="002060"/>
        </w:rPr>
        <w:t>Początek formularza</w:t>
      </w:r>
    </w:p>
    <w:p w14:paraId="2D68F7FF" w14:textId="77777777" w:rsidR="00645FDE" w:rsidRPr="001362C0" w:rsidRDefault="00645FDE" w:rsidP="00645FDE">
      <w:pPr>
        <w:rPr>
          <w:color w:val="002060"/>
        </w:rPr>
      </w:pPr>
    </w:p>
    <w:p w14:paraId="2EFEB526" w14:textId="77777777" w:rsidR="00645FDE" w:rsidRPr="001362C0" w:rsidRDefault="00645FDE" w:rsidP="00645FDE">
      <w:pPr>
        <w:rPr>
          <w:vanish/>
          <w:color w:val="002060"/>
        </w:rPr>
      </w:pPr>
      <w:r w:rsidRPr="001362C0">
        <w:rPr>
          <w:vanish/>
          <w:color w:val="002060"/>
        </w:rPr>
        <w:t>Dół formularza</w:t>
      </w:r>
    </w:p>
    <w:p w14:paraId="7C783F87" w14:textId="77777777" w:rsidR="00645FDE" w:rsidRDefault="00645FDE" w:rsidP="00645FDE">
      <w:pPr>
        <w:rPr>
          <w:color w:val="002060"/>
        </w:rPr>
      </w:pPr>
    </w:p>
    <w:p w14:paraId="2C2A1E3F" w14:textId="77777777" w:rsidR="00645FDE" w:rsidRDefault="00645FDE" w:rsidP="00645FDE">
      <w:pPr>
        <w:rPr>
          <w:color w:val="002060"/>
        </w:rPr>
      </w:pPr>
    </w:p>
    <w:p w14:paraId="66D728A2" w14:textId="77777777" w:rsidR="00645FDE" w:rsidRDefault="00645FDE" w:rsidP="00645FDE">
      <w:pPr>
        <w:rPr>
          <w:color w:val="002060"/>
        </w:rPr>
      </w:pPr>
    </w:p>
    <w:p w14:paraId="673EAF35" w14:textId="77777777" w:rsidR="00645FDE" w:rsidRPr="00062F54" w:rsidRDefault="00645FDE" w:rsidP="00645FDE">
      <w:pPr>
        <w:rPr>
          <w:color w:val="002060"/>
        </w:rPr>
      </w:pPr>
    </w:p>
    <w:p w14:paraId="6AD474B8" w14:textId="77777777" w:rsidR="00645FDE" w:rsidRPr="00062F54" w:rsidRDefault="00645FDE" w:rsidP="00645FDE">
      <w:pPr>
        <w:rPr>
          <w:color w:val="002060"/>
        </w:rPr>
      </w:pPr>
      <w:r w:rsidRPr="00062F54">
        <w:rPr>
          <w:color w:val="002060"/>
        </w:rPr>
        <w:t>• Prędkości na drogach:</w:t>
      </w:r>
      <w:r w:rsidRPr="00062F54">
        <w:rPr>
          <w:color w:val="002060"/>
        </w:rPr>
        <w:br/>
      </w:r>
      <w:r w:rsidRPr="00062F54">
        <w:rPr>
          <w:color w:val="002060"/>
        </w:rPr>
        <w:t> </w:t>
      </w:r>
      <w:r w:rsidRPr="00062F54">
        <w:rPr>
          <w:color w:val="002060"/>
        </w:rPr>
        <w:t>– Drogi zewnętrzne – wszystkie pasy ruchu na drogach łączących główne węzły mają zadeklarowaną prędkość 13.89 m/s, co odpowiada około 50 km/h.</w:t>
      </w:r>
      <w:r w:rsidRPr="00062F54">
        <w:rPr>
          <w:color w:val="002060"/>
        </w:rPr>
        <w:br/>
      </w:r>
      <w:r w:rsidRPr="00062F54">
        <w:rPr>
          <w:color w:val="002060"/>
        </w:rPr>
        <w:t> </w:t>
      </w:r>
      <w:r w:rsidRPr="00062F54">
        <w:rPr>
          <w:color w:val="002060"/>
        </w:rPr>
        <w:t>– Drogi wewnętrzne – w obrębie skrzyżowań prędkości są zróżnicowane, aby odwzorować manewry skrętu i hamowanie:</w:t>
      </w:r>
      <w:r w:rsidRPr="00062F54">
        <w:rPr>
          <w:color w:val="002060"/>
        </w:rPr>
        <w:br/>
      </w:r>
      <w:r w:rsidRPr="00062F54">
        <w:rPr>
          <w:color w:val="002060"/>
        </w:rPr>
        <w:t> </w:t>
      </w:r>
      <w:r w:rsidRPr="00062F54">
        <w:rPr>
          <w:color w:val="002060"/>
        </w:rPr>
        <w:t>○ Niektóre pasy mają prędkość 6.51 m/s (około 23.4 km/h),</w:t>
      </w:r>
      <w:r w:rsidRPr="00062F54">
        <w:rPr>
          <w:color w:val="002060"/>
        </w:rPr>
        <w:br/>
      </w:r>
      <w:r w:rsidRPr="00062F54">
        <w:rPr>
          <w:color w:val="002060"/>
        </w:rPr>
        <w:t> </w:t>
      </w:r>
      <w:r w:rsidRPr="00062F54">
        <w:rPr>
          <w:color w:val="002060"/>
        </w:rPr>
        <w:t>○ Inne są ustawione na 8.00 m/s (około 28.8 km/h),</w:t>
      </w:r>
      <w:r w:rsidRPr="00062F54">
        <w:rPr>
          <w:color w:val="002060"/>
        </w:rPr>
        <w:br/>
      </w:r>
      <w:r w:rsidRPr="00062F54">
        <w:rPr>
          <w:color w:val="002060"/>
        </w:rPr>
        <w:t> </w:t>
      </w:r>
      <w:r w:rsidRPr="00062F54">
        <w:rPr>
          <w:color w:val="002060"/>
        </w:rPr>
        <w:t>○ Część dróg wewnętrznych zachowuje 13.89 m/s, gdy ruch przebiega w bardziej „prostym” odcinku skrzyżowania.</w:t>
      </w:r>
      <w:r w:rsidRPr="00062F54">
        <w:rPr>
          <w:color w:val="002060"/>
        </w:rPr>
        <w:br/>
        <w:t>Te różnice pozwalają na realistyczne odwzorowanie zachowania pojazdów przy wjeżdżaniu w skrzyżowania i wykonywaniu manewrów.</w:t>
      </w:r>
    </w:p>
    <w:p w14:paraId="738EA955" w14:textId="77777777" w:rsidR="00645FDE" w:rsidRPr="00062F54" w:rsidRDefault="00645FDE" w:rsidP="00645FDE">
      <w:pPr>
        <w:rPr>
          <w:color w:val="002060"/>
        </w:rPr>
      </w:pPr>
      <w:r w:rsidRPr="00062F54">
        <w:rPr>
          <w:color w:val="002060"/>
        </w:rPr>
        <w:t>• Geometria – każdy pas ruchu definiowany jest przez atrybut shape, który zawiera listę współrzędnych (</w:t>
      </w:r>
      <w:proofErr w:type="gramStart"/>
      <w:r w:rsidRPr="00062F54">
        <w:rPr>
          <w:color w:val="002060"/>
        </w:rPr>
        <w:t>x,y</w:t>
      </w:r>
      <w:proofErr w:type="gramEnd"/>
      <w:r w:rsidRPr="00062F54">
        <w:rPr>
          <w:color w:val="002060"/>
        </w:rPr>
        <w:t>). Dzięki temu możliwe jest odwzorowanie krzywizn dróg, zakrętów i długości poszczególnych odcinków.</w:t>
      </w:r>
    </w:p>
    <w:p w14:paraId="430310B3" w14:textId="77777777" w:rsidR="00645FDE" w:rsidRDefault="00645FDE" w:rsidP="00645FDE">
      <w:pPr>
        <w:rPr>
          <w:color w:val="002060"/>
        </w:rPr>
      </w:pPr>
    </w:p>
    <w:p w14:paraId="67A46F61" w14:textId="77777777" w:rsidR="00645FDE" w:rsidRPr="00062F54" w:rsidRDefault="00645FDE" w:rsidP="00645FDE">
      <w:pPr>
        <w:rPr>
          <w:color w:val="002060"/>
        </w:rPr>
      </w:pPr>
      <w:r w:rsidRPr="00062F54">
        <w:rPr>
          <w:color w:val="002060"/>
        </w:rPr>
        <w:t>2. Przepływy pojazdów – plik 2x2.rou.xml</w:t>
      </w:r>
      <w:r w:rsidRPr="00062F54">
        <w:rPr>
          <w:color w:val="002060"/>
        </w:rPr>
        <w:br/>
        <w:t>Model ruchu opiera się na 12 zdefiniowanych przepływach, w których określono:</w:t>
      </w:r>
      <w:r w:rsidRPr="00062F54">
        <w:rPr>
          <w:color w:val="002060"/>
        </w:rPr>
        <w:br/>
        <w:t>• Kierunki ruchu (atrybuty from i to):</w:t>
      </w:r>
      <w:r w:rsidRPr="00062F54">
        <w:rPr>
          <w:color w:val="002060"/>
        </w:rPr>
        <w:br/>
      </w:r>
      <w:r w:rsidRPr="00062F54">
        <w:rPr>
          <w:color w:val="002060"/>
        </w:rPr>
        <w:t> </w:t>
      </w:r>
      <w:r w:rsidRPr="00062F54">
        <w:rPr>
          <w:color w:val="002060"/>
        </w:rPr>
        <w:t>– Każdy przepływ wskazuje, z którego zewnętrznego pasa (drogi) pojazdy wchodzą do sieci, a do którego opuszczają ją.</w:t>
      </w:r>
      <w:r w:rsidRPr="00062F54">
        <w:rPr>
          <w:color w:val="002060"/>
        </w:rPr>
        <w:br/>
      </w:r>
      <w:r w:rsidRPr="00062F54">
        <w:rPr>
          <w:color w:val="002060"/>
        </w:rPr>
        <w:lastRenderedPageBreak/>
        <w:t> </w:t>
      </w:r>
      <w:r w:rsidRPr="00062F54">
        <w:rPr>
          <w:color w:val="002060"/>
        </w:rPr>
        <w:t> </w:t>
      </w:r>
      <w:r w:rsidRPr="00062F54">
        <w:rPr>
          <w:color w:val="002060"/>
        </w:rPr>
        <w:t>○ Przykładowo, flow_random1 definiuje ruch z krawędzi E0 (droga wychodząca z węzła P3, kierunek do P4) do krawędzi E3 (droga łącząca P5 z P6) .</w:t>
      </w:r>
      <w:r w:rsidRPr="00062F54">
        <w:rPr>
          <w:color w:val="002060"/>
        </w:rPr>
        <w:br/>
      </w:r>
      <w:r w:rsidRPr="00062F54">
        <w:rPr>
          <w:color w:val="002060"/>
        </w:rPr>
        <w:t> </w:t>
      </w:r>
      <w:r w:rsidRPr="00062F54">
        <w:rPr>
          <w:color w:val="002060"/>
        </w:rPr>
        <w:t>– Niektóre przepływy zawierają atrybut via, który wymusza przejazd przez określone fragmenty sieci (np. flow_random7 przechodzi przez krawędzie -E2 oraz E1).</w:t>
      </w:r>
    </w:p>
    <w:p w14:paraId="2A51B99A" w14:textId="77777777" w:rsidR="00645FDE" w:rsidRPr="00062F54" w:rsidRDefault="00645FDE" w:rsidP="00645FDE">
      <w:pPr>
        <w:rPr>
          <w:color w:val="002060"/>
        </w:rPr>
      </w:pPr>
      <w:r w:rsidRPr="00062F54">
        <w:rPr>
          <w:color w:val="002060"/>
        </w:rPr>
        <w:t>• Parametry generowania pojazdów:</w:t>
      </w:r>
      <w:r w:rsidRPr="00062F54">
        <w:rPr>
          <w:color w:val="002060"/>
        </w:rPr>
        <w:br/>
      </w:r>
      <w:r w:rsidRPr="00062F54">
        <w:rPr>
          <w:color w:val="002060"/>
        </w:rPr>
        <w:t> </w:t>
      </w:r>
      <w:r w:rsidRPr="00062F54">
        <w:rPr>
          <w:color w:val="002060"/>
        </w:rPr>
        <w:t>– Atrybut probability określa szansę pojawienia się pojazdu na danym przepływie w każdej jednostce czasu.</w:t>
      </w:r>
      <w:r w:rsidRPr="00062F54">
        <w:rPr>
          <w:color w:val="002060"/>
        </w:rPr>
        <w:br/>
        <w:t>○ W modelu występują dwa poziomy intensywności:</w:t>
      </w:r>
      <w:r w:rsidRPr="00062F54">
        <w:rPr>
          <w:color w:val="002060"/>
        </w:rPr>
        <w:br/>
        <w:t>• Probability 0.1 – oznacza wyższą częstotliwość generowania pojazdów (około 0.1 pojazdu na sekundę, co daje średnio około 360 pojazdów na godzinę),</w:t>
      </w:r>
      <w:r w:rsidRPr="00062F54">
        <w:rPr>
          <w:color w:val="002060"/>
        </w:rPr>
        <w:br/>
      </w:r>
      <w:r w:rsidRPr="00062F54">
        <w:rPr>
          <w:color w:val="002060"/>
        </w:rPr>
        <w:t> </w:t>
      </w:r>
      <w:r w:rsidRPr="00062F54">
        <w:rPr>
          <w:color w:val="002060"/>
        </w:rPr>
        <w:t>• Probability 0.01 – oznacza rzadszy ruch (około 36 pojazdów na godzinę).</w:t>
      </w:r>
      <w:r w:rsidRPr="00062F54">
        <w:rPr>
          <w:color w:val="002060"/>
        </w:rPr>
        <w:br/>
      </w:r>
      <w:r w:rsidRPr="00062F54">
        <w:rPr>
          <w:color w:val="002060"/>
        </w:rPr>
        <w:t> </w:t>
      </w:r>
      <w:r w:rsidRPr="00062F54">
        <w:rPr>
          <w:color w:val="002060"/>
        </w:rPr>
        <w:t>– Pozostałe parametry, takie jak departLane ustawione na "free" (dowolny pas startowy) oraz departSpeed ustawione na "random" (losowa prędkość początkowa), wprowadzają element losowości, co ma na celu symulację naturalnych zachowań kierowców.</w:t>
      </w:r>
      <w:r w:rsidRPr="00062F54">
        <w:rPr>
          <w:color w:val="002060"/>
        </w:rPr>
        <w:br/>
      </w:r>
      <w:r w:rsidRPr="00062F54">
        <w:rPr>
          <w:color w:val="002060"/>
        </w:rPr>
        <w:t> </w:t>
      </w:r>
      <w:r w:rsidRPr="00062F54">
        <w:rPr>
          <w:color w:val="002060"/>
        </w:rPr>
        <w:t>– Okres symulacji dla każdego przepływu wynosi od 0 do 3600 sekund, czyli jedną godzinę symulowanego ruchu.</w:t>
      </w:r>
    </w:p>
    <w:p w14:paraId="1C4A08DD" w14:textId="77777777" w:rsidR="00645FDE" w:rsidRDefault="00645FDE" w:rsidP="00645FDE">
      <w:pPr>
        <w:rPr>
          <w:color w:val="002060"/>
        </w:rPr>
      </w:pPr>
    </w:p>
    <w:p w14:paraId="5F42B770" w14:textId="77777777" w:rsidR="00645FDE" w:rsidRPr="00062F54" w:rsidRDefault="00645FDE" w:rsidP="00645FDE">
      <w:pPr>
        <w:rPr>
          <w:color w:val="002060"/>
        </w:rPr>
      </w:pPr>
      <w:r w:rsidRPr="00062F54">
        <w:rPr>
          <w:color w:val="002060"/>
        </w:rPr>
        <w:t>Podsumowanie modelu</w:t>
      </w:r>
      <w:r w:rsidRPr="00062F54">
        <w:rPr>
          <w:color w:val="002060"/>
        </w:rPr>
        <w:br/>
        <w:t>• Skrzyżowania:</w:t>
      </w:r>
      <w:r w:rsidRPr="00062F54">
        <w:rPr>
          <w:color w:val="002060"/>
        </w:rPr>
        <w:br/>
      </w:r>
      <w:r w:rsidRPr="00062F54">
        <w:rPr>
          <w:color w:val="002060"/>
        </w:rPr>
        <w:t> </w:t>
      </w:r>
      <w:r w:rsidRPr="00062F54">
        <w:rPr>
          <w:color w:val="002060"/>
        </w:rPr>
        <w:t>– 6 węzłów wylotowych (dead_end) i 4 główne skrzyżowania sterowane sygnalizacją (traffic_light)</w:t>
      </w:r>
      <w:r w:rsidRPr="00062F54">
        <w:rPr>
          <w:color w:val="002060"/>
        </w:rPr>
        <w:br/>
      </w:r>
      <w:r w:rsidRPr="00062F54">
        <w:rPr>
          <w:color w:val="002060"/>
        </w:rPr>
        <w:t> </w:t>
      </w:r>
      <w:r w:rsidRPr="00062F54">
        <w:rPr>
          <w:color w:val="002060"/>
        </w:rPr>
        <w:t>– Dodatkowo 16 węzłów wewnętrznych, które umożliwiają dokładne modelowanie ruchu w obrębie skrzyżowań.</w:t>
      </w:r>
    </w:p>
    <w:p w14:paraId="1D842386" w14:textId="77777777" w:rsidR="00645FDE" w:rsidRPr="00062F54" w:rsidRDefault="00645FDE" w:rsidP="00645FDE">
      <w:pPr>
        <w:rPr>
          <w:color w:val="002060"/>
        </w:rPr>
      </w:pPr>
      <w:r w:rsidRPr="00062F54">
        <w:rPr>
          <w:color w:val="002060"/>
        </w:rPr>
        <w:t>• Drogi:</w:t>
      </w:r>
      <w:r w:rsidRPr="00062F54">
        <w:rPr>
          <w:color w:val="002060"/>
        </w:rPr>
        <w:br/>
      </w:r>
      <w:r w:rsidRPr="00062F54">
        <w:rPr>
          <w:color w:val="002060"/>
        </w:rPr>
        <w:t> </w:t>
      </w:r>
      <w:r w:rsidRPr="00062F54">
        <w:rPr>
          <w:color w:val="002060"/>
        </w:rPr>
        <w:t>– 24 drogi zewnętrzne o prędkości 13.89 m/s (50 km/h)</w:t>
      </w:r>
      <w:r w:rsidRPr="00062F54">
        <w:rPr>
          <w:color w:val="002060"/>
        </w:rPr>
        <w:br/>
      </w:r>
      <w:r w:rsidRPr="00062F54">
        <w:rPr>
          <w:color w:val="002060"/>
        </w:rPr>
        <w:t> </w:t>
      </w:r>
      <w:r w:rsidRPr="00062F54">
        <w:rPr>
          <w:color w:val="002060"/>
        </w:rPr>
        <w:t>– 64 drogi wewnętrzne o prędkościach 6.51 m/s, 8.00 m/s lub 13.89 m/s – łącznie 88 dróg, co pozwala na szczegółowe odwzorowanie geometrii i dynamiki ruchu.</w:t>
      </w:r>
    </w:p>
    <w:p w14:paraId="71538B5E" w14:textId="77777777" w:rsidR="00645FDE" w:rsidRPr="00062F54" w:rsidRDefault="00645FDE" w:rsidP="00645FDE">
      <w:pPr>
        <w:rPr>
          <w:color w:val="002060"/>
        </w:rPr>
      </w:pPr>
      <w:r w:rsidRPr="00062F54">
        <w:rPr>
          <w:color w:val="002060"/>
        </w:rPr>
        <w:t>• Przepływy pojazdów:</w:t>
      </w:r>
      <w:r w:rsidRPr="00062F54">
        <w:rPr>
          <w:color w:val="002060"/>
        </w:rPr>
        <w:br/>
      </w:r>
      <w:r w:rsidRPr="00062F54">
        <w:rPr>
          <w:color w:val="002060"/>
        </w:rPr>
        <w:t> </w:t>
      </w:r>
      <w:r w:rsidRPr="00062F54">
        <w:rPr>
          <w:color w:val="002060"/>
        </w:rPr>
        <w:t>– 12 przepływów definiujących ruch między różnymi krawędziami, z prawdopodobieństwem 0.01 lub 0.1, działających przez całą godzinę symulacji (0–3600 s).</w:t>
      </w:r>
      <w:r w:rsidRPr="00062F54">
        <w:rPr>
          <w:color w:val="002060"/>
        </w:rPr>
        <w:br/>
      </w:r>
      <w:r w:rsidRPr="00062F54">
        <w:rPr>
          <w:color w:val="002060"/>
        </w:rPr>
        <w:t> </w:t>
      </w:r>
      <w:r w:rsidRPr="00062F54">
        <w:rPr>
          <w:color w:val="002060"/>
        </w:rPr>
        <w:t>– Każdy przepływ określa kierunek (od konkretnej drogi początkowej do końcowej), a w niektórych przypadkach wymusza przejazd przez dodatkowe drogi (atrybut via).</w:t>
      </w:r>
    </w:p>
    <w:p w14:paraId="2D167E20" w14:textId="77777777" w:rsidR="00645FDE" w:rsidRPr="00062F54" w:rsidRDefault="00645FDE" w:rsidP="00645FDE">
      <w:pPr>
        <w:rPr>
          <w:color w:val="002060"/>
        </w:rPr>
      </w:pPr>
      <w:r w:rsidRPr="00062F54">
        <w:rPr>
          <w:color w:val="002060"/>
        </w:rPr>
        <w:t>• Dodatkowe pliki (2x2.dat.xml, 2x2.add.xml) są przygotowane jako rozszerzenie modelu, choć w obecnej konfiguracji nie zawierają dodatkowych danych.</w:t>
      </w:r>
    </w:p>
    <w:p w14:paraId="52F15788" w14:textId="77777777" w:rsidR="00645FDE" w:rsidRPr="00062F54" w:rsidRDefault="00645FDE" w:rsidP="00645FDE">
      <w:pPr>
        <w:rPr>
          <w:color w:val="002060"/>
        </w:rPr>
      </w:pPr>
      <w:r w:rsidRPr="00062F54">
        <w:rPr>
          <w:color w:val="002060"/>
        </w:rPr>
        <w:lastRenderedPageBreak/>
        <w:t xml:space="preserve">Taki model pozwala na kompleksową symulację ruchu drogowego, umożliwiając analizę przepływów, badanie zachowań kierowców w różnych warunkach (wjazd na skrzyżowanie, manewry wewnętrzne) oraz ocenę efektywności sterowania ruchem za pomocą dynamicznej logiki sygnalizacji </w:t>
      </w:r>
      <w:proofErr w:type="gramStart"/>
      <w:r w:rsidRPr="00062F54">
        <w:rPr>
          <w:color w:val="002060"/>
        </w:rPr>
        <w:t>świetlnej ,</w:t>
      </w:r>
      <w:proofErr w:type="gramEnd"/>
      <w:r w:rsidRPr="00062F54">
        <w:rPr>
          <w:color w:val="002060"/>
        </w:rPr>
        <w:t xml:space="preserve"> .</w:t>
      </w:r>
    </w:p>
    <w:p w14:paraId="0FB7E84E" w14:textId="77777777" w:rsidR="00645FDE" w:rsidRDefault="00645FDE" w:rsidP="00645FDE">
      <w:pPr>
        <w:rPr>
          <w:rStyle w:val="StrongEmphasis"/>
          <w:b w:val="0"/>
          <w:bCs w:val="0"/>
          <w:color w:val="002060"/>
        </w:rPr>
      </w:pPr>
    </w:p>
    <w:p w14:paraId="5314CFF3" w14:textId="77777777" w:rsidR="00645FDE" w:rsidRPr="0068016B" w:rsidRDefault="00645FDE" w:rsidP="00C452D2">
      <w:pPr>
        <w:rPr>
          <w:rFonts w:cs="Times New Roman"/>
          <w:color w:val="984806" w:themeColor="accent6" w:themeShade="80"/>
        </w:rPr>
      </w:pPr>
    </w:p>
    <w:sectPr w:rsidR="00645FDE"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C21736" w14:textId="77777777" w:rsidR="00FA4735" w:rsidRDefault="00FA4735">
      <w:r>
        <w:separator/>
      </w:r>
    </w:p>
  </w:endnote>
  <w:endnote w:type="continuationSeparator" w:id="0">
    <w:p w14:paraId="33F21036" w14:textId="77777777" w:rsidR="00FA4735" w:rsidRDefault="00FA4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D8833" w14:textId="77777777" w:rsidR="00FA4735" w:rsidRDefault="00FA4735">
      <w:r>
        <w:rPr>
          <w:color w:val="000000"/>
        </w:rPr>
        <w:separator/>
      </w:r>
    </w:p>
  </w:footnote>
  <w:footnote w:type="continuationSeparator" w:id="0">
    <w:p w14:paraId="4F32441A" w14:textId="77777777" w:rsidR="00FA4735" w:rsidRDefault="00FA4735">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5"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7"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F3E0C46"/>
    <w:multiLevelType w:val="multilevel"/>
    <w:tmpl w:val="4E021D26"/>
    <w:lvl w:ilvl="0">
      <w:start w:val="1"/>
      <w:numFmt w:val="decimal"/>
      <w:pStyle w:val="NN1"/>
      <w:lvlText w:val="%1."/>
      <w:lvlJc w:val="left"/>
      <w:pPr>
        <w:ind w:left="7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4"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5"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1CA2AC9"/>
    <w:multiLevelType w:val="multilevel"/>
    <w:tmpl w:val="0415001D"/>
    <w:numStyleLink w:val="smocur"/>
  </w:abstractNum>
  <w:abstractNum w:abstractNumId="17"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6"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1"/>
  </w:num>
  <w:num w:numId="2" w16cid:durableId="1536767827">
    <w:abstractNumId w:val="6"/>
  </w:num>
  <w:num w:numId="3" w16cid:durableId="781193129">
    <w:abstractNumId w:val="4"/>
  </w:num>
  <w:num w:numId="4" w16cid:durableId="65150414">
    <w:abstractNumId w:val="13"/>
  </w:num>
  <w:num w:numId="5" w16cid:durableId="1524128674">
    <w:abstractNumId w:val="25"/>
  </w:num>
  <w:num w:numId="6" w16cid:durableId="318383535">
    <w:abstractNumId w:val="23"/>
  </w:num>
  <w:num w:numId="7" w16cid:durableId="968442010">
    <w:abstractNumId w:val="9"/>
  </w:num>
  <w:num w:numId="8" w16cid:durableId="1137143273">
    <w:abstractNumId w:val="2"/>
  </w:num>
  <w:num w:numId="9" w16cid:durableId="1994022472">
    <w:abstractNumId w:val="17"/>
  </w:num>
  <w:num w:numId="10" w16cid:durableId="288980014">
    <w:abstractNumId w:val="26"/>
  </w:num>
  <w:num w:numId="11" w16cid:durableId="1723291938">
    <w:abstractNumId w:val="29"/>
  </w:num>
  <w:num w:numId="12" w16cid:durableId="1284733597">
    <w:abstractNumId w:val="8"/>
  </w:num>
  <w:num w:numId="13" w16cid:durableId="565998721">
    <w:abstractNumId w:val="20"/>
  </w:num>
  <w:num w:numId="14" w16cid:durableId="849946618">
    <w:abstractNumId w:val="19"/>
  </w:num>
  <w:num w:numId="15" w16cid:durableId="183203825">
    <w:abstractNumId w:val="11"/>
  </w:num>
  <w:num w:numId="16" w16cid:durableId="1997293096">
    <w:abstractNumId w:val="14"/>
  </w:num>
  <w:num w:numId="17" w16cid:durableId="1237085379">
    <w:abstractNumId w:val="15"/>
  </w:num>
  <w:num w:numId="18" w16cid:durableId="1261454071">
    <w:abstractNumId w:val="16"/>
  </w:num>
  <w:num w:numId="19" w16cid:durableId="314381160">
    <w:abstractNumId w:val="22"/>
  </w:num>
  <w:num w:numId="20" w16cid:durableId="1801612608">
    <w:abstractNumId w:val="12"/>
  </w:num>
  <w:num w:numId="21" w16cid:durableId="556472704">
    <w:abstractNumId w:val="28"/>
  </w:num>
  <w:num w:numId="22" w16cid:durableId="278145395">
    <w:abstractNumId w:val="24"/>
  </w:num>
  <w:num w:numId="23" w16cid:durableId="886449010">
    <w:abstractNumId w:val="7"/>
  </w:num>
  <w:num w:numId="24" w16cid:durableId="695931461">
    <w:abstractNumId w:val="3"/>
  </w:num>
  <w:num w:numId="25" w16cid:durableId="606087372">
    <w:abstractNumId w:val="0"/>
  </w:num>
  <w:num w:numId="26" w16cid:durableId="646058804">
    <w:abstractNumId w:val="21"/>
  </w:num>
  <w:num w:numId="27" w16cid:durableId="1070495078">
    <w:abstractNumId w:val="5"/>
  </w:num>
  <w:num w:numId="28" w16cid:durableId="2124112834">
    <w:abstractNumId w:val="18"/>
  </w:num>
  <w:num w:numId="29" w16cid:durableId="1716537112">
    <w:abstractNumId w:val="10"/>
  </w:num>
  <w:num w:numId="30" w16cid:durableId="446047045">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16332"/>
    <w:rsid w:val="00020579"/>
    <w:rsid w:val="00026ADE"/>
    <w:rsid w:val="00036F2F"/>
    <w:rsid w:val="00037F0C"/>
    <w:rsid w:val="00040A65"/>
    <w:rsid w:val="000426B3"/>
    <w:rsid w:val="000518C1"/>
    <w:rsid w:val="00062F54"/>
    <w:rsid w:val="00067C75"/>
    <w:rsid w:val="00070D2A"/>
    <w:rsid w:val="0007148A"/>
    <w:rsid w:val="00086DA4"/>
    <w:rsid w:val="00087F11"/>
    <w:rsid w:val="000A06CA"/>
    <w:rsid w:val="000A4D2A"/>
    <w:rsid w:val="000A5C31"/>
    <w:rsid w:val="000B0B58"/>
    <w:rsid w:val="000B189E"/>
    <w:rsid w:val="000B5184"/>
    <w:rsid w:val="000C37BE"/>
    <w:rsid w:val="000C3CED"/>
    <w:rsid w:val="000C5AA3"/>
    <w:rsid w:val="000D0736"/>
    <w:rsid w:val="000D1729"/>
    <w:rsid w:val="000D4F02"/>
    <w:rsid w:val="000E1BA1"/>
    <w:rsid w:val="000F6D17"/>
    <w:rsid w:val="000F7FC9"/>
    <w:rsid w:val="001119EE"/>
    <w:rsid w:val="00114FF4"/>
    <w:rsid w:val="001226DD"/>
    <w:rsid w:val="00134C26"/>
    <w:rsid w:val="00134FB9"/>
    <w:rsid w:val="001362C0"/>
    <w:rsid w:val="00160B35"/>
    <w:rsid w:val="001662D1"/>
    <w:rsid w:val="00174592"/>
    <w:rsid w:val="00176B19"/>
    <w:rsid w:val="001904C5"/>
    <w:rsid w:val="001C3716"/>
    <w:rsid w:val="001C7C03"/>
    <w:rsid w:val="001F2D97"/>
    <w:rsid w:val="00202578"/>
    <w:rsid w:val="00210369"/>
    <w:rsid w:val="00213E5C"/>
    <w:rsid w:val="002174C6"/>
    <w:rsid w:val="002267FC"/>
    <w:rsid w:val="00235636"/>
    <w:rsid w:val="00252D60"/>
    <w:rsid w:val="00253710"/>
    <w:rsid w:val="002562E1"/>
    <w:rsid w:val="00260765"/>
    <w:rsid w:val="00261098"/>
    <w:rsid w:val="00277A9A"/>
    <w:rsid w:val="00282D0C"/>
    <w:rsid w:val="00287925"/>
    <w:rsid w:val="00290330"/>
    <w:rsid w:val="002A6F64"/>
    <w:rsid w:val="002A6F68"/>
    <w:rsid w:val="002C06BA"/>
    <w:rsid w:val="002C6D93"/>
    <w:rsid w:val="002F0C26"/>
    <w:rsid w:val="00306672"/>
    <w:rsid w:val="003140A3"/>
    <w:rsid w:val="003212E7"/>
    <w:rsid w:val="0032355C"/>
    <w:rsid w:val="003329AF"/>
    <w:rsid w:val="003357B5"/>
    <w:rsid w:val="00336B6E"/>
    <w:rsid w:val="003460DD"/>
    <w:rsid w:val="003470E4"/>
    <w:rsid w:val="003502F6"/>
    <w:rsid w:val="003527DF"/>
    <w:rsid w:val="003569E6"/>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5D02"/>
    <w:rsid w:val="003B67DB"/>
    <w:rsid w:val="003D2297"/>
    <w:rsid w:val="003D2AA3"/>
    <w:rsid w:val="003E5DA8"/>
    <w:rsid w:val="003F173E"/>
    <w:rsid w:val="00403698"/>
    <w:rsid w:val="00412C2C"/>
    <w:rsid w:val="00415F88"/>
    <w:rsid w:val="00416A2A"/>
    <w:rsid w:val="00417870"/>
    <w:rsid w:val="004221BB"/>
    <w:rsid w:val="00425749"/>
    <w:rsid w:val="00425CE3"/>
    <w:rsid w:val="004260F3"/>
    <w:rsid w:val="0043091C"/>
    <w:rsid w:val="004338A5"/>
    <w:rsid w:val="00443DAD"/>
    <w:rsid w:val="00455AA3"/>
    <w:rsid w:val="0046104F"/>
    <w:rsid w:val="00474438"/>
    <w:rsid w:val="00481084"/>
    <w:rsid w:val="0049180F"/>
    <w:rsid w:val="004931B0"/>
    <w:rsid w:val="004933BC"/>
    <w:rsid w:val="0049623E"/>
    <w:rsid w:val="004A2A85"/>
    <w:rsid w:val="004A4C25"/>
    <w:rsid w:val="004A6768"/>
    <w:rsid w:val="004B369C"/>
    <w:rsid w:val="004C1DEF"/>
    <w:rsid w:val="004C22B3"/>
    <w:rsid w:val="004C4AF9"/>
    <w:rsid w:val="004C6836"/>
    <w:rsid w:val="004D5D6B"/>
    <w:rsid w:val="004D5EFD"/>
    <w:rsid w:val="004E15FF"/>
    <w:rsid w:val="004E4B10"/>
    <w:rsid w:val="004F3D7B"/>
    <w:rsid w:val="00500580"/>
    <w:rsid w:val="00500B0A"/>
    <w:rsid w:val="00505284"/>
    <w:rsid w:val="0052004B"/>
    <w:rsid w:val="005259EE"/>
    <w:rsid w:val="00547E99"/>
    <w:rsid w:val="005673C1"/>
    <w:rsid w:val="00570683"/>
    <w:rsid w:val="00570848"/>
    <w:rsid w:val="00571AED"/>
    <w:rsid w:val="005730D3"/>
    <w:rsid w:val="005861A2"/>
    <w:rsid w:val="00592DE8"/>
    <w:rsid w:val="00594FD4"/>
    <w:rsid w:val="005976B0"/>
    <w:rsid w:val="005A0DB1"/>
    <w:rsid w:val="005A3188"/>
    <w:rsid w:val="005A614F"/>
    <w:rsid w:val="005B5FF1"/>
    <w:rsid w:val="005E525A"/>
    <w:rsid w:val="005F02F7"/>
    <w:rsid w:val="005F2AAA"/>
    <w:rsid w:val="005F5077"/>
    <w:rsid w:val="00600C47"/>
    <w:rsid w:val="00607CFD"/>
    <w:rsid w:val="00615BD2"/>
    <w:rsid w:val="006214E5"/>
    <w:rsid w:val="00624536"/>
    <w:rsid w:val="00636742"/>
    <w:rsid w:val="00642DC7"/>
    <w:rsid w:val="00645FDE"/>
    <w:rsid w:val="00652DCA"/>
    <w:rsid w:val="006572AF"/>
    <w:rsid w:val="00657BDD"/>
    <w:rsid w:val="006753BF"/>
    <w:rsid w:val="0068016B"/>
    <w:rsid w:val="006877A0"/>
    <w:rsid w:val="006A0BCE"/>
    <w:rsid w:val="006A5CAB"/>
    <w:rsid w:val="006C4FC3"/>
    <w:rsid w:val="006D6F8B"/>
    <w:rsid w:val="006E3EDA"/>
    <w:rsid w:val="006F1D89"/>
    <w:rsid w:val="007009E3"/>
    <w:rsid w:val="00701032"/>
    <w:rsid w:val="007043A4"/>
    <w:rsid w:val="007074BF"/>
    <w:rsid w:val="00730D33"/>
    <w:rsid w:val="0073123B"/>
    <w:rsid w:val="00732246"/>
    <w:rsid w:val="0074347B"/>
    <w:rsid w:val="0074427E"/>
    <w:rsid w:val="0075190C"/>
    <w:rsid w:val="00752C52"/>
    <w:rsid w:val="00754DBF"/>
    <w:rsid w:val="0076469A"/>
    <w:rsid w:val="00772657"/>
    <w:rsid w:val="00775BDD"/>
    <w:rsid w:val="007B733C"/>
    <w:rsid w:val="007B7602"/>
    <w:rsid w:val="007D259D"/>
    <w:rsid w:val="007D4FC8"/>
    <w:rsid w:val="007D514E"/>
    <w:rsid w:val="007E5E22"/>
    <w:rsid w:val="007E6AF8"/>
    <w:rsid w:val="007E6CDC"/>
    <w:rsid w:val="007E72ED"/>
    <w:rsid w:val="008177E2"/>
    <w:rsid w:val="00823068"/>
    <w:rsid w:val="00823CE7"/>
    <w:rsid w:val="00842890"/>
    <w:rsid w:val="00850337"/>
    <w:rsid w:val="008517E2"/>
    <w:rsid w:val="00855095"/>
    <w:rsid w:val="00861513"/>
    <w:rsid w:val="00874070"/>
    <w:rsid w:val="0087623B"/>
    <w:rsid w:val="00880D43"/>
    <w:rsid w:val="00890FDD"/>
    <w:rsid w:val="008C03F5"/>
    <w:rsid w:val="008C2561"/>
    <w:rsid w:val="008C2702"/>
    <w:rsid w:val="008C3D34"/>
    <w:rsid w:val="008D615C"/>
    <w:rsid w:val="008E337D"/>
    <w:rsid w:val="008E7B44"/>
    <w:rsid w:val="008F080F"/>
    <w:rsid w:val="008F5B4C"/>
    <w:rsid w:val="008F7104"/>
    <w:rsid w:val="0092000A"/>
    <w:rsid w:val="009208B9"/>
    <w:rsid w:val="009228F0"/>
    <w:rsid w:val="009309D7"/>
    <w:rsid w:val="0094350B"/>
    <w:rsid w:val="009549D3"/>
    <w:rsid w:val="0096377C"/>
    <w:rsid w:val="00967EC9"/>
    <w:rsid w:val="009704F9"/>
    <w:rsid w:val="00984CC8"/>
    <w:rsid w:val="00985551"/>
    <w:rsid w:val="009904E9"/>
    <w:rsid w:val="009A0F5F"/>
    <w:rsid w:val="009A2D97"/>
    <w:rsid w:val="009A518B"/>
    <w:rsid w:val="009A5795"/>
    <w:rsid w:val="009B206A"/>
    <w:rsid w:val="009C1530"/>
    <w:rsid w:val="009C160B"/>
    <w:rsid w:val="009C3E4D"/>
    <w:rsid w:val="009C5413"/>
    <w:rsid w:val="009D0E91"/>
    <w:rsid w:val="009D2084"/>
    <w:rsid w:val="009D613C"/>
    <w:rsid w:val="009F0E72"/>
    <w:rsid w:val="00A052FA"/>
    <w:rsid w:val="00A07932"/>
    <w:rsid w:val="00A11104"/>
    <w:rsid w:val="00A13204"/>
    <w:rsid w:val="00A14992"/>
    <w:rsid w:val="00A22953"/>
    <w:rsid w:val="00A26FB1"/>
    <w:rsid w:val="00A35FBB"/>
    <w:rsid w:val="00A374A4"/>
    <w:rsid w:val="00A41F0A"/>
    <w:rsid w:val="00A51433"/>
    <w:rsid w:val="00A7049E"/>
    <w:rsid w:val="00A70ADB"/>
    <w:rsid w:val="00A9467D"/>
    <w:rsid w:val="00A96570"/>
    <w:rsid w:val="00AA22F4"/>
    <w:rsid w:val="00AA2D56"/>
    <w:rsid w:val="00AA4722"/>
    <w:rsid w:val="00AA4783"/>
    <w:rsid w:val="00AA584B"/>
    <w:rsid w:val="00AA5F0E"/>
    <w:rsid w:val="00AB2E84"/>
    <w:rsid w:val="00AD32BB"/>
    <w:rsid w:val="00AD34A1"/>
    <w:rsid w:val="00AF15CF"/>
    <w:rsid w:val="00AF60E4"/>
    <w:rsid w:val="00AF6930"/>
    <w:rsid w:val="00B06280"/>
    <w:rsid w:val="00B1031F"/>
    <w:rsid w:val="00B12346"/>
    <w:rsid w:val="00B128E6"/>
    <w:rsid w:val="00B14B20"/>
    <w:rsid w:val="00B17720"/>
    <w:rsid w:val="00B24912"/>
    <w:rsid w:val="00B31599"/>
    <w:rsid w:val="00B34FF1"/>
    <w:rsid w:val="00B47842"/>
    <w:rsid w:val="00B52030"/>
    <w:rsid w:val="00B53338"/>
    <w:rsid w:val="00B5530D"/>
    <w:rsid w:val="00B55C0A"/>
    <w:rsid w:val="00B5763C"/>
    <w:rsid w:val="00B66E0B"/>
    <w:rsid w:val="00B701AB"/>
    <w:rsid w:val="00B75BFF"/>
    <w:rsid w:val="00B87022"/>
    <w:rsid w:val="00B96C47"/>
    <w:rsid w:val="00BA233C"/>
    <w:rsid w:val="00BB3F9F"/>
    <w:rsid w:val="00BC57C3"/>
    <w:rsid w:val="00BD2257"/>
    <w:rsid w:val="00BD6EF9"/>
    <w:rsid w:val="00BE23B6"/>
    <w:rsid w:val="00BF0EFD"/>
    <w:rsid w:val="00BF1FF3"/>
    <w:rsid w:val="00C004D2"/>
    <w:rsid w:val="00C123CA"/>
    <w:rsid w:val="00C144C6"/>
    <w:rsid w:val="00C14B20"/>
    <w:rsid w:val="00C234B0"/>
    <w:rsid w:val="00C43FD7"/>
    <w:rsid w:val="00C452D2"/>
    <w:rsid w:val="00C46083"/>
    <w:rsid w:val="00C512D9"/>
    <w:rsid w:val="00C60CCB"/>
    <w:rsid w:val="00C64725"/>
    <w:rsid w:val="00C7031A"/>
    <w:rsid w:val="00C767EA"/>
    <w:rsid w:val="00C80D26"/>
    <w:rsid w:val="00C83A1C"/>
    <w:rsid w:val="00C920C9"/>
    <w:rsid w:val="00C9287A"/>
    <w:rsid w:val="00CC0B42"/>
    <w:rsid w:val="00CC11A3"/>
    <w:rsid w:val="00CD1B2F"/>
    <w:rsid w:val="00CD6CDD"/>
    <w:rsid w:val="00CE60A6"/>
    <w:rsid w:val="00CF3CBC"/>
    <w:rsid w:val="00D2228F"/>
    <w:rsid w:val="00D3258A"/>
    <w:rsid w:val="00D3537F"/>
    <w:rsid w:val="00D43CE6"/>
    <w:rsid w:val="00D461FB"/>
    <w:rsid w:val="00D546BC"/>
    <w:rsid w:val="00D55E9D"/>
    <w:rsid w:val="00D60206"/>
    <w:rsid w:val="00D6308F"/>
    <w:rsid w:val="00D67180"/>
    <w:rsid w:val="00D67823"/>
    <w:rsid w:val="00D71DE5"/>
    <w:rsid w:val="00D73300"/>
    <w:rsid w:val="00D73419"/>
    <w:rsid w:val="00D73BFA"/>
    <w:rsid w:val="00D80EC4"/>
    <w:rsid w:val="00D85FF9"/>
    <w:rsid w:val="00D865A1"/>
    <w:rsid w:val="00D9341D"/>
    <w:rsid w:val="00D95019"/>
    <w:rsid w:val="00DD5AD0"/>
    <w:rsid w:val="00DE2153"/>
    <w:rsid w:val="00DE2E6C"/>
    <w:rsid w:val="00E019B9"/>
    <w:rsid w:val="00E04166"/>
    <w:rsid w:val="00E12700"/>
    <w:rsid w:val="00E1653F"/>
    <w:rsid w:val="00E23F89"/>
    <w:rsid w:val="00E310C8"/>
    <w:rsid w:val="00E407A5"/>
    <w:rsid w:val="00E420D5"/>
    <w:rsid w:val="00E52BEB"/>
    <w:rsid w:val="00E53BDF"/>
    <w:rsid w:val="00E7543C"/>
    <w:rsid w:val="00E82770"/>
    <w:rsid w:val="00EA6C3E"/>
    <w:rsid w:val="00EB7C99"/>
    <w:rsid w:val="00EC4F83"/>
    <w:rsid w:val="00ED4818"/>
    <w:rsid w:val="00ED55D2"/>
    <w:rsid w:val="00ED7677"/>
    <w:rsid w:val="00EF18E8"/>
    <w:rsid w:val="00EF5BAA"/>
    <w:rsid w:val="00F005FB"/>
    <w:rsid w:val="00F01EFF"/>
    <w:rsid w:val="00F12AC7"/>
    <w:rsid w:val="00F13C26"/>
    <w:rsid w:val="00F17AEC"/>
    <w:rsid w:val="00F26FB9"/>
    <w:rsid w:val="00F3143D"/>
    <w:rsid w:val="00F40C7C"/>
    <w:rsid w:val="00F54010"/>
    <w:rsid w:val="00F57F75"/>
    <w:rsid w:val="00F73475"/>
    <w:rsid w:val="00F7645C"/>
    <w:rsid w:val="00F87B8B"/>
    <w:rsid w:val="00F943D8"/>
    <w:rsid w:val="00FA2240"/>
    <w:rsid w:val="00FA4735"/>
    <w:rsid w:val="00FA6B80"/>
    <w:rsid w:val="00FA735B"/>
    <w:rsid w:val="00FB47A3"/>
    <w:rsid w:val="00FC7534"/>
    <w:rsid w:val="00FD0C47"/>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3569E6"/>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3569E6"/>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403698"/>
    <w:pPr>
      <w:spacing w:line="480" w:lineRule="auto"/>
      <w:ind w:left="567"/>
    </w:pPr>
    <w:rPr>
      <w:rFonts w:ascii="Courier New" w:hAnsi="Courier New"/>
      <w:sz w:val="20"/>
    </w:rPr>
  </w:style>
  <w:style w:type="character" w:customStyle="1" w:styleId="KODZnak">
    <w:name w:val="KOD Znak"/>
    <w:basedOn w:val="Domylnaczcionkaakapitu"/>
    <w:link w:val="KOD"/>
    <w:rsid w:val="00403698"/>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lab.research.google.com/drive/1L9nyLemv8MImeraglxeetxnfKC5QmND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22701</TotalTime>
  <Pages>48</Pages>
  <Words>8519</Words>
  <Characters>51120</Characters>
  <Application>Microsoft Office Word</Application>
  <DocSecurity>0</DocSecurity>
  <Lines>426</Lines>
  <Paragraphs>119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109</cp:revision>
  <dcterms:created xsi:type="dcterms:W3CDTF">2025-01-01T17:18:00Z</dcterms:created>
  <dcterms:modified xsi:type="dcterms:W3CDTF">2025-03-01T09:14:00Z</dcterms:modified>
  <cp:contentStatus/>
</cp:coreProperties>
</file>