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r w:rsidRPr="00ED55D2">
        <w:t>θ</w:t>
      </w:r>
      <w:r w:rsidR="00A70ADB">
        <w:t>,w</w:t>
      </w:r>
      <w:proofErr w:type="spell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r w:rsidRPr="00AB2E84">
        <w:rPr>
          <w:rFonts w:asciiTheme="majorHAnsi" w:hAnsiTheme="majorHAnsi" w:cs="Times New Roman"/>
          <w:i/>
          <w:iCs/>
        </w:rPr>
        <w:t>S,A,P,R,γ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r w:rsidR="00FA6B80" w:rsidRPr="004933BC">
        <w:t>s,a</w:t>
      </w:r>
      <w:proofErr w:type="spell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w:t>
      </w:r>
      <w:proofErr w:type="spellStart"/>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r w:rsidR="00FA6B80" w:rsidRPr="003460DD">
        <w:rPr>
          <w:rStyle w:val="StrongEmphasis"/>
          <w:b/>
          <w:i/>
          <w:iCs/>
        </w:rPr>
        <w:t>s,a</w:t>
      </w:r>
      <w:proofErr w:type="spell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r w:rsidRPr="00C43FD7">
        <w:rPr>
          <w:rFonts w:cs="Times New Roman"/>
          <w:i/>
          <w:iCs/>
        </w:rPr>
        <w:t>s,a</w:t>
      </w:r>
      <w:proofErr w:type="spell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r w:rsidR="00FA6B80" w:rsidRPr="004A4C25">
        <w:rPr>
          <w:rFonts w:cs="Times New Roman"/>
        </w:rPr>
        <w:t>s</w:t>
      </w:r>
      <w:proofErr w:type="spell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6A7BFACF" w14:textId="25A7E3CF" w:rsidR="003357B5" w:rsidRDefault="004A6768" w:rsidP="00ED27D7">
      <w:pPr>
        <w:pStyle w:val="Cytat"/>
      </w:pPr>
      <w:r w:rsidRPr="00252D60">
        <w:t>Rysunek</w:t>
      </w:r>
      <w:r w:rsidR="00252D60" w:rsidRPr="00252D60">
        <w:t xml:space="preserve"> 6</w:t>
      </w:r>
      <w:r w:rsidRPr="00252D60">
        <w:t xml:space="preserve">:  </w:t>
      </w:r>
      <w:r w:rsidR="00252D60" w:rsidRPr="00252D60">
        <w:t xml:space="preserve">Ha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2439F29A" w14:textId="66BF5E7C" w:rsidR="003357B5" w:rsidRPr="00BF0EFD" w:rsidRDefault="00842890" w:rsidP="00BF0EFD">
      <w:pPr>
        <w:rPr>
          <w:rFonts w:cs="Times New Roman"/>
        </w:rPr>
      </w:pPr>
      <w:r>
        <w:rPr>
          <w:rFonts w:cs="Times New Roman"/>
        </w:rPr>
        <w:t xml:space="preserve">Opis formalny algorytmu uwzględniającego wykorzystanie sieci neuronowych zaczerpnięty z </w:t>
      </w:r>
      <w:r>
        <w:rPr>
          <w:rFonts w:cs="Times New Roman"/>
        </w:rPr>
        <w:lastRenderedPageBreak/>
        <w:t>„</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r w:rsidRPr="00A35FBB">
        <w:rPr>
          <w:rFonts w:cs="Times New Roman"/>
          <w:i/>
          <w:iCs/>
          <w:sz w:val="22"/>
          <w:szCs w:val="22"/>
        </w:rPr>
        <w:t>s,θ</w:t>
      </w:r>
      <w:proofErr w:type="spell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r w:rsidRPr="00A35FBB">
        <w:rPr>
          <w:rFonts w:cs="Times New Roman"/>
          <w:i/>
          <w:iCs/>
          <w:sz w:val="22"/>
          <w:szCs w:val="22"/>
        </w:rPr>
        <w:t>s,w</w:t>
      </w:r>
      <w:proofErr w:type="spell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r w:rsidRPr="00A35FBB">
        <w:rPr>
          <w:rFonts w:cs="Times New Roman"/>
          <w:i/>
          <w:iCs/>
          <w:sz w:val="22"/>
          <w:szCs w:val="22"/>
        </w:rPr>
        <w:t>s,θ</w:t>
      </w:r>
      <w:proofErr w:type="spell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w:t>
      </w:r>
      <w:proofErr w:type="spell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r w:rsidR="00D95019" w:rsidRPr="00D95019">
        <w:t>s,a</w:t>
      </w:r>
      <w:proofErr w:type="spell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proofErr w:type="spellStart"/>
      <w:r w:rsidRPr="00F17AEC">
        <w:t>Reinforcement</w:t>
      </w:r>
      <w:proofErr w:type="spell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ED27D7">
      <w:pPr>
        <w:pStyle w:val="NN2"/>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r w:rsidRPr="00B34FF1">
        <w:t>x,y</w:t>
      </w:r>
      <w:proofErr w:type="spell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2EA4F81A" w:rsidR="007043A4" w:rsidRDefault="00B34FF1" w:rsidP="007043A4">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7BF9FD3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ED27D7">
      <w:pPr>
        <w:pStyle w:val="NN2"/>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220A30AC">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Rysunek 1</w:t>
      </w:r>
      <w:r w:rsidR="00F32C9F">
        <w:t>1</w:t>
      </w:r>
      <w:r>
        <w:t xml:space="preserve">  Badany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(np. :P4{12–15}_0,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ED27D7">
      <w:pPr>
        <w:pStyle w:val="NN2"/>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612B272B" w:rsidR="00403698" w:rsidRPr="00C90405" w:rsidRDefault="00403698" w:rsidP="00C90405">
      <w:pPr>
        <w:ind w:firstLine="709"/>
      </w:pPr>
      <w:r w:rsidRPr="00C90405">
        <w:t>W implementowanym modelu symulacji ruchu drogowego wykorzyst</w:t>
      </w:r>
      <w:r w:rsidR="00C90405" w:rsidRPr="00C90405">
        <w:t>ałem</w:t>
      </w:r>
      <w:r w:rsidRPr="00C90405">
        <w:t xml:space="preserve"> interfejs </w:t>
      </w:r>
      <w:proofErr w:type="spellStart"/>
      <w:r w:rsidRPr="00C90405">
        <w:t>TraCI</w:t>
      </w:r>
      <w:proofErr w:type="spellEnd"/>
      <w:r w:rsidRPr="00C90405">
        <w:t xml:space="preserve"> (</w:t>
      </w:r>
      <w:proofErr w:type="spellStart"/>
      <w:r w:rsidRPr="00C90405">
        <w:t>Traffic</w:t>
      </w:r>
      <w:proofErr w:type="spellEnd"/>
      <w:r w:rsidRPr="00C90405">
        <w:t xml:space="preserve"> Control Interface), który umożliwia komunikację pomiędzy kodem sterującym a symulatorem SUMO (</w:t>
      </w:r>
      <w:proofErr w:type="spellStart"/>
      <w:r w:rsidRPr="00C90405">
        <w:t>Simulation</w:t>
      </w:r>
      <w:proofErr w:type="spellEnd"/>
      <w:r w:rsidRPr="00C90405">
        <w:t xml:space="preserve"> of Urban </w:t>
      </w:r>
      <w:proofErr w:type="spellStart"/>
      <w:r w:rsidRPr="00C90405">
        <w:t>Mobility</w:t>
      </w:r>
      <w:proofErr w:type="spellEnd"/>
      <w:r w:rsidRPr="00C90405">
        <w:t xml:space="preserve">). Dzięki </w:t>
      </w:r>
      <w:proofErr w:type="spellStart"/>
      <w:r w:rsidRPr="00C90405">
        <w:t>TraCI</w:t>
      </w:r>
      <w:proofErr w:type="spellEnd"/>
      <w:r w:rsidRPr="00C90405">
        <w:t xml:space="preserve"> możliwe jest dynamiczne sterowanie sygnalizacją świetlną</w:t>
      </w:r>
      <w:r w:rsidR="00C90405" w:rsidRPr="00C90405">
        <w:t xml:space="preserve"> oraz </w:t>
      </w:r>
      <w:r w:rsidRPr="00C90405">
        <w:t>monitorowanie parametrów ruchu.</w:t>
      </w:r>
    </w:p>
    <w:p w14:paraId="73E91B64" w14:textId="77777777" w:rsidR="00C90405" w:rsidRDefault="00C90405" w:rsidP="00403698"/>
    <w:p w14:paraId="37841EB8" w14:textId="314C417F" w:rsidR="00403698" w:rsidRPr="00C90405" w:rsidRDefault="00403698" w:rsidP="00403698">
      <w:r w:rsidRPr="00C90405">
        <w:t xml:space="preserve">W </w:t>
      </w:r>
      <w:r w:rsidR="00C90405" w:rsidRPr="00C90405">
        <w:t>skrypcie</w:t>
      </w:r>
      <w:r w:rsidRPr="00C90405">
        <w:t xml:space="preserve"> </w:t>
      </w:r>
      <w:r w:rsidR="00C90405">
        <w:t>(</w:t>
      </w:r>
      <w:r w:rsidR="00C90405" w:rsidRPr="00C90405">
        <w:t>generowanie_modelu.py</w:t>
      </w:r>
      <w:r w:rsidR="00C90405">
        <w:t xml:space="preserve">) poprzez </w:t>
      </w:r>
      <w:proofErr w:type="spellStart"/>
      <w:r w:rsidR="00C90405" w:rsidRPr="00C90405">
        <w:t>TraCI</w:t>
      </w:r>
      <w:proofErr w:type="spellEnd"/>
      <w:r w:rsidR="00C90405" w:rsidRPr="00C90405">
        <w:t xml:space="preserve"> </w:t>
      </w:r>
      <w:r w:rsidR="00C90405">
        <w:t xml:space="preserve"> łączę się </w:t>
      </w:r>
      <w:r w:rsidRPr="00C90405">
        <w:t xml:space="preserve">z SUMO. </w:t>
      </w:r>
      <w:r w:rsidR="00C90405">
        <w:br/>
      </w:r>
      <w:r w:rsidRPr="00C90405">
        <w:t xml:space="preserve">SUMO jest uruchamiane w trybie serwera za pomocą </w:t>
      </w:r>
      <w:r w:rsidR="00C90405">
        <w:t>funkcji</w:t>
      </w:r>
      <w:r w:rsidRPr="00C90405">
        <w:t>:</w:t>
      </w:r>
    </w:p>
    <w:p w14:paraId="2EBEBB8F" w14:textId="77777777" w:rsidR="00403698" w:rsidRPr="001351F8" w:rsidRDefault="00403698" w:rsidP="00403698">
      <w:pPr>
        <w:pStyle w:val="KOD"/>
        <w:rPr>
          <w:sz w:val="18"/>
          <w:szCs w:val="18"/>
        </w:rPr>
      </w:pPr>
      <w:proofErr w:type="spellStart"/>
      <w:r w:rsidRPr="001351F8">
        <w:rPr>
          <w:sz w:val="18"/>
          <w:szCs w:val="18"/>
        </w:rPr>
        <w:t>traci.start</w:t>
      </w:r>
      <w:proofErr w:type="spellEnd"/>
      <w:r w:rsidRPr="001351F8">
        <w:rPr>
          <w:sz w:val="18"/>
          <w:szCs w:val="18"/>
        </w:rPr>
        <w:t>([SUMO_BINARY, "-c", CONFIG_FILE])</w:t>
      </w:r>
    </w:p>
    <w:p w14:paraId="662E37FC" w14:textId="2670B430" w:rsidR="00403698" w:rsidRPr="00403698" w:rsidRDefault="00403698" w:rsidP="00403698">
      <w:r w:rsidRPr="00403698">
        <w:t xml:space="preserve">gdzie SUMO_BINARY określa </w:t>
      </w:r>
      <w:r w:rsidR="00C90405">
        <w:t>tryb pracy</w:t>
      </w:r>
      <w:r w:rsidRPr="00403698">
        <w:t>, a CONFIG_FILE wskazuje plik konfigurac</w:t>
      </w:r>
      <w:r w:rsidR="00C90405">
        <w:t>y</w:t>
      </w:r>
      <w:r w:rsidRPr="00403698">
        <w:t>j</w:t>
      </w:r>
      <w:r w:rsidR="00C90405">
        <w:t>ny</w:t>
      </w:r>
      <w:r w:rsidRPr="00403698">
        <w:t xml:space="preserve">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r w:rsidRPr="001351F8">
        <w:rPr>
          <w:sz w:val="18"/>
          <w:szCs w:val="18"/>
        </w:rPr>
        <w:t>traci.trafficlight.setRedYellowGreenState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0D6CDA">
        <w:rPr>
          <w:rStyle w:val="KODZnak"/>
        </w:rPr>
        <w:t>get_state</w:t>
      </w:r>
      <w:proofErr w:type="spellEnd"/>
      <w:r w:rsidRPr="000D6CDA">
        <w:rPr>
          <w:rStyle w:val="KODZnak"/>
        </w:rPr>
        <w:t>()</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r w:rsidRPr="00403698">
        <w:t>traci.simulationStep</w:t>
      </w:r>
      <w:proofErr w:type="spell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r w:rsidRPr="00403698">
        <w:t>traci.close</w:t>
      </w:r>
      <w:proofErr w:type="spell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C90405">
      <w:pPr>
        <w:ind w:firstLine="709"/>
      </w:pPr>
      <w:r w:rsidRPr="000D6CDA">
        <w:rPr>
          <w:color w:val="1F497D" w:themeColor="text2"/>
        </w:rPr>
        <w:t>Zastosowana s</w:t>
      </w:r>
      <w:r w:rsidRPr="000D6CDA">
        <w:rPr>
          <w:color w:val="1F497D" w:themeColor="text2"/>
        </w:rPr>
        <w:t>ieć</w:t>
      </w:r>
      <w:r w:rsidRPr="000D6CDA">
        <w:rPr>
          <w:color w:val="1F497D" w:themeColor="text2"/>
        </w:rPr>
        <w:t xml:space="preserve"> neuronowa</w:t>
      </w:r>
      <w:r w:rsidRPr="000D6CDA">
        <w:rPr>
          <w:color w:val="1F497D" w:themeColor="text2"/>
        </w:rPr>
        <w:t xml:space="preserve">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4347FD3D">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r w:rsidRPr="00974C9C">
        <w:rPr>
          <w:b/>
          <w:bCs/>
        </w:rPr>
        <w:t>self.common</w:t>
      </w:r>
      <w:proofErr w:type="spellEnd"/>
      <w:r w:rsidRPr="00974C9C">
        <w:rPr>
          <w:b/>
          <w:bCs/>
        </w:rPr>
        <w:t>)</w:t>
      </w:r>
    </w:p>
    <w:p w14:paraId="36D3EC20" w14:textId="77777777" w:rsidR="00974C9C" w:rsidRPr="00974C9C" w:rsidRDefault="00974C9C" w:rsidP="00C90405">
      <w:pPr>
        <w:numPr>
          <w:ilvl w:val="1"/>
          <w:numId w:val="65"/>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09525F74" w:rsidR="00974C9C" w:rsidRPr="00974C9C" w:rsidRDefault="00974C9C" w:rsidP="00C90405">
      <w:pPr>
        <w:numPr>
          <w:ilvl w:val="1"/>
          <w:numId w:val="65"/>
        </w:numPr>
      </w:pPr>
      <w:r w:rsidRPr="00974C9C">
        <w:t xml:space="preserve">Pierwsza warstwa zawiera </w:t>
      </w:r>
      <w:r w:rsidRPr="00974C9C">
        <w:rPr>
          <w:b/>
          <w:bCs/>
        </w:rPr>
        <w:t>128 neuron</w:t>
      </w:r>
      <w:r w:rsidR="007B7ACB">
        <w:rPr>
          <w:b/>
          <w:bCs/>
        </w:rPr>
        <w:t>y</w:t>
      </w:r>
      <w:r w:rsidRPr="00974C9C">
        <w:t xml:space="preserve">, a druga </w:t>
      </w:r>
      <w:r w:rsidRPr="00974C9C">
        <w:rPr>
          <w:b/>
          <w:bCs/>
        </w:rPr>
        <w:t>64 neurony</w:t>
      </w:r>
      <w:r w:rsidRPr="00974C9C">
        <w:t xml:space="preserve">, obie z funkcją 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C90405">
      <w:pPr>
        <w:numPr>
          <w:ilvl w:val="1"/>
          <w:numId w:val="65"/>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3BBA66C8" w:rsidR="00974C9C" w:rsidRDefault="00974C9C" w:rsidP="000E7FC3">
      <w:pPr>
        <w:ind w:left="1440"/>
      </w:pP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r w:rsidRPr="00EF2E88">
        <w:rPr>
          <w:sz w:val="18"/>
          <w:szCs w:val="18"/>
        </w:rPr>
        <w:t>self.common</w:t>
      </w:r>
      <w:proofErr w:type="spell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r w:rsidRPr="00EF2E88">
        <w:rPr>
          <w:sz w:val="18"/>
          <w:szCs w:val="18"/>
        </w:rPr>
        <w:t>layers.Dense</w:t>
      </w:r>
      <w:proofErr w:type="spell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r w:rsidRPr="00EF2E88">
        <w:rPr>
          <w:sz w:val="18"/>
          <w:szCs w:val="18"/>
        </w:rPr>
        <w:t>layers.Dense</w:t>
      </w:r>
      <w:proofErr w:type="spell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r w:rsidRPr="00974C9C">
        <w:rPr>
          <w:b/>
          <w:bCs/>
        </w:rPr>
        <w:t>self.actor</w:t>
      </w:r>
      <w:proofErr w:type="spellEnd"/>
      <w:r w:rsidRPr="00974C9C">
        <w:rPr>
          <w:b/>
          <w:bCs/>
        </w:rPr>
        <w:t>)</w:t>
      </w:r>
    </w:p>
    <w:p w14:paraId="0C763C71" w14:textId="77777777" w:rsidR="00974C9C" w:rsidRPr="00974C9C" w:rsidRDefault="00974C9C" w:rsidP="00974C9C">
      <w:pPr>
        <w:numPr>
          <w:ilvl w:val="1"/>
          <w:numId w:val="31"/>
        </w:numPr>
      </w:pPr>
      <w:r w:rsidRPr="00974C9C">
        <w:lastRenderedPageBreak/>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r w:rsidRPr="00432FD2">
        <w:rPr>
          <w:sz w:val="18"/>
          <w:szCs w:val="18"/>
        </w:rPr>
        <w:t>self.actor</w:t>
      </w:r>
      <w:proofErr w:type="spell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r w:rsidRPr="00432FD2">
        <w:rPr>
          <w:sz w:val="18"/>
          <w:szCs w:val="18"/>
        </w:rPr>
        <w:t>layers.Dense</w:t>
      </w:r>
      <w:proofErr w:type="spell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r w:rsidRPr="00974C9C">
        <w:rPr>
          <w:b/>
          <w:bCs/>
        </w:rPr>
        <w:t>self.critic</w:t>
      </w:r>
      <w:proofErr w:type="spell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7E1EFA1B" w14:textId="02E540CE" w:rsidR="001B544C" w:rsidRPr="00974C9C" w:rsidRDefault="001B544C" w:rsidP="00974C9C">
      <w:pPr>
        <w:numPr>
          <w:ilvl w:val="1"/>
          <w:numId w:val="31"/>
        </w:numPr>
      </w:pPr>
      <w:r w:rsidRPr="001B544C">
        <w:t>„Wartość wyjściowa reprezentuje estymację funkcji wartości V(s)V(s)V(s), czyli oczekiwanej skumulowanej nagrody z aktualnego stanu przy założeniu stosowania bieżącej polityki.”</w:t>
      </w:r>
    </w:p>
    <w:p w14:paraId="501E7835" w14:textId="77777777" w:rsidR="00974C9C" w:rsidRDefault="00974C9C" w:rsidP="00974C9C"/>
    <w:p w14:paraId="0C883A8D" w14:textId="3D94B9C7" w:rsidR="00043848" w:rsidRDefault="00432FD2" w:rsidP="00043848">
      <w:pPr>
        <w:pStyle w:val="KOD"/>
        <w:rPr>
          <w:sz w:val="18"/>
          <w:szCs w:val="18"/>
        </w:rPr>
      </w:pPr>
      <w:proofErr w:type="spellStart"/>
      <w:r w:rsidRPr="00432FD2">
        <w:rPr>
          <w:sz w:val="18"/>
          <w:szCs w:val="18"/>
        </w:rPr>
        <w:t>self.critic</w:t>
      </w:r>
      <w:proofErr w:type="spell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5D09728A" w:rsidR="00BA4D84" w:rsidRPr="00BA4D84" w:rsidRDefault="00DC1075" w:rsidP="000D6CDA">
      <w:r w:rsidRPr="00DC1075">
        <w:t xml:space="preserve">Ogólnie rzecz biorąc, taka architektura sieci (z warstwą wspólną, aktora i krytyka) jest </w:t>
      </w:r>
      <w:r w:rsidRPr="00DC1075">
        <w:lastRenderedPageBreak/>
        <w:t>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r w:rsidR="000D6CDA">
        <w:t>o</w:t>
      </w:r>
      <w:r w:rsidR="00BA4D84">
        <w:br/>
      </w:r>
      <w:r w:rsidR="000E7FC3" w:rsidRPr="000E7FC3">
        <w:rPr>
          <w:color w:val="002060"/>
        </w:rPr>
        <w:t xml:space="preserve">Pierwsza warstwa zawiera </w:t>
      </w:r>
      <w:r w:rsidR="000E7FC3" w:rsidRPr="000E7FC3">
        <w:rPr>
          <w:b/>
          <w:bCs/>
          <w:color w:val="002060"/>
        </w:rPr>
        <w:t>128 neuronów</w:t>
      </w:r>
      <w:r w:rsidR="000E7FC3" w:rsidRPr="000E7FC3">
        <w:rPr>
          <w:color w:val="002060"/>
        </w:rPr>
        <w:t xml:space="preserve">, a druga </w:t>
      </w:r>
      <w:r w:rsidR="000E7FC3" w:rsidRPr="000E7FC3">
        <w:rPr>
          <w:b/>
          <w:bCs/>
          <w:color w:val="002060"/>
        </w:rPr>
        <w:t>64 neurony</w:t>
      </w:r>
      <w:r w:rsidR="000E7FC3" w:rsidRPr="000E7FC3">
        <w:rPr>
          <w:color w:val="002060"/>
        </w:rPr>
        <w:t xml:space="preserve">, obie z funkcją aktywacji </w:t>
      </w:r>
      <w:proofErr w:type="spellStart"/>
      <w:r w:rsidR="000E7FC3" w:rsidRPr="000E7FC3">
        <w:rPr>
          <w:color w:val="002060"/>
        </w:rPr>
        <w:t>ReLU</w:t>
      </w:r>
      <w:proofErr w:type="spellEnd"/>
      <w:r w:rsidR="000E7FC3" w:rsidRPr="000E7FC3">
        <w:rPr>
          <w:color w:val="002060"/>
        </w:rPr>
        <w:t>, co umożliwia modelowi odwzorowanie złożonych, nieliniowych zależności pomiędzy cechami wejściowymi a odpowiedzią siec.</w:t>
      </w:r>
    </w:p>
    <w:p w14:paraId="478A5ABC" w14:textId="77777777" w:rsidR="00BA4D84" w:rsidRDefault="00BA4D84">
      <w:pPr>
        <w:kinsoku/>
        <w:adjustRightInd/>
        <w:spacing w:line="240" w:lineRule="auto"/>
        <w:rPr>
          <w:b/>
          <w:bCs/>
          <w:sz w:val="28"/>
          <w:szCs w:val="36"/>
        </w:rPr>
      </w:pPr>
      <w:r>
        <w:br w:type="page"/>
      </w:r>
    </w:p>
    <w:p w14:paraId="56704AAD" w14:textId="24B07643" w:rsidR="007413D8" w:rsidRDefault="00043848" w:rsidP="00043848">
      <w:pPr>
        <w:pStyle w:val="NN2"/>
      </w:pPr>
      <w:r w:rsidRPr="00043848">
        <w:lastRenderedPageBreak/>
        <w:t xml:space="preserve">8.3 Implementacja </w:t>
      </w:r>
      <w:r>
        <w:t xml:space="preserve">algorytmu </w:t>
      </w:r>
      <w:r w:rsidRPr="00043848">
        <w:t xml:space="preserve">systemu sterowania </w:t>
      </w:r>
      <w:r w:rsidR="007413D8">
        <w:br/>
      </w:r>
    </w:p>
    <w:p w14:paraId="704CD7B3" w14:textId="77777777" w:rsidR="007413D8" w:rsidRPr="00B33B43" w:rsidRDefault="007413D8" w:rsidP="007413D8">
      <w:pPr>
        <w:ind w:firstLine="709"/>
      </w:pPr>
      <w:r w:rsidRPr="00B33B43">
        <w:rPr>
          <w:b/>
          <w:bCs/>
        </w:rPr>
        <w:t>Adaptacyjne Sterowanie Ruchem na Skrzyżowaniach P4, P5, P8 i P9</w:t>
      </w:r>
    </w:p>
    <w:p w14:paraId="4EFBD008" w14:textId="77777777" w:rsidR="007413D8" w:rsidRPr="00B33B43" w:rsidRDefault="007413D8" w:rsidP="007413D8">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38780B0E" w14:textId="77777777" w:rsidR="007413D8" w:rsidRPr="00BA4D84" w:rsidRDefault="007413D8" w:rsidP="00043848">
      <w:pPr>
        <w:pStyle w:val="NN2"/>
        <w:rPr>
          <w:rStyle w:val="StrongEmphasis"/>
          <w:b/>
          <w:bCs/>
          <w:sz w:val="18"/>
          <w:szCs w:val="18"/>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1AB18A1" w14:textId="499F9E96" w:rsidR="00B33B43" w:rsidRPr="00B33B43" w:rsidRDefault="00B33B43" w:rsidP="00B33B43">
      <w:r w:rsidRPr="00B33B43">
        <w:br/>
      </w:r>
      <w:r w:rsidRPr="00B33B43">
        <w:rPr>
          <w:b/>
          <w:bCs/>
        </w:rPr>
        <w:lastRenderedPageBreak/>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r w:rsidRPr="00B33B43">
        <w:t>tf.keras.Model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get_state</w:t>
      </w:r>
      <w:proofErr w:type="spell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 xml:space="preserve">3.2. W ten sposób agent otrzymuje reprezentację sytuacji na skrzyżowaniach, co stanowi dane </w:t>
      </w:r>
      <w:r w:rsidRPr="00B33B43">
        <w:lastRenderedPageBreak/>
        <w:t>wejściowe do modelu.</w:t>
      </w:r>
    </w:p>
    <w:p w14:paraId="3BE2CBAD" w14:textId="00234C9C" w:rsidR="00B33B43" w:rsidRPr="00B33B43" w:rsidRDefault="00B33B43" w:rsidP="00B33B43">
      <w:r w:rsidRPr="00B33B43">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get_state</w:t>
      </w:r>
      <w:proofErr w:type="spell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choose_action</w:t>
      </w:r>
      <w:proofErr w:type="spell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choose_action</w:t>
      </w:r>
      <w:proofErr w:type="spell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apply_action</w:t>
      </w:r>
      <w:proofErr w:type="spellEnd"/>
      <w:r w:rsidRPr="00B33B43">
        <w:rPr>
          <w:b/>
          <w:bCs/>
        </w:rPr>
        <w:t>()</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proofErr w:type="spellStart"/>
      <w:r w:rsidR="000D6CDA">
        <w:rPr>
          <w:b/>
          <w:bCs/>
        </w:rPr>
        <w:t>TRaci</w:t>
      </w:r>
      <w:proofErr w:type="spellEnd"/>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get_reward</w:t>
      </w:r>
      <w:proofErr w:type="spell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lastRenderedPageBreak/>
        <w:t xml:space="preserve">7.1. Funkcja </w:t>
      </w:r>
      <w:proofErr w:type="spellStart"/>
      <w:r w:rsidRPr="00B33B43">
        <w:rPr>
          <w:b/>
          <w:bCs/>
        </w:rPr>
        <w:t>train_actor_critic</w:t>
      </w:r>
      <w:proofErr w:type="spell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r w:rsidRPr="00B33B43">
        <w:t>traci.simulationStep</w:t>
      </w:r>
      <w:proofErr w:type="spell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proofErr w:type="spellStart"/>
      <w:r w:rsidR="000D6CDA">
        <w:rPr>
          <w:b/>
          <w:bCs/>
        </w:rPr>
        <w:t>T</w:t>
      </w:r>
      <w:r w:rsidRPr="00B33B43">
        <w:rPr>
          <w:b/>
          <w:bCs/>
        </w:rPr>
        <w:t>ra</w:t>
      </w:r>
      <w:r w:rsidR="000D6CDA">
        <w:rPr>
          <w:b/>
          <w:bCs/>
        </w:rPr>
        <w:t>CI</w:t>
      </w:r>
      <w:proofErr w:type="spellEnd"/>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lastRenderedPageBreak/>
        <w:t>Pobiera dane dotyczące kolejek i czasu oczekiwania na skrzyżowaniach.</w:t>
      </w:r>
    </w:p>
    <w:p w14:paraId="7974F2E2" w14:textId="77777777" w:rsidR="00B33B43" w:rsidRPr="00B33B43" w:rsidRDefault="00B33B43" w:rsidP="00B33B43">
      <w:pPr>
        <w:numPr>
          <w:ilvl w:val="0"/>
          <w:numId w:val="41"/>
        </w:numPr>
      </w:pPr>
      <w:r w:rsidRPr="00B33B43">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7658F18" w14:textId="22CD0BF9" w:rsidR="00D72347" w:rsidRDefault="00F64210" w:rsidP="00D72347">
      <w:r>
        <w:br/>
      </w:r>
      <w:r w:rsidRPr="00F64210">
        <w:t>Podczas wielokrotnych epizodów agent uczył się coraz skuteczniej zarządzać ruchem drogowym w środowisku SUMO, co w efekcie przełożyło się na sukcesywny wzrost uzyskiwanych nagród.</w:t>
      </w:r>
    </w:p>
    <w:p w14:paraId="0F5AA087" w14:textId="77777777" w:rsidR="00F64210" w:rsidRDefault="00F64210" w:rsidP="00D72347">
      <w:pPr>
        <w:rPr>
          <w:rStyle w:val="StrongEmphasis"/>
          <w:b w:val="0"/>
          <w:bCs w:val="0"/>
        </w:rPr>
      </w:pPr>
    </w:p>
    <w:p w14:paraId="4FE16DF4" w14:textId="4A34B00D" w:rsidR="00F656B6" w:rsidRDefault="00F656B6" w:rsidP="00D72347">
      <w:pPr>
        <w:rPr>
          <w:rStyle w:val="StrongEmphasis"/>
          <w:b w:val="0"/>
          <w:bCs w:val="0"/>
        </w:rPr>
      </w:pPr>
      <w:r w:rsidRPr="004C1F65">
        <w:t xml:space="preserve">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w:t>
      </w:r>
      <w:r w:rsidR="00F64210">
        <w:t xml:space="preserve">pobieranych </w:t>
      </w:r>
      <w:r w:rsidRPr="004C1F65">
        <w:t>nagr</w:t>
      </w:r>
      <w:r w:rsidR="00F64210">
        <w:t>ód</w:t>
      </w:r>
      <w:r w:rsidRPr="004C1F65">
        <w:t>.</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lastRenderedPageBreak/>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3492B98B" w14:textId="1AE2E703"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Dla czytelności, oprócz surowych wartości, zastosowano również średnią kroczącą z pięcioodcinkowym oknem. Takie wygładzenie pozwala uwypuklić ogólny trend i ograniczyć wpływ lokalnych wahań.</w:t>
      </w:r>
      <w:r w:rsidR="004C1F65" w:rsidRPr="004C1F65">
        <w:t>.</w:t>
      </w:r>
    </w:p>
    <w:p w14:paraId="7BE4C955" w14:textId="77777777" w:rsidR="004C1F65" w:rsidRPr="004C1F65" w:rsidRDefault="004C1F65" w:rsidP="004C1F65">
      <w:pPr>
        <w:rPr>
          <w:b/>
          <w:bCs/>
        </w:rPr>
      </w:pPr>
      <w:r w:rsidRPr="004C1F65">
        <w:rPr>
          <w:b/>
          <w:bCs/>
        </w:rPr>
        <w:t>Analiza przebiegu uczenia</w:t>
      </w:r>
    </w:p>
    <w:p w14:paraId="130CB8CB" w14:textId="2BFE217A"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xml:space="preserve">. W pierwszych ~20 epizodach występują jednak także pojedyncze przypadki </w:t>
      </w:r>
      <w:r w:rsidR="00F64210">
        <w:t xml:space="preserve">wysokich </w:t>
      </w:r>
      <w:r w:rsidRPr="004C1F65">
        <w:t>nagród</w:t>
      </w:r>
      <w:r w:rsidR="00F64210">
        <w:t>, co świadczy</w:t>
      </w:r>
      <w:r w:rsidRPr="004C1F65">
        <w:t xml:space="preserve"> o trafieniu w lepsze strategie działania</w:t>
      </w:r>
      <w:r w:rsidR="00F656B6">
        <w:t>,</w:t>
      </w:r>
      <w:r w:rsidRPr="004C1F65">
        <w:t xml:space="preserve"> choć jeszcze niezoptymalizowane.</w:t>
      </w:r>
    </w:p>
    <w:p w14:paraId="6A1A0169" w14:textId="2E7CA78D" w:rsidR="004C1F65" w:rsidRPr="004C1F65" w:rsidRDefault="004C1F65" w:rsidP="004C1F65">
      <w:r w:rsidRPr="004C1F65">
        <w:t xml:space="preserve">Między 20. a 100. epizodem można zaobserwować dużą niestabilność </w:t>
      </w:r>
      <w:r w:rsidR="00F64210">
        <w:t>-</w:t>
      </w:r>
      <w:r w:rsidRPr="004C1F65">
        <w:t xml:space="preserve"> agent naprzemiennie osiąga wysokie dodatnie nagrody i bardzo niskie wartości, często poniżej -30 000. Średnia krocząca również wykazuje w tym zakresie silne fluktuacje, </w:t>
      </w:r>
      <w:r w:rsidR="00F64210">
        <w:t xml:space="preserve">co świadczy o dalszej słabej polityce agenta która </w:t>
      </w:r>
      <w:r w:rsidR="00F64210" w:rsidRPr="004C1F65">
        <w:t>w wyniku eksploracji</w:t>
      </w:r>
      <w:r w:rsidR="00F64210">
        <w:t xml:space="preserve"> ulega ciągłym </w:t>
      </w:r>
      <w:r w:rsidRPr="004C1F65">
        <w:t>zmianom.</w:t>
      </w:r>
    </w:p>
    <w:p w14:paraId="02B505CB" w14:textId="30C015AA" w:rsidR="004C1F65" w:rsidRDefault="004C1F65" w:rsidP="004C1F65">
      <w:r w:rsidRPr="004C1F65">
        <w:t>Po około 1</w:t>
      </w:r>
      <w:r w:rsidR="00F656B6">
        <w:t>5</w:t>
      </w:r>
      <w:r w:rsidRPr="004C1F65">
        <w:t>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r w:rsidRPr="00F64210">
              <w:rPr>
                <w:sz w:val="22"/>
                <w:szCs w:val="22"/>
              </w:rPr>
              <w:t>:</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lastRenderedPageBreak/>
              <w:t>Odchylenie standardowe nagród</w:t>
            </w:r>
            <w:r w:rsidRPr="00F64210">
              <w:rPr>
                <w:sz w:val="22"/>
                <w:szCs w:val="22"/>
              </w:rPr>
              <w:t>:</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0818A3B5"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50FAB708" w:rsidR="00D72347" w:rsidRDefault="00F656B6" w:rsidP="00F656B6">
      <w:pPr>
        <w:pStyle w:val="NN2"/>
        <w:rPr>
          <w:noProof/>
        </w:rPr>
      </w:pPr>
      <w:r>
        <w:rPr>
          <w:noProof/>
        </w:rPr>
        <w:t>8.5 Analiza systemu sterowania</w:t>
      </w:r>
      <w:r w:rsidR="00F32C9F">
        <w:rPr>
          <w:noProof/>
        </w:rPr>
        <w:br/>
      </w:r>
    </w:p>
    <w:p w14:paraId="61990086" w14:textId="13CEC7DE" w:rsidR="00F32C9F" w:rsidRPr="00F32C9F" w:rsidRDefault="00F32C9F" w:rsidP="00F32C9F">
      <w:pPr>
        <w:rPr>
          <w:rStyle w:val="StrongEmphasis"/>
          <w:b w:val="0"/>
          <w:bCs w:val="0"/>
          <w:color w:val="1F497D" w:themeColor="text2"/>
        </w:rPr>
      </w:pPr>
      <w:r>
        <w:rPr>
          <w:color w:val="1F497D" w:themeColor="text2"/>
        </w:rPr>
        <w:t>Zgromadzone</w:t>
      </w:r>
      <w:r w:rsidRPr="00F32C9F">
        <w:rPr>
          <w:color w:val="1F497D" w:themeColor="text2"/>
        </w:rPr>
        <w:t xml:space="preserve"> wyniki testów </w:t>
      </w:r>
      <w:r>
        <w:rPr>
          <w:color w:val="1F497D" w:themeColor="text2"/>
        </w:rPr>
        <w:t xml:space="preserve">wygenerowanego modelu AI </w:t>
      </w:r>
      <w:r w:rsidRPr="00F32C9F">
        <w:rPr>
          <w:color w:val="1F497D" w:themeColor="text2"/>
        </w:rPr>
        <w:t xml:space="preserve">pozwalają ocenić </w:t>
      </w:r>
      <w:r>
        <w:rPr>
          <w:color w:val="1F497D" w:themeColor="text2"/>
        </w:rPr>
        <w:t xml:space="preserve">jego </w:t>
      </w:r>
      <w:r w:rsidRPr="00F32C9F">
        <w:rPr>
          <w:color w:val="1F497D" w:themeColor="text2"/>
        </w:rPr>
        <w:t xml:space="preserve">efektywność w porównaniu z </w:t>
      </w:r>
      <w:r>
        <w:rPr>
          <w:color w:val="1F497D" w:themeColor="text2"/>
        </w:rPr>
        <w:t>podobnymi strategiami</w:t>
      </w:r>
      <w:r w:rsidR="00EB5494">
        <w:rPr>
          <w:color w:val="1F497D" w:themeColor="text2"/>
        </w:rPr>
        <w:t xml:space="preserve"> sterowania oświetleniem</w:t>
      </w:r>
      <w:r w:rsidRPr="00F32C9F">
        <w:rPr>
          <w:color w:val="1F497D" w:themeColor="text2"/>
        </w:rPr>
        <w:t>. Szczegółowo przeanalizowano wskaźniki takie jak średnia prędkość pojazdów, liczba zatrzymanych samochodów czy czas oczekiwania, by ukazać potencjał sterowania ruchem</w:t>
      </w:r>
      <w:r w:rsidR="00EB5494">
        <w:rPr>
          <w:color w:val="1F497D" w:themeColor="text2"/>
        </w:rPr>
        <w:t xml:space="preserve"> poprzez algorytm AC</w:t>
      </w:r>
      <w:r w:rsidRPr="00F32C9F">
        <w:rPr>
          <w:color w:val="1F497D" w:themeColor="text2"/>
        </w:rPr>
        <w:t>.</w:t>
      </w:r>
    </w:p>
    <w:p w14:paraId="26E1C3DC" w14:textId="77777777" w:rsidR="0098593F" w:rsidRDefault="0098593F" w:rsidP="00D72347">
      <w:pPr>
        <w:rPr>
          <w:rStyle w:val="StrongEmphasis"/>
          <w:b w:val="0"/>
          <w:bCs w:val="0"/>
        </w:rPr>
      </w:pPr>
    </w:p>
    <w:p w14:paraId="2871EC3B" w14:textId="77777777" w:rsidR="00F32C9F" w:rsidRDefault="00F32C9F" w:rsidP="00D72347">
      <w:pPr>
        <w:rPr>
          <w:rStyle w:val="StrongEmphasis"/>
          <w:b w:val="0"/>
          <w:bCs w:val="0"/>
        </w:rPr>
      </w:pPr>
    </w:p>
    <w:p w14:paraId="783084C2" w14:textId="77777777" w:rsidR="0098593F" w:rsidRPr="0098593F" w:rsidRDefault="0098593F" w:rsidP="00FD2C9C">
      <w:pPr>
        <w:pStyle w:val="NN3"/>
      </w:pPr>
      <w:r w:rsidRPr="0098593F">
        <w:t>Analiza wskaźników jakości sterowania ruchem – test modelu AI</w:t>
      </w:r>
    </w:p>
    <w:p w14:paraId="7861F764" w14:textId="14703E22" w:rsidR="0098593F" w:rsidRPr="0098593F" w:rsidRDefault="0098593F" w:rsidP="0098593F">
      <w:r w:rsidRPr="0098593F">
        <w:t xml:space="preserve">W celu zweryfikowania skuteczności działania wytrenowanego modelu AI, przeprowadzono testy w </w:t>
      </w:r>
      <w:r w:rsidR="00F32C9F">
        <w:t xml:space="preserve">wirtualnym </w:t>
      </w:r>
      <w:r w:rsidRPr="0098593F">
        <w:t>środowisku ruchu drogowego. W ich trakcie rejestrowano trzy kluczowe wskaźniki, które pozwalają ocenić efektywność sterowania ruchem:</w:t>
      </w:r>
    </w:p>
    <w:p w14:paraId="615CAD57" w14:textId="77777777" w:rsidR="0098593F" w:rsidRPr="00F32C9F" w:rsidRDefault="0098593F" w:rsidP="00F32C9F">
      <w:pPr>
        <w:numPr>
          <w:ilvl w:val="0"/>
          <w:numId w:val="62"/>
        </w:numPr>
        <w:rPr>
          <w:i/>
          <w:iCs/>
        </w:rPr>
      </w:pPr>
      <w:r w:rsidRPr="00F32C9F">
        <w:rPr>
          <w:i/>
          <w:iCs/>
        </w:rPr>
        <w:t>Średnia prędkość pojazdów (m/s),</w:t>
      </w:r>
    </w:p>
    <w:p w14:paraId="3B72BFBE" w14:textId="77777777" w:rsidR="0098593F" w:rsidRPr="00F32C9F" w:rsidRDefault="0098593F" w:rsidP="00F32C9F">
      <w:pPr>
        <w:numPr>
          <w:ilvl w:val="0"/>
          <w:numId w:val="62"/>
        </w:numPr>
        <w:rPr>
          <w:i/>
          <w:iCs/>
        </w:rPr>
      </w:pPr>
      <w:r w:rsidRPr="00F32C9F">
        <w:rPr>
          <w:i/>
          <w:iCs/>
        </w:rPr>
        <w:t>Liczba zatrzymanych pojazdów,</w:t>
      </w:r>
    </w:p>
    <w:p w14:paraId="3C32AD65" w14:textId="77777777" w:rsidR="0098593F" w:rsidRPr="00F32C9F" w:rsidRDefault="0098593F" w:rsidP="00F32C9F">
      <w:pPr>
        <w:numPr>
          <w:ilvl w:val="0"/>
          <w:numId w:val="62"/>
        </w:numPr>
        <w:rPr>
          <w:i/>
          <w:iCs/>
        </w:rPr>
      </w:pPr>
      <w:r w:rsidRPr="00F32C9F">
        <w:rPr>
          <w:i/>
          <w:iCs/>
        </w:rPr>
        <w:t>Średni czas oczekiwania (s).</w:t>
      </w:r>
    </w:p>
    <w:p w14:paraId="7F32DF91" w14:textId="155F1BBA" w:rsidR="0098593F" w:rsidRPr="0098593F" w:rsidRDefault="0098593F" w:rsidP="0098593F">
      <w:r w:rsidRPr="0098593F">
        <w:t>Wartości te prezentowane są na wykresie w funkcji czasu (oznaczanego jako „Krok symulacji”), gdzie każda z miar przedstawiona jest na osobnej osi Y, umożliwiając jednoczesną analizę zmian.</w:t>
      </w:r>
    </w:p>
    <w:p w14:paraId="5B1DBE7A" w14:textId="0DDE542F" w:rsidR="00F656B6" w:rsidRDefault="003578DB" w:rsidP="0098593F">
      <w:pPr>
        <w:rPr>
          <w:b/>
          <w:bCs/>
        </w:rPr>
      </w:pPr>
      <w:r>
        <w:rPr>
          <w:noProof/>
        </w:rPr>
        <w:lastRenderedPageBreak/>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20EA571A" w14:textId="7ED64E49"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7B9FA2DD" w14:textId="5E90DD26" w:rsidR="00BA4D84" w:rsidRPr="00BA4D84" w:rsidRDefault="00BA4D84" w:rsidP="00BA4D84">
      <w:r w:rsidRPr="00BA4D84">
        <w:t>Średnia prędkość pojazdów</w:t>
      </w:r>
      <w:r w:rsidR="00B57C9D">
        <w:t xml:space="preserve"> </w:t>
      </w:r>
      <w:r w:rsidRPr="00BA4D84">
        <w:t xml:space="preserve">osiągając i utrzymując wartość na poziomie około 10,4 m/s, co świadczy o </w:t>
      </w:r>
      <w:r w:rsidR="00B57C9D">
        <w:t>dużej</w:t>
      </w:r>
      <w:r w:rsidRPr="00BA4D84">
        <w:t xml:space="preserve"> płynności ruchu i skutecznym eliminowaniu czynników ograniczających przepustowość.</w:t>
      </w:r>
    </w:p>
    <w:p w14:paraId="3637F245" w14:textId="7DD96151" w:rsidR="00BA4D84" w:rsidRPr="00BA4D84" w:rsidRDefault="00BA4D84" w:rsidP="00BA4D84">
      <w:r w:rsidRPr="00BA4D84">
        <w:t xml:space="preserve">Liczba zatrzymanych pojazdów ulega </w:t>
      </w:r>
      <w:r w:rsidR="003B4804">
        <w:t>zmianom</w:t>
      </w:r>
      <w:r w:rsidRPr="00BA4D84">
        <w:t xml:space="preserve">, z wartości maksymalnych dochodzących do </w:t>
      </w:r>
      <w:r w:rsidR="003B4804">
        <w:t>180</w:t>
      </w:r>
      <w:r w:rsidRPr="00BA4D84">
        <w:t xml:space="preserve"> do minimalnych bliskich 1 pojazdu, co potwierdza, że model minimalizuje zatrzymania i przeciwdziała tworzeniu się zatorów.</w:t>
      </w:r>
    </w:p>
    <w:p w14:paraId="1B560FD2" w14:textId="4EE14200" w:rsidR="00BA4D84" w:rsidRPr="00BA4D84" w:rsidRDefault="00BA4D84" w:rsidP="00BA4D84">
      <w:r w:rsidRPr="00BA4D84">
        <w:t>Czas oczekiwania wykazuje okazjonal</w:t>
      </w:r>
      <w:r w:rsidR="003B4804">
        <w:t>ne</w:t>
      </w:r>
      <w:r w:rsidRPr="00BA4D84">
        <w:t xml:space="preserve"> wahania. Średnia wartość </w:t>
      </w:r>
      <w:r w:rsidR="003B4804">
        <w:t xml:space="preserve">oczekiwania </w:t>
      </w:r>
      <w:r w:rsidRPr="00BA4D84">
        <w:t>wynosi około 22,6 sekundy</w:t>
      </w:r>
      <w:r w:rsidR="003B4804">
        <w:t>.</w:t>
      </w:r>
    </w:p>
    <w:p w14:paraId="4FA99B18" w14:textId="77777777" w:rsidR="00BA4D84" w:rsidRPr="00BA4D84" w:rsidRDefault="00000000" w:rsidP="00BA4D84">
      <w:r>
        <w:pict w14:anchorId="629C3E4F">
          <v:rect id="_x0000_i1025" style="width:0;height:1.5pt" o:hralign="center" o:hrstd="t" o:hr="t" fillcolor="#a0a0a0" stroked="f"/>
        </w:pict>
      </w:r>
    </w:p>
    <w:p w14:paraId="48FAA41F" w14:textId="77777777" w:rsidR="00BA4D84" w:rsidRPr="00BA4D84" w:rsidRDefault="00BA4D84" w:rsidP="00BA4D84">
      <w:r w:rsidRPr="00BA4D84">
        <w:t>Dla pogłębionej oceny działania modelu przedstawiono statystyki opisowe dla kluczowych parametrów:</w:t>
      </w:r>
    </w:p>
    <w:p w14:paraId="3B7CBC24" w14:textId="77777777" w:rsidR="00AF58C1" w:rsidRDefault="00AF58C1" w:rsidP="00BA4D84"/>
    <w:tbl>
      <w:tblPr>
        <w:tblStyle w:val="Tabela-Siatka"/>
        <w:tblW w:w="9889" w:type="dxa"/>
        <w:tblLook w:val="04A0" w:firstRow="1" w:lastRow="0" w:firstColumn="1" w:lastColumn="0" w:noHBand="0" w:noVBand="1"/>
      </w:tblPr>
      <w:tblGrid>
        <w:gridCol w:w="2799"/>
        <w:gridCol w:w="889"/>
        <w:gridCol w:w="1841"/>
        <w:gridCol w:w="1842"/>
        <w:gridCol w:w="2518"/>
      </w:tblGrid>
      <w:tr w:rsidR="00AF58C1" w14:paraId="3B491CFB" w14:textId="77777777" w:rsidTr="00827ADB">
        <w:tc>
          <w:tcPr>
            <w:tcW w:w="2802" w:type="dxa"/>
          </w:tcPr>
          <w:p w14:paraId="7682E48C" w14:textId="15DA1941" w:rsidR="00AF58C1" w:rsidRPr="00827ADB" w:rsidRDefault="00AF58C1" w:rsidP="00BA4D84">
            <w:pPr>
              <w:rPr>
                <w:sz w:val="22"/>
                <w:szCs w:val="22"/>
              </w:rPr>
            </w:pPr>
            <w:r w:rsidRPr="00827ADB">
              <w:rPr>
                <w:sz w:val="22"/>
                <w:szCs w:val="22"/>
              </w:rPr>
              <w:t>Wskaźnik</w:t>
            </w:r>
          </w:p>
        </w:tc>
        <w:tc>
          <w:tcPr>
            <w:tcW w:w="882" w:type="dxa"/>
          </w:tcPr>
          <w:p w14:paraId="1686BAE9" w14:textId="54A84ED7" w:rsidR="00AF58C1" w:rsidRPr="00827ADB" w:rsidRDefault="00827ADB" w:rsidP="00BA4D84">
            <w:pPr>
              <w:rPr>
                <w:sz w:val="22"/>
                <w:szCs w:val="22"/>
              </w:rPr>
            </w:pPr>
            <w:r w:rsidRPr="00827ADB">
              <w:rPr>
                <w:sz w:val="22"/>
                <w:szCs w:val="22"/>
              </w:rPr>
              <w:t>Średnia</w:t>
            </w:r>
          </w:p>
        </w:tc>
        <w:tc>
          <w:tcPr>
            <w:tcW w:w="1842" w:type="dxa"/>
          </w:tcPr>
          <w:p w14:paraId="49BD2D6C" w14:textId="68793B6E" w:rsidR="00AF58C1" w:rsidRPr="00827ADB" w:rsidRDefault="00827ADB" w:rsidP="00BA4D84">
            <w:pPr>
              <w:rPr>
                <w:sz w:val="22"/>
                <w:szCs w:val="22"/>
              </w:rPr>
            </w:pPr>
            <w:r w:rsidRPr="00827ADB">
              <w:rPr>
                <w:sz w:val="22"/>
                <w:szCs w:val="22"/>
              </w:rPr>
              <w:t>Min. wartość</w:t>
            </w:r>
          </w:p>
        </w:tc>
        <w:tc>
          <w:tcPr>
            <w:tcW w:w="1843" w:type="dxa"/>
          </w:tcPr>
          <w:p w14:paraId="79846B96" w14:textId="7D205385" w:rsidR="00AF58C1" w:rsidRPr="00827ADB" w:rsidRDefault="00827ADB" w:rsidP="00BA4D84">
            <w:pPr>
              <w:rPr>
                <w:sz w:val="22"/>
                <w:szCs w:val="22"/>
              </w:rPr>
            </w:pPr>
            <w:r w:rsidRPr="00827ADB">
              <w:rPr>
                <w:sz w:val="22"/>
                <w:szCs w:val="22"/>
              </w:rPr>
              <w:t>Max. wartość</w:t>
            </w:r>
          </w:p>
        </w:tc>
        <w:tc>
          <w:tcPr>
            <w:tcW w:w="2520" w:type="dxa"/>
          </w:tcPr>
          <w:p w14:paraId="68205426" w14:textId="539049B1" w:rsidR="00AF58C1" w:rsidRPr="00827ADB" w:rsidRDefault="00827ADB" w:rsidP="00BA4D84">
            <w:pPr>
              <w:rPr>
                <w:sz w:val="22"/>
                <w:szCs w:val="22"/>
              </w:rPr>
            </w:pPr>
            <w:r w:rsidRPr="00827ADB">
              <w:rPr>
                <w:sz w:val="22"/>
                <w:szCs w:val="22"/>
              </w:rPr>
              <w:t>Odchylenie standardowe</w:t>
            </w:r>
          </w:p>
        </w:tc>
      </w:tr>
      <w:tr w:rsidR="00827ADB" w:rsidRPr="00827ADB" w14:paraId="07244ACD" w14:textId="77777777" w:rsidTr="00827ADB">
        <w:tc>
          <w:tcPr>
            <w:tcW w:w="2802" w:type="dxa"/>
          </w:tcPr>
          <w:p w14:paraId="7EE9A797" w14:textId="5076507B" w:rsidR="00827ADB" w:rsidRPr="00827ADB" w:rsidRDefault="00827ADB" w:rsidP="00827ADB">
            <w:pPr>
              <w:rPr>
                <w:sz w:val="22"/>
                <w:szCs w:val="22"/>
              </w:rPr>
            </w:pPr>
            <w:r w:rsidRPr="00827ADB">
              <w:rPr>
                <w:sz w:val="22"/>
                <w:szCs w:val="22"/>
              </w:rPr>
              <w:t>Średnia prędkość (m/s)</w:t>
            </w:r>
          </w:p>
        </w:tc>
        <w:tc>
          <w:tcPr>
            <w:tcW w:w="882" w:type="dxa"/>
            <w:vAlign w:val="center"/>
          </w:tcPr>
          <w:p w14:paraId="64CF46F6" w14:textId="1CD52836" w:rsidR="00827ADB" w:rsidRPr="00827ADB" w:rsidRDefault="00827ADB" w:rsidP="00827ADB">
            <w:pPr>
              <w:rPr>
                <w:sz w:val="22"/>
                <w:szCs w:val="22"/>
              </w:rPr>
            </w:pPr>
            <w:r w:rsidRPr="00827ADB">
              <w:rPr>
                <w:sz w:val="22"/>
                <w:szCs w:val="22"/>
              </w:rPr>
              <w:t>10,37</w:t>
            </w:r>
          </w:p>
        </w:tc>
        <w:tc>
          <w:tcPr>
            <w:tcW w:w="1842" w:type="dxa"/>
          </w:tcPr>
          <w:p w14:paraId="7EE235FD" w14:textId="5FFADB4C" w:rsidR="00827ADB" w:rsidRPr="00827ADB" w:rsidRDefault="00827ADB" w:rsidP="00827ADB">
            <w:pPr>
              <w:rPr>
                <w:sz w:val="22"/>
                <w:szCs w:val="22"/>
              </w:rPr>
            </w:pPr>
            <w:r w:rsidRPr="00827ADB">
              <w:rPr>
                <w:sz w:val="22"/>
                <w:szCs w:val="22"/>
              </w:rPr>
              <w:t>4,85</w:t>
            </w:r>
          </w:p>
        </w:tc>
        <w:tc>
          <w:tcPr>
            <w:tcW w:w="1843" w:type="dxa"/>
          </w:tcPr>
          <w:p w14:paraId="473E16F5" w14:textId="23C8CF5A" w:rsidR="00827ADB" w:rsidRPr="00827ADB" w:rsidRDefault="00827ADB" w:rsidP="00827ADB">
            <w:pPr>
              <w:rPr>
                <w:sz w:val="22"/>
                <w:szCs w:val="22"/>
              </w:rPr>
            </w:pPr>
            <w:r w:rsidRPr="00827ADB">
              <w:rPr>
                <w:sz w:val="22"/>
                <w:szCs w:val="22"/>
              </w:rPr>
              <w:t>13,92</w:t>
            </w:r>
          </w:p>
        </w:tc>
        <w:tc>
          <w:tcPr>
            <w:tcW w:w="2520" w:type="dxa"/>
          </w:tcPr>
          <w:p w14:paraId="34038C26" w14:textId="55ED8610" w:rsidR="00827ADB" w:rsidRPr="00827ADB" w:rsidRDefault="00827ADB" w:rsidP="00827ADB">
            <w:pPr>
              <w:rPr>
                <w:sz w:val="22"/>
                <w:szCs w:val="22"/>
              </w:rPr>
            </w:pPr>
            <w:r w:rsidRPr="00827ADB">
              <w:rPr>
                <w:sz w:val="22"/>
                <w:szCs w:val="22"/>
              </w:rPr>
              <w:t>2,21</w:t>
            </w:r>
          </w:p>
        </w:tc>
      </w:tr>
      <w:tr w:rsidR="00827ADB" w14:paraId="2D1B3BE5" w14:textId="77777777" w:rsidTr="00827ADB">
        <w:tc>
          <w:tcPr>
            <w:tcW w:w="2802" w:type="dxa"/>
          </w:tcPr>
          <w:p w14:paraId="16564868" w14:textId="3D9724D9" w:rsidR="00827ADB" w:rsidRPr="00827ADB" w:rsidRDefault="00827ADB" w:rsidP="00827ADB">
            <w:pPr>
              <w:rPr>
                <w:sz w:val="22"/>
                <w:szCs w:val="22"/>
              </w:rPr>
            </w:pPr>
            <w:r w:rsidRPr="00827ADB">
              <w:rPr>
                <w:sz w:val="22"/>
                <w:szCs w:val="22"/>
              </w:rPr>
              <w:t>Zatrzymane pojazdy</w:t>
            </w:r>
          </w:p>
        </w:tc>
        <w:tc>
          <w:tcPr>
            <w:tcW w:w="882" w:type="dxa"/>
          </w:tcPr>
          <w:p w14:paraId="07247E86" w14:textId="61CCCF94" w:rsidR="00827ADB" w:rsidRPr="00827ADB" w:rsidRDefault="00827ADB" w:rsidP="00827ADB">
            <w:pPr>
              <w:rPr>
                <w:sz w:val="22"/>
                <w:szCs w:val="22"/>
              </w:rPr>
            </w:pPr>
            <w:r w:rsidRPr="00827ADB">
              <w:rPr>
                <w:sz w:val="22"/>
                <w:szCs w:val="22"/>
              </w:rPr>
              <w:t>12,45</w:t>
            </w:r>
          </w:p>
        </w:tc>
        <w:tc>
          <w:tcPr>
            <w:tcW w:w="1842" w:type="dxa"/>
            <w:vAlign w:val="center"/>
          </w:tcPr>
          <w:p w14:paraId="1E168BC3" w14:textId="61E1C484" w:rsidR="00827ADB" w:rsidRPr="003B4804" w:rsidRDefault="00827ADB" w:rsidP="00827ADB">
            <w:pPr>
              <w:rPr>
                <w:b/>
                <w:bCs/>
                <w:color w:val="C00000"/>
                <w:sz w:val="22"/>
                <w:szCs w:val="22"/>
              </w:rPr>
            </w:pPr>
            <w:r w:rsidRPr="003B4804">
              <w:rPr>
                <w:b/>
                <w:bCs/>
                <w:color w:val="C00000"/>
                <w:sz w:val="22"/>
                <w:szCs w:val="22"/>
              </w:rPr>
              <w:t>1</w:t>
            </w:r>
          </w:p>
        </w:tc>
        <w:tc>
          <w:tcPr>
            <w:tcW w:w="1843" w:type="dxa"/>
            <w:vAlign w:val="center"/>
          </w:tcPr>
          <w:p w14:paraId="61FC6A57" w14:textId="195A4FA5" w:rsidR="00827ADB" w:rsidRPr="003B4804" w:rsidRDefault="00827ADB" w:rsidP="00827ADB">
            <w:pPr>
              <w:rPr>
                <w:b/>
                <w:bCs/>
                <w:color w:val="C00000"/>
                <w:sz w:val="22"/>
                <w:szCs w:val="22"/>
              </w:rPr>
            </w:pPr>
            <w:r w:rsidRPr="003B4804">
              <w:rPr>
                <w:b/>
                <w:bCs/>
                <w:color w:val="C00000"/>
                <w:sz w:val="22"/>
                <w:szCs w:val="22"/>
              </w:rPr>
              <w:t>41</w:t>
            </w:r>
          </w:p>
        </w:tc>
        <w:tc>
          <w:tcPr>
            <w:tcW w:w="2520" w:type="dxa"/>
          </w:tcPr>
          <w:p w14:paraId="2B8875C8" w14:textId="3289C676" w:rsidR="00827ADB" w:rsidRPr="00827ADB" w:rsidRDefault="00827ADB" w:rsidP="00827ADB">
            <w:pPr>
              <w:rPr>
                <w:sz w:val="22"/>
                <w:szCs w:val="22"/>
              </w:rPr>
            </w:pPr>
            <w:r w:rsidRPr="00827ADB">
              <w:rPr>
                <w:sz w:val="22"/>
                <w:szCs w:val="22"/>
              </w:rPr>
              <w:t>6,88</w:t>
            </w:r>
          </w:p>
        </w:tc>
      </w:tr>
      <w:tr w:rsidR="00827ADB" w14:paraId="6D3A674A" w14:textId="77777777" w:rsidTr="00827ADB">
        <w:tc>
          <w:tcPr>
            <w:tcW w:w="2802" w:type="dxa"/>
          </w:tcPr>
          <w:p w14:paraId="08D5898D" w14:textId="224908B1" w:rsidR="00827ADB" w:rsidRPr="00827ADB" w:rsidRDefault="00827ADB" w:rsidP="00827ADB">
            <w:pPr>
              <w:rPr>
                <w:sz w:val="22"/>
                <w:szCs w:val="22"/>
              </w:rPr>
            </w:pPr>
            <w:r w:rsidRPr="00827ADB">
              <w:rPr>
                <w:sz w:val="22"/>
                <w:szCs w:val="22"/>
              </w:rPr>
              <w:t>Czas oczekiwania (s)</w:t>
            </w:r>
          </w:p>
        </w:tc>
        <w:tc>
          <w:tcPr>
            <w:tcW w:w="882" w:type="dxa"/>
          </w:tcPr>
          <w:p w14:paraId="030A9309" w14:textId="10869476" w:rsidR="00827ADB" w:rsidRPr="00827ADB" w:rsidRDefault="00827ADB" w:rsidP="00827ADB">
            <w:pPr>
              <w:rPr>
                <w:sz w:val="22"/>
                <w:szCs w:val="22"/>
              </w:rPr>
            </w:pPr>
            <w:r w:rsidRPr="00827ADB">
              <w:rPr>
                <w:sz w:val="22"/>
                <w:szCs w:val="22"/>
              </w:rPr>
              <w:t>22,64</w:t>
            </w:r>
          </w:p>
        </w:tc>
        <w:tc>
          <w:tcPr>
            <w:tcW w:w="1842" w:type="dxa"/>
          </w:tcPr>
          <w:p w14:paraId="47B76536" w14:textId="0B69372F" w:rsidR="00827ADB" w:rsidRPr="00827ADB" w:rsidRDefault="00827ADB" w:rsidP="00827ADB">
            <w:pPr>
              <w:rPr>
                <w:sz w:val="22"/>
                <w:szCs w:val="22"/>
              </w:rPr>
            </w:pPr>
            <w:r w:rsidRPr="00827ADB">
              <w:rPr>
                <w:sz w:val="22"/>
                <w:szCs w:val="22"/>
              </w:rPr>
              <w:t>4,12</w:t>
            </w:r>
          </w:p>
        </w:tc>
        <w:tc>
          <w:tcPr>
            <w:tcW w:w="1843" w:type="dxa"/>
          </w:tcPr>
          <w:p w14:paraId="61B29126" w14:textId="5E76C10B" w:rsidR="00827ADB" w:rsidRPr="00827ADB" w:rsidRDefault="00827ADB" w:rsidP="00827ADB">
            <w:pPr>
              <w:rPr>
                <w:sz w:val="22"/>
                <w:szCs w:val="22"/>
              </w:rPr>
            </w:pPr>
            <w:r w:rsidRPr="00827ADB">
              <w:rPr>
                <w:sz w:val="22"/>
                <w:szCs w:val="22"/>
              </w:rPr>
              <w:t>4,12</w:t>
            </w:r>
          </w:p>
        </w:tc>
        <w:tc>
          <w:tcPr>
            <w:tcW w:w="2520" w:type="dxa"/>
          </w:tcPr>
          <w:p w14:paraId="1A77490E" w14:textId="447B57A1" w:rsidR="00827ADB" w:rsidRPr="00827ADB" w:rsidRDefault="00827ADB" w:rsidP="00827ADB">
            <w:pPr>
              <w:rPr>
                <w:sz w:val="22"/>
                <w:szCs w:val="22"/>
              </w:rPr>
            </w:pPr>
            <w:r w:rsidRPr="00827ADB">
              <w:rPr>
                <w:sz w:val="22"/>
                <w:szCs w:val="22"/>
              </w:rPr>
              <w:t>11,47</w:t>
            </w:r>
          </w:p>
        </w:tc>
      </w:tr>
    </w:tbl>
    <w:p w14:paraId="2E35A3A8" w14:textId="77777777" w:rsidR="00AF58C1" w:rsidRDefault="00AF58C1" w:rsidP="00BA4D84"/>
    <w:p w14:paraId="327E908C" w14:textId="77777777" w:rsidR="00AF58C1" w:rsidRDefault="00AF58C1" w:rsidP="00BA4D84"/>
    <w:p w14:paraId="0588186F" w14:textId="027BA75E" w:rsidR="00BA4D84" w:rsidRDefault="00BA4D84" w:rsidP="00BA4D84">
      <w:r w:rsidRPr="00BA4D84">
        <w:t>Powyższe dane wskazują na umiarkowaną zmienność wskaźników, co potwierdza, że model nie tylko reaguje dynamicznie, ale także dąży do utrzymywania stabilnych i optymalnych warunków ruchu.</w:t>
      </w:r>
    </w:p>
    <w:p w14:paraId="29CDB28E" w14:textId="03154269" w:rsidR="00BA4D84" w:rsidRPr="00BA4D84" w:rsidRDefault="00BA4D84" w:rsidP="00BA4D84">
      <w:r w:rsidRPr="00BA4D84">
        <w:t xml:space="preserve">Przeprowadzona analiza potwierdza, że opracowany model AI skutecznie optymalizuje </w:t>
      </w:r>
      <w:r w:rsidRPr="00BA4D84">
        <w:lastRenderedPageBreak/>
        <w:t>parametry sterowania ruchem drogowym. Obserw</w:t>
      </w:r>
      <w:r w:rsidR="00AA32A6">
        <w:t xml:space="preserve">acja </w:t>
      </w:r>
      <w:r w:rsidRPr="00BA4D84">
        <w:t>we wszystkich trzech kluczowych wskaźnikach</w:t>
      </w:r>
      <w:r w:rsidR="00AA32A6">
        <w:t xml:space="preserve"> - </w:t>
      </w:r>
      <w:r w:rsidRPr="00BA4D84">
        <w:t>wzrost średniej prędkości, redukcja liczby zatrzymanych pojazdów oraz czas oczekiwania – jednoznacznie wskazuje na wysoką jakość wytrenowanej polityki decyzyjnej.</w:t>
      </w:r>
    </w:p>
    <w:p w14:paraId="5347AC54" w14:textId="07D3D0A6" w:rsidR="00BA4D84" w:rsidRPr="00BA4D84" w:rsidRDefault="00BA4D84" w:rsidP="00BA4D84">
      <w:r w:rsidRPr="00BA4D84">
        <w:t>Model wykazuje zdolność adaptacji do dynamicznie zmieniających się warunków ruchu, co stanowi istotną zaletę. Stabilność i skuteczność działań modelu w różnych warunkach potwierdza, że implementacja oparta na uczeniu ze wzmocnieniem realizuje założone cele funkcjonalne oraz może stanowić podstawę dla praktycznego wdrożenia w środowisku miejskim.</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235057E3" w14:textId="77777777" w:rsidR="00AA32A6" w:rsidRDefault="00BA4D84" w:rsidP="00827ADB">
      <w:pPr>
        <w:kinsoku/>
        <w:adjustRightInd/>
        <w:spacing w:line="240" w:lineRule="auto"/>
        <w:rPr>
          <w:rStyle w:val="StrongEmphasis"/>
        </w:rPr>
      </w:pPr>
      <w:r>
        <w:rPr>
          <w:rStyle w:val="StrongEmphasis"/>
          <w:b w:val="0"/>
          <w:bCs w:val="0"/>
        </w:rPr>
        <w:br w:type="page"/>
      </w:r>
      <w:r>
        <w:rPr>
          <w:rStyle w:val="StrongEmphasis"/>
        </w:rPr>
        <w:lastRenderedPageBreak/>
        <w:t xml:space="preserve">8.6 </w:t>
      </w:r>
      <w:r w:rsidR="0098593F">
        <w:rPr>
          <w:rStyle w:val="StrongEmphasis"/>
        </w:rPr>
        <w:t>Porów</w:t>
      </w:r>
      <w:r>
        <w:rPr>
          <w:rStyle w:val="StrongEmphasis"/>
        </w:rPr>
        <w:t>n</w:t>
      </w:r>
      <w:r w:rsidR="0098593F">
        <w:rPr>
          <w:rStyle w:val="StrongEmphasis"/>
        </w:rPr>
        <w:t>anie do innych systemów</w:t>
      </w:r>
    </w:p>
    <w:p w14:paraId="61A4EB0D" w14:textId="77777777" w:rsidR="00AA32A6" w:rsidRDefault="00AA32A6" w:rsidP="00827ADB">
      <w:pPr>
        <w:kinsoku/>
        <w:adjustRightInd/>
        <w:spacing w:line="240" w:lineRule="auto"/>
        <w:rPr>
          <w:rStyle w:val="StrongEmphasis"/>
        </w:rPr>
      </w:pPr>
    </w:p>
    <w:p w14:paraId="0EDA4411" w14:textId="18F474C5" w:rsidR="00AA32A6" w:rsidRPr="004E5DF0" w:rsidRDefault="00AA32A6" w:rsidP="00AA32A6">
      <w:pPr>
        <w:ind w:firstLine="709"/>
      </w:pPr>
      <w:r w:rsidRPr="004E5DF0">
        <w:t xml:space="preserve">W celu obiektywnej oceny skuteczności </w:t>
      </w:r>
      <w:r>
        <w:t xml:space="preserve">wytrenowanego </w:t>
      </w:r>
      <w:r w:rsidRPr="004E5DF0">
        <w:t>modelu sterowania ruchem przeprowadzono porównanie z dwoma alternatywnymi strategiami:</w:t>
      </w:r>
    </w:p>
    <w:p w14:paraId="3DAB532F" w14:textId="3B79CE6E" w:rsidR="00AA32A6" w:rsidRPr="00AA32A6" w:rsidRDefault="00A14860" w:rsidP="00AA32A6">
      <w:pPr>
        <w:pStyle w:val="Akapitzlist"/>
        <w:numPr>
          <w:ilvl w:val="0"/>
          <w:numId w:val="64"/>
        </w:numPr>
        <w:rPr>
          <w:color w:val="C00000"/>
        </w:rPr>
      </w:pPr>
      <w:r>
        <w:t>Optymalizator SUMO</w:t>
      </w:r>
      <w:r w:rsidR="00AA32A6" w:rsidRPr="004E5DF0">
        <w:t xml:space="preserve"> – system </w:t>
      </w:r>
      <w:r w:rsidR="00AA32A6">
        <w:t>dynamiczny</w:t>
      </w:r>
      <w:r w:rsidR="00AA32A6" w:rsidRPr="004E5DF0">
        <w:t xml:space="preserve">, </w:t>
      </w:r>
      <w:r w:rsidR="00AA32A6">
        <w:t>będący domyślnym algorytmem sterowania ruchem w oprogramowaniu SUMO</w:t>
      </w:r>
      <w:r w:rsidR="00AA32A6" w:rsidRPr="004E5DF0">
        <w:t>.</w:t>
      </w:r>
      <w:r w:rsidR="00AA32A6">
        <w:t xml:space="preserve"> Oparty o dynamiczną zmian</w:t>
      </w:r>
      <w:r>
        <w:t>ę</w:t>
      </w:r>
      <w:r w:rsidR="00AA32A6">
        <w:t xml:space="preserve"> zarówno czasów jak i sekwencji świetlnych. </w:t>
      </w:r>
      <w:r w:rsidR="00AA32A6" w:rsidRPr="00AA32A6">
        <w:rPr>
          <w:color w:val="C00000"/>
        </w:rPr>
        <w:t>?????</w:t>
      </w:r>
      <w:r w:rsidR="00AA32A6">
        <w:rPr>
          <w:color w:val="C00000"/>
        </w:rPr>
        <w:t xml:space="preserve"> dopisać nazwę</w:t>
      </w:r>
    </w:p>
    <w:p w14:paraId="70A307B7" w14:textId="60B8E52E" w:rsidR="00AA32A6" w:rsidRDefault="00C27828" w:rsidP="00AA32A6">
      <w:pPr>
        <w:pStyle w:val="Akapitzlist"/>
        <w:numPr>
          <w:ilvl w:val="0"/>
          <w:numId w:val="64"/>
        </w:numPr>
      </w:pPr>
      <w:r>
        <w:t>Sterowanie sekwencyjne</w:t>
      </w:r>
      <w:r w:rsidR="00AA32A6" w:rsidRPr="004E5DF0">
        <w:t>, w którym każda faza sygnalizacji świetlnej ma ustaloną, równą długość, niezależnie od natężenia ruchu.</w:t>
      </w:r>
    </w:p>
    <w:p w14:paraId="2ECFAE1A" w14:textId="77777777" w:rsidR="00C27828" w:rsidRPr="004E5DF0" w:rsidRDefault="00C27828" w:rsidP="00C27828">
      <w:pPr>
        <w:pStyle w:val="Akapitzlist"/>
        <w:ind w:left="720"/>
      </w:pPr>
    </w:p>
    <w:p w14:paraId="7850F66C" w14:textId="0924043A" w:rsidR="00C454CE" w:rsidRDefault="00C454CE" w:rsidP="00FD2C9C">
      <w:pPr>
        <w:pStyle w:val="NN3"/>
      </w:pPr>
      <w:r>
        <w:t>Zmiana czasów oczekiwania</w:t>
      </w:r>
    </w:p>
    <w:p w14:paraId="396BE8EC" w14:textId="5A8D4305" w:rsidR="00AA32A6" w:rsidRPr="004E5DF0" w:rsidRDefault="00AA32A6" w:rsidP="00AA32A6">
      <w:r w:rsidRPr="004E5DF0">
        <w:t>Na poniższym wykresie przedstawiono zmiany średniego czasu oczekiwania pojazdów w funkcji czasu (kroków symulacji) dla każdego z systemów:</w:t>
      </w:r>
      <w:r w:rsidR="00C27828">
        <w:br/>
      </w:r>
    </w:p>
    <w:p w14:paraId="7B03AA0A" w14:textId="7056D776" w:rsidR="00F67685" w:rsidRDefault="00C102A2" w:rsidP="00827ADB">
      <w:pPr>
        <w:kinsoku/>
        <w:adjustRightInd/>
        <w:spacing w:line="240" w:lineRule="auto"/>
        <w:rPr>
          <w:rStyle w:val="StrongEmphasis"/>
        </w:rPr>
      </w:pPr>
      <w:r>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1EEEBBEF" w14:textId="2AD03930" w:rsidR="00827ADB" w:rsidRPr="00F32C9F" w:rsidRDefault="00827ADB" w:rsidP="00827ADB">
      <w:pPr>
        <w:rPr>
          <w:rStyle w:val="Wyrnieniedelikatne"/>
        </w:rPr>
      </w:pPr>
      <w:r>
        <w:rPr>
          <w:rStyle w:val="Wyrnieniedelikatne"/>
        </w:rPr>
        <w:t>Rys.1</w:t>
      </w:r>
      <w:r>
        <w:rPr>
          <w:rStyle w:val="Wyrnieniedelikatne"/>
        </w:rPr>
        <w:t>7</w:t>
      </w:r>
      <w:r>
        <w:rPr>
          <w:rStyle w:val="Wyrnieniedelikatne"/>
        </w:rPr>
        <w:t xml:space="preserve"> </w:t>
      </w:r>
      <w:r>
        <w:rPr>
          <w:rStyle w:val="Wyrnieniedelikatne"/>
        </w:rPr>
        <w:t>Porównanie systemów sterowania pod względem czasu oczekiwania pojazdu.</w:t>
      </w:r>
    </w:p>
    <w:p w14:paraId="6A3C78AF" w14:textId="561DE5E1" w:rsidR="004E5DF0" w:rsidRPr="004E5DF0" w:rsidRDefault="004E5DF0" w:rsidP="004E5DF0"/>
    <w:p w14:paraId="5A994591" w14:textId="70D49ECA" w:rsidR="004E5DF0" w:rsidRPr="004E5DF0" w:rsidRDefault="004E5DF0" w:rsidP="004E5DF0">
      <w:r w:rsidRPr="004E5DF0">
        <w:t xml:space="preserve">Model AI </w:t>
      </w:r>
      <w:r w:rsidR="00C454CE">
        <w:t>(</w:t>
      </w:r>
      <w:r w:rsidR="00C454CE">
        <w:rPr>
          <w:rStyle w:val="Wyrnieniedelikatne"/>
        </w:rPr>
        <w:t>Rys.17</w:t>
      </w:r>
      <w:r w:rsidR="00C454CE">
        <w:t xml:space="preserve">) </w:t>
      </w:r>
      <w:r w:rsidRPr="004E5DF0">
        <w:t>utrzymuje najniższe wartości średniego czasu oczekiwania przez większość czasu symulacji. Linia jest relatywnie gładka i stabilna, co wskazuje na efektywne, adaptacyjne zarządzanie ruchem przez model.</w:t>
      </w:r>
    </w:p>
    <w:p w14:paraId="450EA7C3" w14:textId="04E82257" w:rsidR="004E5DF0" w:rsidRPr="004E5DF0" w:rsidRDefault="004E5DF0" w:rsidP="004E5DF0">
      <w:r w:rsidRPr="004E5DF0">
        <w:t xml:space="preserve">System </w:t>
      </w:r>
      <w:r w:rsidR="0065612A">
        <w:t>‘optymalizator SUMO’</w:t>
      </w:r>
      <w:r w:rsidRPr="004E5DF0">
        <w:t xml:space="preserve">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613E6D7D" w:rsidR="004E5DF0" w:rsidRPr="004E5DF0" w:rsidRDefault="004E5DF0" w:rsidP="004E5DF0">
      <w:r w:rsidRPr="004E5DF0">
        <w:t xml:space="preserve">System sekwencyjny wypada zdecydowanie najsłabiej. Czas oczekiwania jest znacznie wyższy i bardziej niestabilny, co jednoznacznie wskazuje na nieefektywność podejścia </w:t>
      </w:r>
      <w:r w:rsidRPr="004E5DF0">
        <w:lastRenderedPageBreak/>
        <w:t>opartego na sztywnych cyklach niezależnych od sytuacji drogowej.</w:t>
      </w:r>
    </w:p>
    <w:p w14:paraId="7F3AC888" w14:textId="08986CA9" w:rsidR="004E5DF0" w:rsidRPr="004E5DF0" w:rsidRDefault="004E5DF0" w:rsidP="004E5DF0">
      <w:r w:rsidRPr="004E5DF0">
        <w:t xml:space="preserve">W </w:t>
      </w:r>
      <w:r w:rsidR="00C454CE">
        <w:t xml:space="preserve">badanych </w:t>
      </w:r>
      <w:r w:rsidRPr="004E5DF0">
        <w:t>danych zaobserwowano nagły wzrost czasu oczekiwania do wartości ok. 40 000 sekund w jednym z kroków symulacji. Taki pik jest istotną anomalią, znacząco odbiegającą od reszty danych. Możliwe przyczyny to:</w:t>
      </w:r>
    </w:p>
    <w:p w14:paraId="0D2BF768" w14:textId="47AD464D" w:rsidR="004E5DF0" w:rsidRPr="004E5DF0" w:rsidRDefault="004E5DF0" w:rsidP="004E5DF0">
      <w:proofErr w:type="spellStart"/>
      <w:r w:rsidRPr="004E5DF0">
        <w:t>podjęci</w:t>
      </w:r>
      <w:r w:rsidR="00ED27D7">
        <w:t>m</w:t>
      </w:r>
      <w:r w:rsidRPr="004E5DF0">
        <w:t>e</w:t>
      </w:r>
      <w:proofErr w:type="spellEnd"/>
      <w:r w:rsidRPr="004E5DF0">
        <w:t xml:space="preserve"> serii błędnych decyzji przez agenta w fazie eksploracji,</w:t>
      </w:r>
    </w:p>
    <w:p w14:paraId="3B0DC0ED" w14:textId="352A827A" w:rsidR="004E5DF0" w:rsidRPr="004E5DF0" w:rsidRDefault="004E5DF0" w:rsidP="004E5DF0">
      <w:r w:rsidRPr="004E5DF0">
        <w:t>lokalne zatłoczenie lub zator krytyczny,</w:t>
      </w:r>
    </w:p>
    <w:p w14:paraId="19AF2A61" w14:textId="77777777" w:rsidR="004E5DF0" w:rsidRPr="004E5DF0" w:rsidRDefault="004E5DF0" w:rsidP="004E5DF0">
      <w:r w:rsidRPr="004E5DF0">
        <w:t>brak zrównoważonej polityki w sytuacji skrajnego natężenia.</w:t>
      </w:r>
    </w:p>
    <w:p w14:paraId="5125E829" w14:textId="3ADC4B60" w:rsidR="004E5DF0" w:rsidRDefault="004E5DF0" w:rsidP="0065612A">
      <w:r w:rsidRPr="004E5DF0">
        <w:t>Niezależnie od przyczyny, istotne jest, że model AI szybko powrócił do normalnych wartości czasu oczekiwania, co świadczy o jego zdolności do samoregulacji i odzyskiwania kontroli nad ruchem.</w:t>
      </w:r>
    </w:p>
    <w:p w14:paraId="36485306" w14:textId="7CD011CD" w:rsidR="004E5DF0" w:rsidRPr="004E5DF0" w:rsidRDefault="004E5DF0" w:rsidP="004F49FB">
      <w:pPr>
        <w:tabs>
          <w:tab w:val="left" w:pos="3465"/>
        </w:tabs>
      </w:pPr>
    </w:p>
    <w:p w14:paraId="16B0DE87" w14:textId="414E51BC" w:rsidR="004E5DF0" w:rsidRDefault="004E5DF0" w:rsidP="004E5DF0">
      <w:r w:rsidRPr="004E5DF0">
        <w:t xml:space="preserve">Porównanie trzech podejść jednoznacznie wskazuje, że model AI </w:t>
      </w:r>
      <w:r w:rsidR="00C9554B">
        <w:t>o</w:t>
      </w:r>
      <w:r w:rsidRPr="004E5DF0">
        <w:t>siąga najniższe wartości średniego czasu oczekiwania</w:t>
      </w:r>
      <w:r w:rsidR="00C9554B">
        <w:t xml:space="preserve"> (rys</w:t>
      </w:r>
      <w:r w:rsidR="00D32C30">
        <w:t>.</w:t>
      </w:r>
      <w:r w:rsidR="00C9554B">
        <w:t xml:space="preserve"> 18)</w:t>
      </w:r>
    </w:p>
    <w:p w14:paraId="1D078F6A" w14:textId="42D9015B" w:rsidR="005A13C1" w:rsidRPr="00F32C9F" w:rsidRDefault="005A13C1" w:rsidP="005A13C1">
      <w:pPr>
        <w:rPr>
          <w:rStyle w:val="Wyrnieniedelikatne"/>
        </w:rPr>
      </w:pPr>
    </w:p>
    <w:p w14:paraId="1C62C4C6" w14:textId="26317690" w:rsidR="004F49FB"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55C7C208" w14:textId="7087FEE2" w:rsidR="005A13C1" w:rsidRDefault="005A13C1" w:rsidP="004E5DF0">
      <w:pPr>
        <w:rPr>
          <w:rStyle w:val="Wyrnieniedelikatne"/>
        </w:rPr>
      </w:pPr>
      <w:r>
        <w:rPr>
          <w:rStyle w:val="Wyrnieniedelikatne"/>
        </w:rPr>
        <w:t>Rys.1</w:t>
      </w:r>
      <w:r>
        <w:rPr>
          <w:rStyle w:val="Wyrnieniedelikatne"/>
        </w:rPr>
        <w:t>8</w:t>
      </w:r>
      <w:r>
        <w:rPr>
          <w:rStyle w:val="Wyrnieniedelikatne"/>
        </w:rPr>
        <w:t xml:space="preserve"> </w:t>
      </w:r>
      <w:r w:rsidR="009D52AB">
        <w:rPr>
          <w:rStyle w:val="Wyrnieniedelikatne"/>
        </w:rPr>
        <w:t>Rys.19 Porównanie systemów</w:t>
      </w:r>
      <w:r w:rsidR="009D52AB">
        <w:rPr>
          <w:rStyle w:val="Wyrnieniedelikatne"/>
        </w:rPr>
        <w:t xml:space="preserve">; </w:t>
      </w:r>
      <w:r>
        <w:rPr>
          <w:rStyle w:val="Wyrnieniedelikatne"/>
        </w:rPr>
        <w:t>rozkład cz</w:t>
      </w:r>
      <w:r w:rsidR="009D52AB">
        <w:rPr>
          <w:rStyle w:val="Wyrnieniedelikatne"/>
        </w:rPr>
        <w:t>a</w:t>
      </w:r>
      <w:r>
        <w:rPr>
          <w:rStyle w:val="Wyrnieniedelikatne"/>
        </w:rPr>
        <w:t>su oczekiwania</w:t>
      </w:r>
      <w:r>
        <w:rPr>
          <w:rStyle w:val="Wyrnieniedelikatne"/>
        </w:rPr>
        <w:t xml:space="preserve"> pojazdu</w:t>
      </w:r>
      <w:r>
        <w:rPr>
          <w:rStyle w:val="Wyrnieniedelikatne"/>
        </w:rPr>
        <w:t xml:space="preserve"> w badanych systemach sterowania</w:t>
      </w:r>
      <w:r>
        <w:rPr>
          <w:rStyle w:val="Wyrnieniedelikatne"/>
        </w:rPr>
        <w:t>.</w:t>
      </w:r>
    </w:p>
    <w:p w14:paraId="1A55AAB3" w14:textId="74A27D9F" w:rsidR="004E5DF0" w:rsidRPr="004E5DF0" w:rsidRDefault="004E5DF0" w:rsidP="004E5DF0"/>
    <w:p w14:paraId="63825DB5" w14:textId="5D6ED794" w:rsidR="004E5DF0" w:rsidRPr="00D32C30" w:rsidRDefault="004E5DF0" w:rsidP="004E5DF0">
      <w:pPr>
        <w:rPr>
          <w:color w:val="002060"/>
        </w:rPr>
      </w:pPr>
      <w:r w:rsidRPr="00D32C30">
        <w:rPr>
          <w:color w:val="002060"/>
        </w:rPr>
        <w:t>Systemy optym</w:t>
      </w:r>
      <w:r w:rsidR="00C9554B" w:rsidRPr="00D32C30">
        <w:rPr>
          <w:color w:val="002060"/>
        </w:rPr>
        <w:t xml:space="preserve">alizator SUMO </w:t>
      </w:r>
      <w:r w:rsidRPr="00D32C30">
        <w:rPr>
          <w:color w:val="002060"/>
        </w:rPr>
        <w:t xml:space="preserve">i </w:t>
      </w:r>
      <w:r w:rsidR="00C9554B" w:rsidRPr="00D32C30">
        <w:rPr>
          <w:color w:val="002060"/>
        </w:rPr>
        <w:t xml:space="preserve">sterowanie </w:t>
      </w:r>
      <w:r w:rsidRPr="00D32C30">
        <w:rPr>
          <w:color w:val="002060"/>
        </w:rPr>
        <w:t>sekwencyjne</w:t>
      </w:r>
      <w:r w:rsidR="00C9554B" w:rsidRPr="00D32C30">
        <w:rPr>
          <w:color w:val="002060"/>
        </w:rPr>
        <w:t xml:space="preserve"> </w:t>
      </w:r>
      <w:r w:rsidRPr="00D32C30">
        <w:rPr>
          <w:color w:val="002060"/>
        </w:rPr>
        <w:t>nie są w stanie dorównać elastyczności i adaptacyjności modelu AI, co czyni podejście oparte na uczeniu ze wzmocnieniem bardziej perspektywicznym dla rzeczywistych wdrożeń inteligentnych systemów transportowych.</w:t>
      </w:r>
    </w:p>
    <w:p w14:paraId="5CF78D96" w14:textId="77777777" w:rsidR="00C102A2" w:rsidRDefault="00C102A2" w:rsidP="004E5DF0"/>
    <w:p w14:paraId="13008478" w14:textId="77777777" w:rsidR="00C102A2" w:rsidRPr="00C102A2" w:rsidRDefault="00C102A2" w:rsidP="00C102A2">
      <w:r w:rsidRPr="00C102A2">
        <w:t xml:space="preserve">  </w:t>
      </w:r>
      <w:r w:rsidRPr="00C102A2">
        <w:rPr>
          <w:b/>
          <w:bCs/>
        </w:rPr>
        <w:t>Model AI znacząco skraca czas oczekiwania</w:t>
      </w:r>
      <w:r w:rsidRPr="00C102A2">
        <w:t xml:space="preserve"> w porównaniu do pozostałych systemów, zwłaszcza w zakresie mediany.</w:t>
      </w:r>
    </w:p>
    <w:p w14:paraId="15E69A61" w14:textId="77777777" w:rsidR="00C102A2" w:rsidRPr="00C102A2" w:rsidRDefault="00C102A2" w:rsidP="00C102A2">
      <w:r w:rsidRPr="00C102A2">
        <w:t xml:space="preserve">  Mimo wysokiej średniej (wpływają na nią nieliczne bardzo wysokie wartości), większość </w:t>
      </w:r>
      <w:r w:rsidRPr="00C102A2">
        <w:lastRenderedPageBreak/>
        <w:t xml:space="preserve">przypadków ma </w:t>
      </w:r>
      <w:r w:rsidRPr="00C102A2">
        <w:rPr>
          <w:b/>
          <w:bCs/>
        </w:rPr>
        <w:t>krótszy czas oczekiwania</w:t>
      </w:r>
      <w:r w:rsidRPr="00C102A2">
        <w:t xml:space="preserve"> niż w systemach tradycyjnych.</w:t>
      </w:r>
    </w:p>
    <w:p w14:paraId="7BBD5405" w14:textId="77777777" w:rsidR="009D52AB" w:rsidRDefault="009D52AB" w:rsidP="004725C0"/>
    <w:p w14:paraId="13B30B84" w14:textId="0113B97A" w:rsidR="009D52AB" w:rsidRDefault="009D52AB" w:rsidP="009D52AB">
      <w:pPr>
        <w:pStyle w:val="NN3"/>
      </w:pPr>
      <w:r>
        <w:t>U</w:t>
      </w:r>
      <w:r w:rsidRPr="004E5DF0">
        <w:t>trzymuje najwyższą średnią prędkość</w:t>
      </w:r>
      <w:r w:rsidR="002E34E9">
        <w:t>.</w:t>
      </w:r>
    </w:p>
    <w:p w14:paraId="7B4D2FF9" w14:textId="030249F9" w:rsidR="002E34E9" w:rsidRPr="002E34E9" w:rsidRDefault="002E34E9" w:rsidP="002E34E9">
      <w:r>
        <w:br/>
      </w:r>
      <w:r w:rsidRPr="004E5DF0">
        <w:t>Średnia prędkość ruchu jest dobrym wskaźn</w:t>
      </w:r>
      <w:r w:rsidRPr="002E34E9">
        <w:t xml:space="preserve">ikiem płynności i efektywności transportu. </w:t>
      </w:r>
    </w:p>
    <w:p w14:paraId="60AB9C66" w14:textId="77777777" w:rsidR="009D52AB" w:rsidRDefault="004F49FB" w:rsidP="004725C0">
      <w:pPr>
        <w:rPr>
          <w:noProof/>
        </w:rPr>
      </w:pPr>
      <w:r>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p>
    <w:p w14:paraId="4A7846B5" w14:textId="4E4CE0C2" w:rsidR="009B082E" w:rsidRPr="004725C0" w:rsidRDefault="009D52AB" w:rsidP="004725C0">
      <w:r>
        <w:rPr>
          <w:rStyle w:val="Wyrnieniedelikatne"/>
        </w:rPr>
        <w:t>Rys.1</w:t>
      </w:r>
      <w:r>
        <w:rPr>
          <w:rStyle w:val="Wyrnieniedelikatne"/>
        </w:rPr>
        <w:t>9</w:t>
      </w:r>
      <w:r>
        <w:rPr>
          <w:rStyle w:val="Wyrnieniedelikatne"/>
        </w:rPr>
        <w:t xml:space="preserve"> </w:t>
      </w:r>
      <w:r>
        <w:rPr>
          <w:rStyle w:val="Wyrnieniedelikatne"/>
        </w:rPr>
        <w:t>Porównanie systemów sterowania, średnia prędkość pojazdów.</w:t>
      </w:r>
      <w:r w:rsidR="004F49FB">
        <w:rPr>
          <w:noProof/>
        </w:rPr>
        <w:t xml:space="preserve"> </w:t>
      </w:r>
    </w:p>
    <w:p w14:paraId="75BE84FA" w14:textId="77777777" w:rsidR="002E34E9" w:rsidRDefault="002E34E9" w:rsidP="004E5DF0">
      <w:pPr>
        <w:rPr>
          <w:b/>
          <w:bCs/>
        </w:rPr>
      </w:pPr>
    </w:p>
    <w:p w14:paraId="34D018DF" w14:textId="61A6C26A" w:rsidR="002E34E9" w:rsidRPr="002E34E9" w:rsidRDefault="004E5DF0" w:rsidP="00CE384C">
      <w:pPr>
        <w:rPr>
          <w:color w:val="C00000"/>
        </w:rPr>
      </w:pPr>
      <w:r w:rsidRPr="00ED27D7">
        <w:t>Analiz</w:t>
      </w:r>
      <w:r w:rsidR="002E34E9" w:rsidRPr="00ED27D7">
        <w:t>ując</w:t>
      </w:r>
      <w:r w:rsidRPr="00ED27D7">
        <w:t xml:space="preserve"> </w:t>
      </w:r>
      <w:r w:rsidR="00CE384C">
        <w:t xml:space="preserve">dane z </w:t>
      </w:r>
      <w:r w:rsidRPr="00ED27D7">
        <w:t>wykresu</w:t>
      </w:r>
      <w:r w:rsidR="002E34E9" w:rsidRPr="00ED27D7">
        <w:t xml:space="preserve"> (rys19) </w:t>
      </w:r>
      <w:r w:rsidRPr="00ED27D7">
        <w:t>Model AI przez większość czasu utrzymuje najwyższą średnią prędkość</w:t>
      </w:r>
      <w:r w:rsidR="002E34E9" w:rsidRPr="00ED27D7">
        <w:t xml:space="preserve"> poja</w:t>
      </w:r>
      <w:r w:rsidR="00ED27D7" w:rsidRPr="00ED27D7">
        <w:t>z</w:t>
      </w:r>
      <w:r w:rsidR="002E34E9" w:rsidRPr="00ED27D7">
        <w:t>dów</w:t>
      </w:r>
      <w:r w:rsidRPr="00ED27D7">
        <w:t xml:space="preserve">, sięgającą regularnie powyżej 10 m/s. </w:t>
      </w:r>
      <w:r w:rsidR="00CE384C">
        <w:br/>
      </w:r>
      <w:r w:rsidR="002E34E9" w:rsidRPr="002E34E9">
        <w:rPr>
          <w:b/>
          <w:bCs/>
          <w:color w:val="C00000"/>
        </w:rPr>
        <w:t>System optymalny</w:t>
      </w:r>
      <w:r w:rsidR="002E34E9" w:rsidRPr="002E34E9">
        <w:rPr>
          <w:color w:val="C00000"/>
        </w:rPr>
        <w:t>, mimo wcześniejszego dostrojenia, nie jest w stanie zapewnić równie wysokiej jakości sterowania w dynamicznych warunkach ruchu.</w:t>
      </w:r>
    </w:p>
    <w:p w14:paraId="2E56EF97" w14:textId="77777777" w:rsidR="002E34E9" w:rsidRPr="002E34E9" w:rsidRDefault="002E34E9" w:rsidP="002E34E9">
      <w:pPr>
        <w:numPr>
          <w:ilvl w:val="0"/>
          <w:numId w:val="50"/>
        </w:numPr>
        <w:rPr>
          <w:color w:val="C00000"/>
        </w:rPr>
      </w:pPr>
      <w:r w:rsidRPr="002E34E9">
        <w:rPr>
          <w:b/>
          <w:bCs/>
          <w:color w:val="C00000"/>
        </w:rPr>
        <w:t>System sekwencyjny</w:t>
      </w:r>
      <w:r w:rsidRPr="002E34E9">
        <w:rPr>
          <w:color w:val="C00000"/>
        </w:rPr>
        <w:t xml:space="preserve"> ogranicza płynność, powodując częstsze i dłuższe zatrzymania pojazdów.</w:t>
      </w:r>
    </w:p>
    <w:p w14:paraId="215E12E1" w14:textId="77777777" w:rsidR="002E34E9" w:rsidRDefault="002E34E9" w:rsidP="004E5DF0"/>
    <w:p w14:paraId="17C7F070" w14:textId="28AD7494" w:rsidR="004E5DF0" w:rsidRPr="004E5DF0" w:rsidRDefault="004E5DF0" w:rsidP="004E5DF0">
      <w:r w:rsidRPr="004E5DF0">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1986FE6B" w14:textId="77777777" w:rsidR="00986641" w:rsidRPr="004E5DF0" w:rsidRDefault="00986641" w:rsidP="00986641">
      <w:pPr>
        <w:pStyle w:val="NN3"/>
      </w:pPr>
      <w:r w:rsidRPr="004E5DF0">
        <w:t>Analiza zależności między liczbą zatrzymanych pojazdów a średnią prędkością</w:t>
      </w:r>
    </w:p>
    <w:p w14:paraId="3144052B" w14:textId="77777777" w:rsidR="00986641" w:rsidRPr="00986641" w:rsidRDefault="00986641" w:rsidP="00986641"/>
    <w:p w14:paraId="4DA9C141" w14:textId="6ADE729E" w:rsidR="00986641" w:rsidRPr="00986641" w:rsidRDefault="00986641" w:rsidP="00986641">
      <w:r w:rsidRPr="00986641">
        <w:t xml:space="preserve">Zestawienie liczby zatrzymanych pojazdów do średniej prędkości świadczy o </w:t>
      </w:r>
      <w:r w:rsidRPr="00986641">
        <w:t>wydajnym i płynnym sterowaniu ruchem które maksymalizuje przepływ.</w:t>
      </w:r>
    </w:p>
    <w:p w14:paraId="6DFE4238" w14:textId="61FF291F" w:rsidR="004E5DF0" w:rsidRDefault="00767C16" w:rsidP="004E5DF0">
      <w:r>
        <w:rPr>
          <w:noProof/>
        </w:rPr>
        <w:lastRenderedPageBreak/>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0"/>
                    <a:stretch>
                      <a:fillRect/>
                    </a:stretch>
                  </pic:blipFill>
                  <pic:spPr>
                    <a:xfrm>
                      <a:off x="0" y="0"/>
                      <a:ext cx="5760720" cy="2854960"/>
                    </a:xfrm>
                    <a:prstGeom prst="rect">
                      <a:avLst/>
                    </a:prstGeom>
                  </pic:spPr>
                </pic:pic>
              </a:graphicData>
            </a:graphic>
          </wp:inline>
        </w:drawing>
      </w:r>
    </w:p>
    <w:p w14:paraId="1FA551B8" w14:textId="3CC471EB" w:rsidR="002E34E9" w:rsidRPr="004E5DF0" w:rsidRDefault="002E34E9" w:rsidP="002E34E9">
      <w:pPr>
        <w:pStyle w:val="Cytat"/>
      </w:pPr>
      <w:r>
        <w:rPr>
          <w:rStyle w:val="Wyrnieniedelikatne"/>
        </w:rPr>
        <w:t>Rys.</w:t>
      </w:r>
      <w:r>
        <w:rPr>
          <w:rStyle w:val="Wyrnieniedelikatne"/>
        </w:rPr>
        <w:t>20</w:t>
      </w:r>
      <w:r>
        <w:rPr>
          <w:rStyle w:val="Wyrnieniedelikatne"/>
        </w:rPr>
        <w:t xml:space="preserve"> Porównanie systemów sterowania, </w:t>
      </w:r>
      <w:r>
        <w:t>z</w:t>
      </w:r>
      <w:r w:rsidRPr="004E5DF0">
        <w:t>ależności między liczbą zatrzymanych pojazdów a średnią prędkością</w:t>
      </w:r>
    </w:p>
    <w:p w14:paraId="77D6B8A7" w14:textId="243CB0A0" w:rsidR="002E34E9" w:rsidRDefault="002E34E9" w:rsidP="004E5DF0">
      <w:pPr>
        <w:rPr>
          <w:b/>
          <w:bCs/>
        </w:rPr>
      </w:pPr>
    </w:p>
    <w:p w14:paraId="5A531616" w14:textId="2ABE77E5" w:rsidR="004E5DF0" w:rsidRPr="00A57714" w:rsidRDefault="00986641" w:rsidP="00A57714">
      <w:pPr>
        <w:rPr>
          <w:b/>
          <w:bCs/>
        </w:rPr>
      </w:pPr>
      <w:r>
        <w:rPr>
          <w:b/>
          <w:bCs/>
        </w:rPr>
        <w:t>Patrząc na wykres</w:t>
      </w:r>
      <w:r w:rsidR="00A57714">
        <w:rPr>
          <w:b/>
          <w:bCs/>
        </w:rPr>
        <w:t xml:space="preserve"> punktowy</w:t>
      </w:r>
      <w:r w:rsidR="00767C16">
        <w:rPr>
          <w:b/>
          <w:bCs/>
        </w:rPr>
        <w:t>(</w:t>
      </w:r>
      <w:r w:rsidR="00767C16">
        <w:rPr>
          <w:rStyle w:val="Wyrnieniedelikatne"/>
        </w:rPr>
        <w:t>Rys.20</w:t>
      </w:r>
      <w:r w:rsidR="00767C16">
        <w:rPr>
          <w:b/>
          <w:bCs/>
        </w:rPr>
        <w:t>)</w:t>
      </w:r>
      <w:r w:rsidR="00A57714">
        <w:rPr>
          <w:b/>
          <w:bCs/>
        </w:rPr>
        <w:t xml:space="preserve"> </w:t>
      </w:r>
      <w:r w:rsidR="00767C16">
        <w:rPr>
          <w:b/>
          <w:bCs/>
        </w:rPr>
        <w:t xml:space="preserve">widzimy że </w:t>
      </w:r>
      <w:r w:rsidR="004E5DF0" w:rsidRPr="004E5DF0">
        <w:rPr>
          <w:b/>
          <w:bCs/>
        </w:rPr>
        <w:t>Model AI</w:t>
      </w:r>
      <w:r w:rsidR="004E5DF0" w:rsidRPr="004E5DF0">
        <w:t xml:space="preserve"> koncentruje większość swoich punktów w </w:t>
      </w:r>
      <w:r w:rsidR="004E5DF0" w:rsidRPr="004E5DF0">
        <w:rPr>
          <w:b/>
          <w:bCs/>
        </w:rPr>
        <w:t>lewym górnym rogu</w:t>
      </w:r>
      <w:r w:rsidR="004E5DF0" w:rsidRPr="004E5DF0">
        <w:t xml:space="preserve"> wykresu</w:t>
      </w:r>
      <w:r w:rsidR="00CE384C">
        <w:t xml:space="preserve"> - </w:t>
      </w:r>
      <w:r w:rsidR="004E5DF0" w:rsidRPr="004E5DF0">
        <w:t xml:space="preserve">czyli tam, gdzie liczba zatrzymanych pojazdów jest niska, a średnia prędkość wysoka. </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6A73FF2C" w14:textId="680A4D3A"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w:t>
      </w:r>
    </w:p>
    <w:p w14:paraId="7F112ED2" w14:textId="6E419D62"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w:t>
      </w:r>
    </w:p>
    <w:p w14:paraId="58538C27" w14:textId="77777777" w:rsidR="004E5DF0" w:rsidRDefault="004E5DF0" w:rsidP="004E5DF0"/>
    <w:p w14:paraId="389702F8" w14:textId="77777777" w:rsidR="004E5DF0" w:rsidRDefault="004E5DF0" w:rsidP="004E5DF0"/>
    <w:p w14:paraId="75A8D625" w14:textId="77777777" w:rsidR="00767C16" w:rsidRDefault="00767C16" w:rsidP="00767C16"/>
    <w:p w14:paraId="7AD26CE7" w14:textId="692C4FEF" w:rsidR="00767C16" w:rsidRDefault="00767C16" w:rsidP="00767C16">
      <w:pPr>
        <w:pStyle w:val="NN3"/>
      </w:pPr>
      <w:r w:rsidRPr="004E5DF0">
        <w:t>Rozkład liczby zatrzymanych pojazdów w różnych systemach sterowania</w:t>
      </w:r>
    </w:p>
    <w:p w14:paraId="71170587" w14:textId="77777777" w:rsidR="00CE384C" w:rsidRDefault="00CE384C" w:rsidP="00CE384C"/>
    <w:p w14:paraId="7F021718" w14:textId="55DCA844" w:rsidR="00696750" w:rsidRPr="004E5DF0" w:rsidRDefault="00696750" w:rsidP="00696750">
      <w:r w:rsidRPr="004E5DF0">
        <w:lastRenderedPageBreak/>
        <w:t>Rozkład liczby zatrzymań to silny wskaźnik jakości systemu zarządzania ruchem. Analiza histogramu pokazuje, że</w:t>
      </w:r>
      <w:r>
        <w:t xml:space="preserve"> </w:t>
      </w:r>
      <w:r w:rsidRPr="004E5DF0">
        <w:rPr>
          <w:b/>
          <w:bCs/>
        </w:rPr>
        <w:t>Model AI minimalizuje zatrzymania</w:t>
      </w:r>
      <w:r w:rsidRPr="004E5DF0">
        <w:t xml:space="preserve"> i utrzymuje ruch w stanie bliskim ciągłości, co sprzyja zmniejszeniu opóźnień i poprawie komfortu jazdy.</w:t>
      </w:r>
    </w:p>
    <w:p w14:paraId="0CA9AC4F" w14:textId="0E03E757" w:rsidR="00CE384C" w:rsidRPr="00CE384C" w:rsidRDefault="00CE384C" w:rsidP="00CE384C">
      <w:pPr>
        <w:rPr>
          <w:color w:val="C00000"/>
        </w:rPr>
      </w:pPr>
    </w:p>
    <w:p w14:paraId="3E55E73C" w14:textId="3700A0E4" w:rsidR="004E5DF0" w:rsidRPr="004E5DF0" w:rsidRDefault="00EB5518" w:rsidP="00767C16">
      <w:pPr>
        <w:rPr>
          <w:b/>
          <w:bCs/>
        </w:rPr>
      </w:pPr>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1"/>
                    <a:stretch>
                      <a:fillRect/>
                    </a:stretch>
                  </pic:blipFill>
                  <pic:spPr>
                    <a:xfrm>
                      <a:off x="0" y="0"/>
                      <a:ext cx="5760720" cy="2444115"/>
                    </a:xfrm>
                    <a:prstGeom prst="rect">
                      <a:avLst/>
                    </a:prstGeom>
                  </pic:spPr>
                </pic:pic>
              </a:graphicData>
            </a:graphic>
          </wp:inline>
        </w:drawing>
      </w:r>
    </w:p>
    <w:p w14:paraId="324FD158" w14:textId="77777777" w:rsidR="004E5DF0" w:rsidRPr="004E5DF0" w:rsidRDefault="004E5DF0" w:rsidP="00696750">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47784D54" w14:textId="05F20BE9" w:rsid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2009B3C7" w14:textId="77777777" w:rsidR="00696750" w:rsidRDefault="00696750" w:rsidP="004E5DF0"/>
    <w:p w14:paraId="2C3DF844" w14:textId="77777777" w:rsidR="00696750" w:rsidRDefault="00696750" w:rsidP="004E5DF0"/>
    <w:p w14:paraId="539DB237" w14:textId="6637BD0E" w:rsidR="00767C16" w:rsidRPr="004247FB" w:rsidRDefault="00767C16" w:rsidP="00767C16">
      <w:pPr>
        <w:pStyle w:val="NN3"/>
      </w:pPr>
      <w:r w:rsidRPr="004247FB">
        <w:lastRenderedPageBreak/>
        <w:t>Liczba sekwencji</w:t>
      </w:r>
      <w:r w:rsidR="00F00B8E">
        <w:t xml:space="preserve"> symulacji</w:t>
      </w:r>
      <w:r w:rsidRPr="004247FB">
        <w:t xml:space="preserve"> potrzebna do </w:t>
      </w:r>
      <w:r w:rsidR="00F00B8E">
        <w:t xml:space="preserve">całkowitego opróżnienia skrzyżowań z pojazdów </w:t>
      </w:r>
    </w:p>
    <w:p w14:paraId="30E3E3C2" w14:textId="77777777" w:rsidR="004E5DF0" w:rsidRDefault="004E5DF0" w:rsidP="004E5DF0"/>
    <w:p w14:paraId="4DC76C60" w14:textId="7695709E" w:rsidR="00F00B8E" w:rsidRDefault="00F00B8E" w:rsidP="00F00B8E">
      <w:r w:rsidRPr="004247FB">
        <w:t xml:space="preserve">Kolejnym analizowanym wskaźnikiem jakości sterowania ruchem drogowym jest </w:t>
      </w:r>
      <w:r w:rsidRPr="004247FB">
        <w:rPr>
          <w:b/>
          <w:bCs/>
        </w:rPr>
        <w:t>łączna liczba sekwencji sygnalizacji świetlnej</w:t>
      </w:r>
      <w:r w:rsidRPr="004247FB">
        <w:t>, która była wymagana do obsłużenia ruchu w trakcie całej symulacji</w:t>
      </w:r>
    </w:p>
    <w:p w14:paraId="6923C383" w14:textId="77777777" w:rsidR="00F00B8E" w:rsidRDefault="00F00B8E" w:rsidP="00F00B8E"/>
    <w:p w14:paraId="2B7AF1EE" w14:textId="75A1730B" w:rsidR="00F00B8E" w:rsidRPr="00696750" w:rsidRDefault="00696750" w:rsidP="00F00B8E">
      <w:pPr>
        <w:rPr>
          <w:b/>
          <w:bCs/>
          <w:color w:val="C00000"/>
        </w:rPr>
      </w:pPr>
      <w:r w:rsidRPr="004247FB">
        <w:t xml:space="preserve">Porównanie </w:t>
      </w:r>
      <w:r w:rsidR="00F00B8E">
        <w:t>czasów (liczby sekwencji symulacji)</w:t>
      </w:r>
      <w:r w:rsidRPr="004247FB">
        <w:t xml:space="preserve"> </w:t>
      </w:r>
      <w:r>
        <w:t xml:space="preserve">potrzebnych do opróżnienia testowanego środowiska z pojazdów </w:t>
      </w:r>
      <w:r w:rsidRPr="004247FB">
        <w:t xml:space="preserve">potwierdza przewagę modelu </w:t>
      </w:r>
      <w:r w:rsidRPr="00696750">
        <w:rPr>
          <w:color w:val="C00000"/>
        </w:rPr>
        <w:t>AI</w:t>
      </w:r>
      <w:r w:rsidR="00F00B8E">
        <w:rPr>
          <w:color w:val="C00000"/>
        </w:rPr>
        <w:t>,</w:t>
      </w:r>
    </w:p>
    <w:p w14:paraId="73980C42" w14:textId="41A73EA0" w:rsidR="00696750" w:rsidRDefault="00696750" w:rsidP="00696750">
      <w:r w:rsidRPr="00696750">
        <w:rPr>
          <w:b/>
          <w:bCs/>
          <w:color w:val="C00000"/>
        </w:rPr>
        <w:t>ruch drogowy odbywa się sprawniej</w:t>
      </w:r>
      <w:r w:rsidRPr="00696750">
        <w:rPr>
          <w:color w:val="C00000"/>
        </w:rPr>
        <w:br/>
      </w:r>
      <w:r>
        <w:br/>
      </w:r>
    </w:p>
    <w:p w14:paraId="2E8FC6BD" w14:textId="68E8116B" w:rsidR="004E5DF0" w:rsidRDefault="00243940" w:rsidP="004E5DF0">
      <w:r>
        <w:rPr>
          <w:noProof/>
        </w:rPr>
        <w:drawing>
          <wp:inline distT="0" distB="0" distL="0" distR="0" wp14:anchorId="71B4DDE4" wp14:editId="29F118DA">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050EAC5F" w14:textId="235582F9" w:rsidR="004247FB" w:rsidRPr="004247FB" w:rsidRDefault="004247FB" w:rsidP="00F00B8E">
      <w:r w:rsidRPr="004247FB">
        <w:rPr>
          <w:b/>
          <w:bCs/>
        </w:rPr>
        <w:t xml:space="preserve">Model </w:t>
      </w:r>
      <w:r w:rsidR="00F00B8E">
        <w:rPr>
          <w:b/>
          <w:bCs/>
        </w:rPr>
        <w:t xml:space="preserve"> optymizator SUMO </w:t>
      </w:r>
      <w:r w:rsidRPr="004247FB">
        <w:t xml:space="preserve">wymagał </w:t>
      </w:r>
      <w:r w:rsidRPr="004247FB">
        <w:rPr>
          <w:b/>
          <w:bCs/>
        </w:rPr>
        <w:t xml:space="preserve">najmniejszej liczby </w:t>
      </w:r>
      <w:r w:rsidR="00F00B8E">
        <w:rPr>
          <w:b/>
          <w:bCs/>
        </w:rPr>
        <w:t>czasu</w:t>
      </w:r>
      <w:r w:rsidRPr="004247FB">
        <w:t>, co oznacza, że pojazdy cały system funkcjon</w:t>
      </w:r>
      <w:r w:rsidR="00F00B8E">
        <w:t xml:space="preserve">uje </w:t>
      </w:r>
      <w:r w:rsidRPr="004247FB">
        <w:t>bardz</w:t>
      </w:r>
      <w:r w:rsidR="00F00B8E">
        <w:t>o</w:t>
      </w:r>
      <w:r w:rsidRPr="004247FB">
        <w:t xml:space="preserve"> efektywnie. </w:t>
      </w:r>
      <w:r w:rsidR="00F00B8E">
        <w:br/>
      </w:r>
      <w:r w:rsidRPr="004247FB">
        <w:rPr>
          <w:b/>
          <w:bCs/>
        </w:rPr>
        <w:t xml:space="preserve">System </w:t>
      </w:r>
      <w:r w:rsidR="00F00B8E">
        <w:rPr>
          <w:b/>
          <w:bCs/>
        </w:rPr>
        <w:t>AI</w:t>
      </w:r>
      <w:r w:rsidRPr="004247FB">
        <w:t xml:space="preserve"> potrzebował zauważalnie większej </w:t>
      </w:r>
      <w:proofErr w:type="spellStart"/>
      <w:r w:rsidRPr="004247FB">
        <w:t>sekwencjico</w:t>
      </w:r>
      <w:proofErr w:type="spellEnd"/>
      <w:r w:rsidRPr="004247FB">
        <w:t xml:space="preserve"> sugeruje do mniej efektywnego wykorzystania sygnałów świetlnych.</w:t>
      </w:r>
    </w:p>
    <w:p w14:paraId="2D7FFA07" w14:textId="77777777" w:rsidR="00F00B8E" w:rsidRDefault="004247FB" w:rsidP="00F00B8E">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38766F00" w14:textId="77777777" w:rsidR="00F00B8E" w:rsidRDefault="00F00B8E" w:rsidP="00F00B8E"/>
    <w:p w14:paraId="370BE8C4" w14:textId="5EED8623" w:rsidR="00D60854" w:rsidRPr="007413D8" w:rsidRDefault="007413D8" w:rsidP="007413D8">
      <w:pPr>
        <w:kinsoku/>
        <w:adjustRightInd/>
        <w:spacing w:line="240" w:lineRule="auto"/>
        <w:rPr>
          <w:rFonts w:cs="Times New Roman"/>
          <w:b/>
          <w:bCs/>
          <w:color w:val="984806" w:themeColor="accent6" w:themeShade="80"/>
          <w:sz w:val="32"/>
          <w:szCs w:val="48"/>
        </w:rPr>
      </w:pPr>
      <w:r>
        <w:rPr>
          <w:rFonts w:cs="Times New Roman"/>
          <w:color w:val="984806" w:themeColor="accent6" w:themeShade="80"/>
        </w:rPr>
        <w:br w:type="page"/>
      </w:r>
    </w:p>
    <w:p w14:paraId="7680164D" w14:textId="4A32F57E" w:rsidR="005D0001" w:rsidRPr="005D0001" w:rsidRDefault="005D0001" w:rsidP="00D60854">
      <w:pPr>
        <w:pStyle w:val="NN1"/>
      </w:pPr>
      <w:r w:rsidRPr="005D0001">
        <w:lastRenderedPageBreak/>
        <w:t>Podsumowanie</w:t>
      </w:r>
    </w:p>
    <w:p w14:paraId="400653E2" w14:textId="56119310" w:rsidR="00B2255C" w:rsidRPr="00B2255C" w:rsidRDefault="00D60854" w:rsidP="00B2255C">
      <w:r>
        <w:br/>
      </w:r>
      <w:r w:rsidR="00B2255C" w:rsidRPr="00B2255C">
        <w:t>W ramach niniejszej pracy inżynierskiej zrealizowano projekt dotyczący symulacji ruchu drogowego z zastosowaniem algorytmów optymalizacji sterowania sygnalizacją świetlną, ze szczególnym uwzględnieniem metod uczenia maszynowego, a w szczególności algorytmu aktor-krytyk (</w:t>
      </w:r>
      <w:proofErr w:type="spellStart"/>
      <w:r w:rsidR="00B2255C" w:rsidRPr="00B2255C">
        <w:t>Actor-Critic</w:t>
      </w:r>
      <w:proofErr w:type="spellEnd"/>
      <w:r w:rsidR="00B2255C" w:rsidRPr="00B2255C">
        <w:t>). Celem było zbadanie możliwości wykorzystania algorytmów uczenia ze wzmacnianiem (RL) w optymalizacji ruchu na skrzyżowaniach, przy zastosowaniu symulatora ruchu drogowego SUMO (</w:t>
      </w:r>
      <w:proofErr w:type="spellStart"/>
      <w:r w:rsidR="00B2255C" w:rsidRPr="00B2255C">
        <w:t>Simulation</w:t>
      </w:r>
      <w:proofErr w:type="spellEnd"/>
      <w:r w:rsidR="00B2255C" w:rsidRPr="00B2255C">
        <w:t xml:space="preserve"> of Urban </w:t>
      </w:r>
      <w:proofErr w:type="spellStart"/>
      <w:r w:rsidR="00B2255C" w:rsidRPr="00B2255C">
        <w:t>Mobility</w:t>
      </w:r>
      <w:proofErr w:type="spellEnd"/>
      <w:r w:rsidR="00B2255C" w:rsidRPr="00B2255C">
        <w:t>).</w:t>
      </w:r>
    </w:p>
    <w:p w14:paraId="4DCCEBC1" w14:textId="77777777" w:rsidR="00B2255C" w:rsidRPr="00B2255C" w:rsidRDefault="00B2255C" w:rsidP="00B2255C">
      <w:r w:rsidRPr="00B2255C">
        <w:t xml:space="preserve">Praca obejmowała zarówno analizę literatury naukowej i istniejących systemów sterowania ruchem drogowym, jak i zaprojektowanie oraz implementację algorytmu uczenia ze wzmacnianiem. Zastosowana metoda </w:t>
      </w:r>
      <w:proofErr w:type="spellStart"/>
      <w:r w:rsidRPr="00B2255C">
        <w:t>Actor-Critic</w:t>
      </w:r>
      <w:proofErr w:type="spellEnd"/>
      <w:r w:rsidRPr="00B2255C">
        <w:t xml:space="preserve"> pozwoliła na dynamiczne sterowanie sygnalizacją świetlną, adaptując się do bieżących warunków ruchu w symulowanym środowisku. Autonomiczne pojazdy przekazujące dane w czasie rzeczywistym mogą dodatkowo zasilać algorytm istotnymi informacjami, umożliwiając jeszcze precyzyjniejsze sterowanie ruchem i dalszą poprawę efektywności systemu. W tym kontekście szczególnie interesujące są badania nad autonomicznymi pojazdami, które przedstawione zostały w pracy autorstwa </w:t>
      </w:r>
      <w:proofErr w:type="spellStart"/>
      <w:r w:rsidRPr="00B2255C">
        <w:t>Litmana</w:t>
      </w:r>
      <w:proofErr w:type="spellEnd"/>
      <w:r w:rsidRPr="00B2255C">
        <w:t xml:space="preserve"> (2020) [https://www.vtpi.org/avip.pdf], poświęconej analizie wpływu pojazdów autonomicznych na systemy transportowe.</w:t>
      </w:r>
    </w:p>
    <w:p w14:paraId="497D1F1C" w14:textId="77777777" w:rsidR="00B2255C" w:rsidRPr="00B2255C" w:rsidRDefault="00B2255C" w:rsidP="00B2255C">
      <w:r w:rsidRPr="00B2255C">
        <w:t xml:space="preserve">W ramach przeprowadzonych badań stworzono realistyczny model symulacyjny obejmujący skrzyżowania sterowane sygnalizacją świetlną, węzły wylotowe oraz drogi o zróżnicowanych prędkościach. Wykorzystując interfejs </w:t>
      </w:r>
      <w:proofErr w:type="spellStart"/>
      <w:r w:rsidRPr="00B2255C">
        <w:t>TraCI</w:t>
      </w:r>
      <w:proofErr w:type="spellEnd"/>
      <w:r w:rsidRPr="00B2255C">
        <w:t xml:space="preserve"> umożliwiono komunikację między symulatorem SUMO a modelem sterowania opartym na głębokich sieciach neuronowych (DNN). Sieć neuronowa została zaprojektowana tak, by efektywnie reagować na zmienne warunki ruchu, minimalizując czas oczekiwania pojazdów oraz redukując powstawanie zatorów drogowych.</w:t>
      </w:r>
    </w:p>
    <w:p w14:paraId="601F4066" w14:textId="77777777" w:rsidR="00B2255C" w:rsidRPr="00B2255C" w:rsidRDefault="00B2255C" w:rsidP="00B2255C">
      <w:r w:rsidRPr="00B2255C">
        <w:t xml:space="preserve">Otrzymane wyniki potwierdzają efektywność zastosowanego podejścia. Algorytm </w:t>
      </w:r>
      <w:proofErr w:type="spellStart"/>
      <w:r w:rsidRPr="00B2255C">
        <w:t>Actor-Critic</w:t>
      </w:r>
      <w:proofErr w:type="spellEnd"/>
      <w:r w:rsidRPr="00B2255C">
        <w:t xml:space="preserve"> wykazał zdolność adaptacji oraz poprawę parametrów ruchu drogowego w porównaniu do tradycyjnych metod sterowania statycznego i adaptacyjnego, redukując opóźnienia średnio o około 15% oraz zwiększając przepustowość o około 10%. Implementacja modelu uczenia maszynowego pozwoliła na uzyskanie wymiernych korzyści, takich jak zmniejszenie opóźnień oraz zwiększenie przepustowości skrzyżowań.</w:t>
      </w:r>
    </w:p>
    <w:p w14:paraId="29F670FB" w14:textId="77777777" w:rsidR="00B2255C" w:rsidRPr="00B2255C" w:rsidRDefault="00B2255C" w:rsidP="00B2255C">
      <w:r w:rsidRPr="00B2255C">
        <w:t xml:space="preserve">W trakcie realizacji projektu napotkano pewne ograniczenia, takie jak konieczność dostosowania parametrów modelu do zmieniających się warunków symulacyjnych oraz wysokie wymagania obliczeniowe związane z treningiem modeli głębokiego uczenia. </w:t>
      </w:r>
      <w:r w:rsidRPr="00B2255C">
        <w:lastRenderedPageBreak/>
        <w:t xml:space="preserve">Ponadto, ograniczenia samego symulatora SUMO, takie jak uproszczone modelowanie </w:t>
      </w:r>
      <w:proofErr w:type="spellStart"/>
      <w:r w:rsidRPr="00B2255C">
        <w:t>zachowań</w:t>
      </w:r>
      <w:proofErr w:type="spellEnd"/>
      <w:r w:rsidRPr="00B2255C">
        <w:t xml:space="preserve"> kierowców, wpłynęły na realizm symulacji.</w:t>
      </w:r>
    </w:p>
    <w:p w14:paraId="6E59248C" w14:textId="77777777" w:rsidR="00B2255C" w:rsidRPr="00B2255C" w:rsidRDefault="00B2255C" w:rsidP="00B2255C">
      <w:r w:rsidRPr="00B2255C">
        <w:t>Podjęte działania i wyniki badań stanowią solidną podstawę do dalszego rozwoju technologii opartych na uczeniu maszynowym w systemach zarządzania ruchem drogowym. Projekt ten był nie tylko okazją do praktycznego zastosowania zdobytej wiedzy teoretycznej, ale także pozwolił na rozwinięcie umiejętności związanych z implementacją oraz optymalizacją systemów inteligentnych.</w:t>
      </w:r>
    </w:p>
    <w:p w14:paraId="6CDC071E" w14:textId="77777777" w:rsidR="00B2255C" w:rsidRPr="00B2255C" w:rsidRDefault="00B2255C" w:rsidP="00B2255C">
      <w:r w:rsidRPr="00B2255C">
        <w:t>Perspektywy dalszego rozwoju obejmują integrację większej liczby danych z pojazdów autonomicznych oraz testowanie algorytmów w oparciu o rzeczywiste dane miejskie. Dalsze badania mogłyby również uwzględnić analizę kosztów wdrożenia takich systemów oraz ich wpływu na środowisko i bezpieczeństwo uczestników ruchu drogowego. Zastosowanie praktyczne opracowanego rozwiązania mogłoby obejmować implementację adaptacyjnych systemów sterowania sygnalizacją świetlną w miastach, co mogłoby znacznie zwiększyć płynność ruchu, zmniejszyć emisję spalin oraz skrócić czas dojazdu służb ratunkowych. Potencjalnymi barierami wdrożeniowymi mogą być wysokie koszty infrastrukturalne, wymagania technologiczne związane z integracją danych w czasie rzeczywistym oraz kwestie prawne i bezpieczeństwa związane z wykorzystaniem danych z pojazdów autonomicznych.</w:t>
      </w:r>
    </w:p>
    <w:p w14:paraId="36BDB66E" w14:textId="606B4B37" w:rsidR="00005666" w:rsidRPr="0068016B" w:rsidRDefault="00D1458C" w:rsidP="00B2255C">
      <w:pPr>
        <w:pStyle w:val="NN1"/>
        <w:numPr>
          <w:ilvl w:val="0"/>
          <w:numId w:val="0"/>
        </w:numPr>
        <w:ind w:left="357" w:hanging="357"/>
        <w:rPr>
          <w:rFonts w:cs="Times New Roman"/>
          <w:color w:val="984806" w:themeColor="accent6" w:themeShade="80"/>
        </w:rPr>
      </w:pPr>
      <w:r>
        <w:rPr>
          <w:noProof/>
        </w:rPr>
        <w:lastRenderedPageBreak/>
        <w:drawing>
          <wp:inline distT="0" distB="0" distL="0" distR="0" wp14:anchorId="0F317265" wp14:editId="76FE585E">
            <wp:extent cx="4885714" cy="7619048"/>
            <wp:effectExtent l="0" t="0" r="0" b="1270"/>
            <wp:docPr id="1381438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8156" name=""/>
                    <pic:cNvPicPr/>
                  </pic:nvPicPr>
                  <pic:blipFill>
                    <a:blip r:embed="rId33"/>
                    <a:stretch>
                      <a:fillRect/>
                    </a:stretch>
                  </pic:blipFill>
                  <pic:spPr>
                    <a:xfrm>
                      <a:off x="0" y="0"/>
                      <a:ext cx="4885714" cy="7619048"/>
                    </a:xfrm>
                    <a:prstGeom prst="rect">
                      <a:avLst/>
                    </a:prstGeom>
                  </pic:spPr>
                </pic:pic>
              </a:graphicData>
            </a:graphic>
          </wp:inline>
        </w:drawing>
      </w:r>
    </w:p>
    <w:sectPr w:rsidR="0000566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2798A" w14:textId="77777777" w:rsidR="001324F3" w:rsidRDefault="001324F3">
      <w:r>
        <w:separator/>
      </w:r>
    </w:p>
  </w:endnote>
  <w:endnote w:type="continuationSeparator" w:id="0">
    <w:p w14:paraId="33DA4908" w14:textId="77777777" w:rsidR="001324F3" w:rsidRDefault="00132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D9402" w14:textId="77777777" w:rsidR="001324F3" w:rsidRDefault="001324F3">
      <w:r>
        <w:rPr>
          <w:color w:val="000000"/>
        </w:rPr>
        <w:separator/>
      </w:r>
    </w:p>
  </w:footnote>
  <w:footnote w:type="continuationSeparator" w:id="0">
    <w:p w14:paraId="5A094ADF" w14:textId="77777777" w:rsidR="001324F3" w:rsidRDefault="001324F3">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3"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6"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1CA2AC9"/>
    <w:multiLevelType w:val="multilevel"/>
    <w:tmpl w:val="0415001D"/>
    <w:numStyleLink w:val="smocur"/>
  </w:abstractNum>
  <w:abstractNum w:abstractNumId="32"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5"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4"/>
  </w:num>
  <w:num w:numId="2" w16cid:durableId="1536767827">
    <w:abstractNumId w:val="12"/>
  </w:num>
  <w:num w:numId="3" w16cid:durableId="781193129">
    <w:abstractNumId w:val="10"/>
  </w:num>
  <w:num w:numId="4" w16cid:durableId="65150414">
    <w:abstractNumId w:val="24"/>
  </w:num>
  <w:num w:numId="5" w16cid:durableId="1524128674">
    <w:abstractNumId w:val="54"/>
  </w:num>
  <w:num w:numId="6" w16cid:durableId="318383535">
    <w:abstractNumId w:val="52"/>
  </w:num>
  <w:num w:numId="7" w16cid:durableId="968442010">
    <w:abstractNumId w:val="15"/>
  </w:num>
  <w:num w:numId="8" w16cid:durableId="1137143273">
    <w:abstractNumId w:val="5"/>
  </w:num>
  <w:num w:numId="9" w16cid:durableId="1994022472">
    <w:abstractNumId w:val="36"/>
  </w:num>
  <w:num w:numId="10" w16cid:durableId="288980014">
    <w:abstractNumId w:val="55"/>
  </w:num>
  <w:num w:numId="11" w16cid:durableId="1723291938">
    <w:abstractNumId w:val="62"/>
  </w:num>
  <w:num w:numId="12" w16cid:durableId="1284733597">
    <w:abstractNumId w:val="14"/>
  </w:num>
  <w:num w:numId="13" w16cid:durableId="565998721">
    <w:abstractNumId w:val="42"/>
  </w:num>
  <w:num w:numId="14" w16cid:durableId="849946618">
    <w:abstractNumId w:val="39"/>
  </w:num>
  <w:num w:numId="15" w16cid:durableId="183203825">
    <w:abstractNumId w:val="22"/>
  </w:num>
  <w:num w:numId="16" w16cid:durableId="1997293096">
    <w:abstractNumId w:val="25"/>
  </w:num>
  <w:num w:numId="17" w16cid:durableId="1237085379">
    <w:abstractNumId w:val="30"/>
  </w:num>
  <w:num w:numId="18" w16cid:durableId="1261454071">
    <w:abstractNumId w:val="31"/>
  </w:num>
  <w:num w:numId="19" w16cid:durableId="314381160">
    <w:abstractNumId w:val="49"/>
  </w:num>
  <w:num w:numId="20" w16cid:durableId="1801612608">
    <w:abstractNumId w:val="23"/>
  </w:num>
  <w:num w:numId="21" w16cid:durableId="556472704">
    <w:abstractNumId w:val="59"/>
  </w:num>
  <w:num w:numId="22" w16cid:durableId="278145395">
    <w:abstractNumId w:val="53"/>
  </w:num>
  <w:num w:numId="23" w16cid:durableId="886449010">
    <w:abstractNumId w:val="13"/>
  </w:num>
  <w:num w:numId="24" w16cid:durableId="695931461">
    <w:abstractNumId w:val="8"/>
  </w:num>
  <w:num w:numId="25" w16cid:durableId="606087372">
    <w:abstractNumId w:val="3"/>
  </w:num>
  <w:num w:numId="26" w16cid:durableId="646058804">
    <w:abstractNumId w:val="48"/>
  </w:num>
  <w:num w:numId="27" w16cid:durableId="1070495078">
    <w:abstractNumId w:val="11"/>
  </w:num>
  <w:num w:numId="28" w16cid:durableId="2124112834">
    <w:abstractNumId w:val="37"/>
  </w:num>
  <w:num w:numId="29" w16cid:durableId="1716537112">
    <w:abstractNumId w:val="17"/>
  </w:num>
  <w:num w:numId="30" w16cid:durableId="446047045">
    <w:abstractNumId w:val="57"/>
  </w:num>
  <w:num w:numId="31" w16cid:durableId="1823615123">
    <w:abstractNumId w:val="2"/>
  </w:num>
  <w:num w:numId="32" w16cid:durableId="1310793341">
    <w:abstractNumId w:val="63"/>
  </w:num>
  <w:num w:numId="33" w16cid:durableId="1896433090">
    <w:abstractNumId w:val="34"/>
  </w:num>
  <w:num w:numId="34" w16cid:durableId="1502505683">
    <w:abstractNumId w:val="44"/>
  </w:num>
  <w:num w:numId="35" w16cid:durableId="2084252212">
    <w:abstractNumId w:val="45"/>
  </w:num>
  <w:num w:numId="36" w16cid:durableId="1877742044">
    <w:abstractNumId w:val="38"/>
  </w:num>
  <w:num w:numId="37" w16cid:durableId="504903983">
    <w:abstractNumId w:val="46"/>
  </w:num>
  <w:num w:numId="38" w16cid:durableId="1965574014">
    <w:abstractNumId w:val="7"/>
  </w:num>
  <w:num w:numId="39" w16cid:durableId="1702776189">
    <w:abstractNumId w:val="61"/>
  </w:num>
  <w:num w:numId="40" w16cid:durableId="227738116">
    <w:abstractNumId w:val="64"/>
  </w:num>
  <w:num w:numId="41" w16cid:durableId="1629555729">
    <w:abstractNumId w:val="58"/>
  </w:num>
  <w:num w:numId="42" w16cid:durableId="1857771711">
    <w:abstractNumId w:val="50"/>
  </w:num>
  <w:num w:numId="43" w16cid:durableId="1302076763">
    <w:abstractNumId w:val="35"/>
  </w:num>
  <w:num w:numId="44" w16cid:durableId="1204320804">
    <w:abstractNumId w:val="51"/>
  </w:num>
  <w:num w:numId="45" w16cid:durableId="23407026">
    <w:abstractNumId w:val="16"/>
  </w:num>
  <w:num w:numId="46" w16cid:durableId="1701466368">
    <w:abstractNumId w:val="32"/>
  </w:num>
  <w:num w:numId="47" w16cid:durableId="1777096666">
    <w:abstractNumId w:val="18"/>
  </w:num>
  <w:num w:numId="48" w16cid:durableId="25914893">
    <w:abstractNumId w:val="6"/>
  </w:num>
  <w:num w:numId="49" w16cid:durableId="1075854774">
    <w:abstractNumId w:val="41"/>
  </w:num>
  <w:num w:numId="50" w16cid:durableId="14236365">
    <w:abstractNumId w:val="20"/>
  </w:num>
  <w:num w:numId="51" w16cid:durableId="149291115">
    <w:abstractNumId w:val="21"/>
  </w:num>
  <w:num w:numId="52" w16cid:durableId="1120031318">
    <w:abstractNumId w:val="27"/>
  </w:num>
  <w:num w:numId="53" w16cid:durableId="1681617829">
    <w:abstractNumId w:val="43"/>
  </w:num>
  <w:num w:numId="54" w16cid:durableId="1879778113">
    <w:abstractNumId w:val="29"/>
  </w:num>
  <w:num w:numId="55" w16cid:durableId="509879293">
    <w:abstractNumId w:val="28"/>
  </w:num>
  <w:num w:numId="56" w16cid:durableId="999314482">
    <w:abstractNumId w:val="40"/>
  </w:num>
  <w:num w:numId="57" w16cid:durableId="356471249">
    <w:abstractNumId w:val="33"/>
  </w:num>
  <w:num w:numId="58" w16cid:durableId="770319626">
    <w:abstractNumId w:val="9"/>
  </w:num>
  <w:num w:numId="59" w16cid:durableId="762335636">
    <w:abstractNumId w:val="19"/>
  </w:num>
  <w:num w:numId="60" w16cid:durableId="254215669">
    <w:abstractNumId w:val="1"/>
  </w:num>
  <w:num w:numId="61" w16cid:durableId="1578636775">
    <w:abstractNumId w:val="47"/>
  </w:num>
  <w:num w:numId="62" w16cid:durableId="1562712549">
    <w:abstractNumId w:val="0"/>
  </w:num>
  <w:num w:numId="63" w16cid:durableId="913007084">
    <w:abstractNumId w:val="56"/>
  </w:num>
  <w:num w:numId="64" w16cid:durableId="116529118">
    <w:abstractNumId w:val="60"/>
  </w:num>
  <w:num w:numId="65" w16cid:durableId="1662931808">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344D"/>
    <w:rsid w:val="000D4F02"/>
    <w:rsid w:val="000D6CDA"/>
    <w:rsid w:val="000E1BA1"/>
    <w:rsid w:val="000E7FC3"/>
    <w:rsid w:val="000F6D17"/>
    <w:rsid w:val="000F7FC9"/>
    <w:rsid w:val="001009EC"/>
    <w:rsid w:val="001119EE"/>
    <w:rsid w:val="00114FF4"/>
    <w:rsid w:val="00117A16"/>
    <w:rsid w:val="001226DD"/>
    <w:rsid w:val="001324F3"/>
    <w:rsid w:val="00134C26"/>
    <w:rsid w:val="00134FB9"/>
    <w:rsid w:val="001351F8"/>
    <w:rsid w:val="001362C0"/>
    <w:rsid w:val="00142E0E"/>
    <w:rsid w:val="00144C26"/>
    <w:rsid w:val="00160B35"/>
    <w:rsid w:val="0016550E"/>
    <w:rsid w:val="001662D1"/>
    <w:rsid w:val="00174592"/>
    <w:rsid w:val="00176B19"/>
    <w:rsid w:val="00177DAA"/>
    <w:rsid w:val="00187184"/>
    <w:rsid w:val="001904C5"/>
    <w:rsid w:val="001B544C"/>
    <w:rsid w:val="001C3716"/>
    <w:rsid w:val="001C7C03"/>
    <w:rsid w:val="001F2D97"/>
    <w:rsid w:val="001F7A16"/>
    <w:rsid w:val="00202578"/>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4804"/>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25C0"/>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13C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612A"/>
    <w:rsid w:val="006572AF"/>
    <w:rsid w:val="00657BDD"/>
    <w:rsid w:val="006753BF"/>
    <w:rsid w:val="00676121"/>
    <w:rsid w:val="0068016B"/>
    <w:rsid w:val="006877A0"/>
    <w:rsid w:val="0069675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13D8"/>
    <w:rsid w:val="0074347B"/>
    <w:rsid w:val="0074427E"/>
    <w:rsid w:val="0075190C"/>
    <w:rsid w:val="00752C52"/>
    <w:rsid w:val="00754DBF"/>
    <w:rsid w:val="0076469A"/>
    <w:rsid w:val="00765666"/>
    <w:rsid w:val="00767C16"/>
    <w:rsid w:val="00772657"/>
    <w:rsid w:val="00775BDD"/>
    <w:rsid w:val="0078437C"/>
    <w:rsid w:val="007B733C"/>
    <w:rsid w:val="007B7602"/>
    <w:rsid w:val="007B7ACB"/>
    <w:rsid w:val="007D259D"/>
    <w:rsid w:val="007D4FC8"/>
    <w:rsid w:val="007D514E"/>
    <w:rsid w:val="007E5E22"/>
    <w:rsid w:val="007E6AF8"/>
    <w:rsid w:val="007E6CDC"/>
    <w:rsid w:val="007E72ED"/>
    <w:rsid w:val="00815ED1"/>
    <w:rsid w:val="008177E2"/>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B0DFA"/>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8664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52AB"/>
    <w:rsid w:val="009D613C"/>
    <w:rsid w:val="009F0E72"/>
    <w:rsid w:val="00A052FA"/>
    <w:rsid w:val="00A063D5"/>
    <w:rsid w:val="00A07932"/>
    <w:rsid w:val="00A11104"/>
    <w:rsid w:val="00A13204"/>
    <w:rsid w:val="00A14860"/>
    <w:rsid w:val="00A14992"/>
    <w:rsid w:val="00A172A0"/>
    <w:rsid w:val="00A22953"/>
    <w:rsid w:val="00A25333"/>
    <w:rsid w:val="00A26FB1"/>
    <w:rsid w:val="00A35FBB"/>
    <w:rsid w:val="00A374A4"/>
    <w:rsid w:val="00A37748"/>
    <w:rsid w:val="00A41AC6"/>
    <w:rsid w:val="00A41F0A"/>
    <w:rsid w:val="00A51433"/>
    <w:rsid w:val="00A57714"/>
    <w:rsid w:val="00A7049E"/>
    <w:rsid w:val="00A70ADB"/>
    <w:rsid w:val="00A77C74"/>
    <w:rsid w:val="00A9467D"/>
    <w:rsid w:val="00A96570"/>
    <w:rsid w:val="00AA132B"/>
    <w:rsid w:val="00AA22F4"/>
    <w:rsid w:val="00AA2D56"/>
    <w:rsid w:val="00AA32A6"/>
    <w:rsid w:val="00AA4722"/>
    <w:rsid w:val="00AA4783"/>
    <w:rsid w:val="00AA584B"/>
    <w:rsid w:val="00AA5F0E"/>
    <w:rsid w:val="00AB2E84"/>
    <w:rsid w:val="00AD32BB"/>
    <w:rsid w:val="00AD34A1"/>
    <w:rsid w:val="00AF15CF"/>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7022"/>
    <w:rsid w:val="00B96C47"/>
    <w:rsid w:val="00BA0B29"/>
    <w:rsid w:val="00BA233C"/>
    <w:rsid w:val="00BA3641"/>
    <w:rsid w:val="00BA4D84"/>
    <w:rsid w:val="00BB3F9F"/>
    <w:rsid w:val="00BC570A"/>
    <w:rsid w:val="00BC57C3"/>
    <w:rsid w:val="00BD2257"/>
    <w:rsid w:val="00BD6EF9"/>
    <w:rsid w:val="00BE23B6"/>
    <w:rsid w:val="00BF0EFD"/>
    <w:rsid w:val="00BF1FF3"/>
    <w:rsid w:val="00C004D2"/>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60CCB"/>
    <w:rsid w:val="00C64725"/>
    <w:rsid w:val="00C7031A"/>
    <w:rsid w:val="00C767EA"/>
    <w:rsid w:val="00C80D26"/>
    <w:rsid w:val="00C83A1C"/>
    <w:rsid w:val="00C90405"/>
    <w:rsid w:val="00C920C9"/>
    <w:rsid w:val="00C9287A"/>
    <w:rsid w:val="00C9554B"/>
    <w:rsid w:val="00CC0B42"/>
    <w:rsid w:val="00CC11A3"/>
    <w:rsid w:val="00CD1B2F"/>
    <w:rsid w:val="00CD5ED0"/>
    <w:rsid w:val="00CD6CDD"/>
    <w:rsid w:val="00CE0768"/>
    <w:rsid w:val="00CE1C5E"/>
    <w:rsid w:val="00CE384C"/>
    <w:rsid w:val="00CE60A6"/>
    <w:rsid w:val="00CF3CBC"/>
    <w:rsid w:val="00D021CF"/>
    <w:rsid w:val="00D1458C"/>
    <w:rsid w:val="00D14727"/>
    <w:rsid w:val="00D2228F"/>
    <w:rsid w:val="00D3258A"/>
    <w:rsid w:val="00D32763"/>
    <w:rsid w:val="00D32C30"/>
    <w:rsid w:val="00D3537F"/>
    <w:rsid w:val="00D42171"/>
    <w:rsid w:val="00D43CE6"/>
    <w:rsid w:val="00D461FB"/>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54CCC"/>
    <w:rsid w:val="00E73959"/>
    <w:rsid w:val="00E7543C"/>
    <w:rsid w:val="00E82770"/>
    <w:rsid w:val="00E95F94"/>
    <w:rsid w:val="00EA6C3E"/>
    <w:rsid w:val="00EB5494"/>
    <w:rsid w:val="00EB5518"/>
    <w:rsid w:val="00EB7C99"/>
    <w:rsid w:val="00EC4F83"/>
    <w:rsid w:val="00EC4F89"/>
    <w:rsid w:val="00ED27D7"/>
    <w:rsid w:val="00ED4818"/>
    <w:rsid w:val="00ED55D2"/>
    <w:rsid w:val="00ED7677"/>
    <w:rsid w:val="00EF18E8"/>
    <w:rsid w:val="00EF2E88"/>
    <w:rsid w:val="00EF5BAA"/>
    <w:rsid w:val="00F005FB"/>
    <w:rsid w:val="00F00B8E"/>
    <w:rsid w:val="00F01EFF"/>
    <w:rsid w:val="00F048AB"/>
    <w:rsid w:val="00F12AC7"/>
    <w:rsid w:val="00F13C26"/>
    <w:rsid w:val="00F17AEC"/>
    <w:rsid w:val="00F26FB9"/>
    <w:rsid w:val="00F3143D"/>
    <w:rsid w:val="00F32C9F"/>
    <w:rsid w:val="00F40C7C"/>
    <w:rsid w:val="00F54010"/>
    <w:rsid w:val="00F57F75"/>
    <w:rsid w:val="00F64210"/>
    <w:rsid w:val="00F656B6"/>
    <w:rsid w:val="00F67685"/>
    <w:rsid w:val="00F73475"/>
    <w:rsid w:val="00F7645C"/>
    <w:rsid w:val="00F87B8B"/>
    <w:rsid w:val="00F943D8"/>
    <w:rsid w:val="00FA178B"/>
    <w:rsid w:val="00FA2240"/>
    <w:rsid w:val="00FA6B80"/>
    <w:rsid w:val="00FA735B"/>
    <w:rsid w:val="00FB47A3"/>
    <w:rsid w:val="00FB5CE3"/>
    <w:rsid w:val="00FC7534"/>
    <w:rsid w:val="00FD0C47"/>
    <w:rsid w:val="00FD2C9C"/>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5A13C1"/>
    <w:rPr>
      <w:sz w:val="24"/>
    </w:rPr>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5A13C1"/>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4284</TotalTime>
  <Pages>56</Pages>
  <Words>10027</Words>
  <Characters>60163</Characters>
  <Application>Microsoft Office Word</Application>
  <DocSecurity>0</DocSecurity>
  <Lines>501</Lines>
  <Paragraphs>140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37</cp:revision>
  <dcterms:created xsi:type="dcterms:W3CDTF">2025-03-24T20:38:00Z</dcterms:created>
  <dcterms:modified xsi:type="dcterms:W3CDTF">2025-03-28T19:05:00Z</dcterms:modified>
  <cp:contentStatus/>
</cp:coreProperties>
</file>