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r w:rsidRPr="0046104F">
        <w:rPr>
          <w:rStyle w:val="FootnoteSymbol"/>
        </w:rPr>
        <w:t>Intelligent transportation system)</w:t>
      </w:r>
      <w:r w:rsidRPr="0046104F">
        <w:br/>
        <w:t>RL</w:t>
      </w:r>
    </w:p>
    <w:p w14:paraId="17A567EB" w14:textId="77777777" w:rsidR="00A51433" w:rsidRPr="0046104F" w:rsidRDefault="00FA6B80">
      <w:pPr>
        <w:pStyle w:val="TableContents"/>
      </w:pPr>
      <w:r w:rsidRPr="0046104F">
        <w:rPr>
          <w:rStyle w:val="StrongEmphasis"/>
          <w:b w:val="0"/>
          <w:bCs w:val="0"/>
        </w:rPr>
        <w:t>Actor-Critic (A2C),</w:t>
      </w:r>
    </w:p>
    <w:p w14:paraId="3F905E9D" w14:textId="77777777" w:rsidR="00A51433" w:rsidRPr="0046104F" w:rsidRDefault="00FA6B80">
      <w:pPr>
        <w:pStyle w:val="TableContents"/>
      </w:pPr>
      <w:r w:rsidRPr="0046104F">
        <w:rPr>
          <w:rStyle w:val="StrongEmphasis"/>
          <w:b w:val="0"/>
          <w:bCs w:val="0"/>
        </w:rPr>
        <w:t>SUMO (Simulation of Urban Mobility)</w:t>
      </w:r>
    </w:p>
    <w:p w14:paraId="208A8860" w14:textId="77777777" w:rsidR="00A51433" w:rsidRPr="0046104F" w:rsidRDefault="00FA6B80">
      <w:pPr>
        <w:pStyle w:val="TableContents"/>
      </w:pPr>
      <w:r w:rsidRPr="0046104F">
        <w:rPr>
          <w:rStyle w:val="StrongEmphasis"/>
          <w:b w:val="0"/>
          <w:bCs w:val="0"/>
        </w:rPr>
        <w:t>Deep Neural Network, DNN, sieci głebokie</w:t>
      </w:r>
    </w:p>
    <w:p w14:paraId="7D9E8E75" w14:textId="32DA26C5" w:rsidR="00A51433" w:rsidRDefault="00A96570">
      <w:pPr>
        <w:pStyle w:val="TableContents"/>
      </w:pPr>
      <w:r w:rsidRPr="00A96570">
        <w:t>δ</w:t>
      </w:r>
      <w:r>
        <w:t>,</w:t>
      </w:r>
      <w:r>
        <w:rPr>
          <w:rFonts w:cs="Times New Roman"/>
        </w:rPr>
        <w:t xml:space="preserve"> Δ</w:t>
      </w:r>
      <w:r>
        <w:t xml:space="preserve"> </w:t>
      </w:r>
      <w:r w:rsidR="00ED55D2">
        <w:t>–</w:t>
      </w:r>
      <w:r>
        <w:t xml:space="preserve"> </w:t>
      </w:r>
      <w:r w:rsidRPr="00A96570">
        <w:t>delta</w:t>
      </w:r>
    </w:p>
    <w:p w14:paraId="07B90A0B" w14:textId="442641E0" w:rsidR="00ED55D2" w:rsidRDefault="00ED55D2">
      <w:pPr>
        <w:pStyle w:val="TableContents"/>
      </w:pPr>
      <w:r w:rsidRPr="00ED55D2">
        <w:t>θ</w:t>
      </w:r>
      <w:r>
        <w:t xml:space="preserve"> – </w:t>
      </w:r>
      <w:r w:rsidR="00067C75">
        <w:t xml:space="preserve">theta, </w:t>
      </w:r>
      <w:r>
        <w:t>parametry sieci neuronowej (tensora)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3F68F9F3" w14:textId="77777777" w:rsidR="00A51433" w:rsidRDefault="00A51433">
      <w:pPr>
        <w:pStyle w:val="TableContents"/>
      </w:pPr>
    </w:p>
    <w:p w14:paraId="3949A2B7" w14:textId="77777777" w:rsidR="00A51433" w:rsidRDefault="00A51433">
      <w:pPr>
        <w:pStyle w:val="TableContents"/>
      </w:pPr>
    </w:p>
    <w:p w14:paraId="58F40C3D" w14:textId="77777777" w:rsidR="00A51433" w:rsidRDefault="00A51433">
      <w:pPr>
        <w:pStyle w:val="TableContents"/>
      </w:pPr>
    </w:p>
    <w:p w14:paraId="25865E1F" w14:textId="77777777" w:rsidR="00A51433" w:rsidRDefault="00A51433">
      <w:pPr>
        <w:pStyle w:val="TableContents"/>
      </w:pPr>
    </w:p>
    <w:p w14:paraId="2ED59C8F" w14:textId="77777777" w:rsidR="00A51433" w:rsidRDefault="00FA6B80" w:rsidP="003569E6">
      <w:pPr>
        <w:pStyle w:val="NN1"/>
      </w:pPr>
      <w:r w:rsidRPr="003569E6">
        <w:t>Wstęp</w:t>
      </w:r>
      <w:r>
        <w:br/>
      </w:r>
    </w:p>
    <w:p w14:paraId="53E3F6DC" w14:textId="5F41CCB5"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 xml:space="preserve">generują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501FA636" w:rsidR="00A51433" w:rsidRDefault="00FA6B80">
      <w:pPr>
        <w:pStyle w:val="Textbody"/>
      </w:pPr>
      <w:r>
        <w:rPr>
          <w:color w:val="000000"/>
        </w:rPr>
        <w:tab/>
      </w:r>
      <w:r>
        <w:t>Nowoczesne systemy transportowe (ITS)</w:t>
      </w:r>
      <w:r>
        <w:rPr>
          <w:rStyle w:val="Odwoanieprzypisudolnego"/>
        </w:rPr>
        <w:footnoteReference w:id="1"/>
      </w:r>
      <w:r>
        <w:t>, oferują szereg usprawnie</w:t>
      </w:r>
      <w:r w:rsidR="0046104F">
        <w:t>ń</w:t>
      </w:r>
      <w:r>
        <w:t xml:space="preserve"> po</w:t>
      </w:r>
      <w:r w:rsidR="000F6D17">
        <w:t>dnoszących</w:t>
      </w:r>
      <w:r>
        <w:t xml:space="preserve"> płynność ruchu drogowego w porównaniu do systemów </w:t>
      </w:r>
      <w:r w:rsidR="000F6D17">
        <w:t xml:space="preserve">statycznych, </w:t>
      </w:r>
      <w:r>
        <w:t>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Pr>
          <w:color w:val="339966"/>
        </w:rPr>
        <w:t>.</w:t>
      </w:r>
    </w:p>
    <w:p w14:paraId="7DC80DFD" w14:textId="7CF9CABA" w:rsidR="00A51433" w:rsidRDefault="00FA6B80">
      <w:pPr>
        <w:pStyle w:val="Textbody"/>
      </w:pPr>
      <w:r>
        <w:rPr>
          <w:color w:val="339966"/>
        </w:rPr>
        <w:tab/>
      </w:r>
      <w:r w:rsidRPr="00B1031F">
        <w:t xml:space="preserve">Nagroda Nobla z dziedzinie fizyki w 2024 roku, jest dowodem, że badania nad algorytmami sztucznej inteligencji pozostają w centrum </w:t>
      </w:r>
      <w:r>
        <w:t>zainteresowana świata nauki. John J. Hopfield i Geoffrey E. Hinton otrzymali to najwyższe naukowe wyróżnienie za „</w:t>
      </w:r>
      <w:r w:rsidRPr="00B1031F">
        <w:rPr>
          <w:i/>
          <w:iCs/>
        </w:rPr>
        <w:t>fundamentalne odkrycia i wynalazki umożliwiające uczenie maszynowe przy użyciu sztucznych sieci neuronowych</w:t>
      </w:r>
      <w:r>
        <w:t>”</w:t>
      </w:r>
      <w:r>
        <w:rPr>
          <w:rStyle w:val="Odwoanieprzypisudolnego"/>
        </w:rPr>
        <w:footnoteReference w:id="2"/>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62835751" w:rsidR="003569E6" w:rsidRDefault="00FA6B80">
      <w:pPr>
        <w:pStyle w:val="Textbody"/>
      </w:pPr>
      <w:r>
        <w:tab/>
        <w:t>Sukces finansowy takich projektów jak CHAT GPT,</w:t>
      </w:r>
      <w:r>
        <w:rPr>
          <w:rStyle w:val="Odwoanieprzypisudolnego"/>
        </w:rPr>
        <w:footnoteReference w:id="3"/>
      </w:r>
      <w:r>
        <w:t xml:space="preserve">  AlphaFold,</w:t>
      </w:r>
      <w:r w:rsidR="000F6D17">
        <w:t xml:space="preserve"> </w:t>
      </w:r>
      <w:r>
        <w:rPr>
          <w:rStyle w:val="StrongEmphasis"/>
          <w:b w:val="0"/>
          <w:bCs w:val="0"/>
        </w:rPr>
        <w:t>Tesla Autopilot,</w:t>
      </w:r>
      <w:r w:rsidR="00B1031F">
        <w:rPr>
          <w:rStyle w:val="StrongEmphasis"/>
          <w:b w:val="0"/>
          <w:bCs w:val="0"/>
        </w:rPr>
        <w:t xml:space="preserve"> </w:t>
      </w:r>
      <w:r>
        <w:t>powoduje że ta dyscyplina wiedzy przeżywa kolejny renesans.</w:t>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65EFBEFF" w:rsidR="004260F3" w:rsidRDefault="00FA6B80">
      <w:pPr>
        <w:pStyle w:val="Textbody"/>
      </w:pPr>
      <w:r>
        <w:br/>
      </w:r>
      <w:r>
        <w:tab/>
        <w:t>Obecnie jesteśmy świadkami rewolucji AI.  Powstają nowe typy jednostek obliczeniowych TPU v6 o prędkości 1836 TOPS (Tera Operations Per Second).</w:t>
      </w:r>
      <w:r>
        <w:rPr>
          <w:rStyle w:val="Odwoanieprzypisudolnego"/>
        </w:rPr>
        <w:footnoteReference w:id="4"/>
      </w:r>
      <w:r>
        <w:t xml:space="preserve"> Rozwój</w:t>
      </w:r>
      <w:r w:rsidR="000F6D17">
        <w:t xml:space="preserve"> </w:t>
      </w:r>
      <w:r>
        <w:t>technolog</w:t>
      </w:r>
      <w:r w:rsidR="000F6D17">
        <w:t>i</w:t>
      </w:r>
      <w:r>
        <w:t xml:space="preserve">i </w:t>
      </w:r>
      <w:r w:rsidR="00174592">
        <w:t xml:space="preserve">AI </w:t>
      </w:r>
      <w:r>
        <w:t xml:space="preserve">zaczyna być blokowany przez ograniczoną ilość danych niezbędnych do trenowania modeli. </w:t>
      </w:r>
      <w:r>
        <w:br/>
      </w:r>
      <w:r>
        <w:tab/>
        <w:t xml:space="preserve">Systemy takie jak </w:t>
      </w:r>
      <w:r w:rsidRPr="000F6D17">
        <w:rPr>
          <w:rStyle w:val="StrongEmphasis"/>
          <w:b w:val="0"/>
          <w:bCs w:val="0"/>
        </w:rPr>
        <w:t>AlphaGo</w:t>
      </w:r>
      <w:r w:rsidR="000F6D17">
        <w:rPr>
          <w:b/>
          <w:bCs/>
        </w:rPr>
        <w:t xml:space="preserve">, </w:t>
      </w:r>
      <w:r>
        <w:t>opracowane przez DeepMind,</w:t>
      </w:r>
      <w:r w:rsidR="000F6D17">
        <w:t xml:space="preserve"> </w:t>
      </w:r>
      <w:r>
        <w:t>pokazuj</w:t>
      </w:r>
      <w:r w:rsidR="000F6D17">
        <w:t>ą</w:t>
      </w:r>
      <w:r>
        <w:t xml:space="preserve"> że maszyny mogą przekroczyć poziom ludzkich umiejętności. System </w:t>
      </w:r>
      <w:r>
        <w:rPr>
          <w:rStyle w:val="StrongEmphasis"/>
        </w:rPr>
        <w:t>AlphaGo Zero</w:t>
      </w:r>
      <w:r>
        <w:t>,</w:t>
      </w:r>
      <w:r>
        <w:rPr>
          <w:rStyle w:val="Odwoanieprzypisudolnego"/>
        </w:rPr>
        <w:footnoteReference w:id="5"/>
      </w:r>
      <w:r w:rsidR="004E4B10">
        <w:t xml:space="preserve"> </w:t>
      </w:r>
      <w:r>
        <w:t>osiągnął po 3 godzinach treningu mistrzowski poziom w grze w Go, a po 70 godzinach nauki zaproponował rozwiązania przekraczające dotychczasowe ludzkie doświadczenie.</w:t>
      </w:r>
    </w:p>
    <w:p w14:paraId="1235C52A" w14:textId="4E412611" w:rsidR="004260F3" w:rsidRDefault="004260F3" w:rsidP="000D1729">
      <w:pPr>
        <w:pStyle w:val="Textbody"/>
        <w:ind w:firstLine="709"/>
      </w:pPr>
      <w:r w:rsidRPr="004260F3">
        <w:t xml:space="preserve">Tradycyjne metody sterowania ruchem drogowym, mimo swojej skuteczności, nadal mają potencjał do rozwoju i optymalizacji. Nowoczesne systemy </w:t>
      </w:r>
      <w:r w:rsidR="000D1729">
        <w:t>drogowe</w:t>
      </w:r>
      <w:r w:rsidRPr="004260F3">
        <w:t xml:space="preserve">, </w:t>
      </w:r>
      <w:r>
        <w:t>w połączeniu z technologią</w:t>
      </w:r>
      <w:r w:rsidRPr="004260F3">
        <w:t xml:space="preserve"> autonomiczn</w:t>
      </w:r>
      <w:r>
        <w:t>ych</w:t>
      </w:r>
      <w:r w:rsidRPr="004260F3">
        <w:t xml:space="preserve"> pojazd</w:t>
      </w:r>
      <w:r>
        <w:t>ów</w:t>
      </w:r>
      <w:r w:rsidRPr="004260F3">
        <w:t xml:space="preserve">, mogą znacząco poprawić efektywność </w:t>
      </w:r>
      <w:r w:rsidR="000D1729">
        <w:t>sterowania</w:t>
      </w:r>
      <w:r w:rsidRPr="004260F3">
        <w:t xml:space="preserve">. Informacje generowane przez </w:t>
      </w:r>
      <w:r w:rsidR="00F87B8B">
        <w:t>autonomiczne</w:t>
      </w:r>
      <w:r w:rsidR="004C1DEF">
        <w:t xml:space="preserve"> </w:t>
      </w:r>
      <w:r w:rsidRPr="004260F3">
        <w:t>pojazdy</w:t>
      </w:r>
      <w:r w:rsidR="00261098">
        <w:t xml:space="preserve"> oraz inne efektory</w:t>
      </w:r>
      <w:r w:rsidRPr="004260F3">
        <w:t xml:space="preserve">, </w:t>
      </w:r>
      <w:r w:rsidR="00B17720">
        <w:t xml:space="preserve">mogą </w:t>
      </w:r>
      <w:r w:rsidRPr="004260F3">
        <w:t>stanowi</w:t>
      </w:r>
      <w:r w:rsidR="00B17720">
        <w:t>ć</w:t>
      </w:r>
      <w:r w:rsidRPr="004260F3">
        <w:t xml:space="preserve"> źródło danych do tworzenia zaawansowanych </w:t>
      </w:r>
      <w:r>
        <w:t xml:space="preserve">strategii </w:t>
      </w:r>
      <w:r w:rsidRPr="004260F3">
        <w:t>zarządzania ruchem, zwiększając płynność i bezpieczeństwo na drogach</w:t>
      </w:r>
      <w:r w:rsidR="00B17720">
        <w:t>.</w:t>
      </w:r>
    </w:p>
    <w:p w14:paraId="7A9D4765" w14:textId="42ED7CA6" w:rsidR="004C1DEF" w:rsidRDefault="004C1DEF" w:rsidP="000D1729">
      <w:pPr>
        <w:pStyle w:val="Textbody"/>
        <w:ind w:firstLine="709"/>
      </w:pPr>
      <w:r w:rsidRPr="00174592">
        <w:t xml:space="preserve">Wybór tematu </w:t>
      </w:r>
      <w:r>
        <w:t xml:space="preserve">pracy </w:t>
      </w:r>
      <w:r w:rsidRPr="00174592">
        <w:t xml:space="preserve">jest uzasadniony aktualnymi trendami w dziedzinie AI, potencjałem technologii </w:t>
      </w:r>
      <w:r>
        <w:t xml:space="preserve">sieci neuronowych oraz próbą wykorzystania wiedzy </w:t>
      </w:r>
      <w:r w:rsidR="00261098">
        <w:t xml:space="preserve">z zakresu </w:t>
      </w:r>
      <w:r w:rsidR="00855095">
        <w:t>algorytmów uczenia maszynowego</w:t>
      </w:r>
      <w:r w:rsidRPr="00174592">
        <w:t>.</w:t>
      </w:r>
    </w:p>
    <w:p w14:paraId="694FBA6C" w14:textId="7B160242" w:rsidR="00B17720" w:rsidRDefault="00174592" w:rsidP="00B17720">
      <w:pPr>
        <w:pStyle w:val="Textbody"/>
        <w:ind w:firstLine="709"/>
      </w:pPr>
      <w:r>
        <w:t>.</w:t>
      </w:r>
      <w:r w:rsidR="00B17720">
        <w:br/>
      </w:r>
    </w:p>
    <w:p w14:paraId="4BBEA862" w14:textId="3E0E050D" w:rsidR="00A51433" w:rsidRDefault="00A51433">
      <w:pPr>
        <w:pStyle w:val="Textbody"/>
      </w:pPr>
    </w:p>
    <w:p w14:paraId="6C4EA4D8" w14:textId="77777777" w:rsidR="00A51433" w:rsidRDefault="00A51433">
      <w:pPr>
        <w:pStyle w:val="Textbody"/>
      </w:pPr>
    </w:p>
    <w:p w14:paraId="57B15F31" w14:textId="77777777" w:rsidR="00A51433" w:rsidRDefault="00A51433">
      <w:pPr>
        <w:pStyle w:val="Textbody"/>
      </w:pPr>
    </w:p>
    <w:p w14:paraId="41FC1DD7" w14:textId="77777777" w:rsidR="00855095" w:rsidRDefault="00855095">
      <w:pPr>
        <w:pStyle w:val="Textbody"/>
      </w:pPr>
    </w:p>
    <w:p w14:paraId="248EF142" w14:textId="77777777" w:rsidR="004C1DEF" w:rsidRDefault="004C1DEF">
      <w:pPr>
        <w:pStyle w:val="Textbody"/>
      </w:pPr>
    </w:p>
    <w:p w14:paraId="4A9DD169" w14:textId="77777777" w:rsidR="00A51433" w:rsidRDefault="00A51433">
      <w:pPr>
        <w:pStyle w:val="Textbody"/>
      </w:pPr>
    </w:p>
    <w:p w14:paraId="23779797" w14:textId="77777777" w:rsidR="003569E6" w:rsidRPr="003569E6" w:rsidRDefault="00FA6B80" w:rsidP="003569E6">
      <w:pPr>
        <w:pStyle w:val="NN1"/>
        <w:rPr>
          <w:rStyle w:val="NN1Znak"/>
          <w:b/>
        </w:rPr>
      </w:pPr>
      <w:r w:rsidRPr="003569E6">
        <w:rPr>
          <w:rStyle w:val="NN1Znak"/>
          <w:b/>
        </w:rPr>
        <w:lastRenderedPageBreak/>
        <w:t>Cel pracy</w:t>
      </w:r>
    </w:p>
    <w:p w14:paraId="3DFF4BA8" w14:textId="41BB26DB" w:rsidR="00A51433" w:rsidRDefault="00FA6B80">
      <w:pPr>
        <w:pStyle w:val="Textbody"/>
      </w:pPr>
      <w:r>
        <w:br/>
      </w:r>
      <w:r>
        <w:tab/>
        <w:t xml:space="preserve">Celem pracy jest zbadanie, w jaki sposób algorytmy RL, takie jak </w:t>
      </w:r>
      <w:r w:rsidR="00F87B8B" w:rsidRPr="00F87B8B">
        <w:rPr>
          <w:b/>
          <w:bCs/>
        </w:rPr>
        <w:t>aktor-krytyk</w:t>
      </w:r>
      <w:r w:rsidR="00F87B8B">
        <w:t xml:space="preserve"> </w:t>
      </w:r>
      <w:r w:rsidR="00F87B8B" w:rsidRPr="00F87B8B">
        <w:rPr>
          <w:b/>
          <w:bCs/>
        </w:rPr>
        <w:t>(</w:t>
      </w:r>
      <w:r w:rsidRPr="00F87B8B">
        <w:rPr>
          <w:rStyle w:val="StrongEmphasis"/>
          <w:b w:val="0"/>
          <w:bCs w:val="0"/>
        </w:rPr>
        <w:t>Actor-Critic (AC)</w:t>
      </w:r>
      <w:r w:rsidR="00F87B8B" w:rsidRPr="00F87B8B">
        <w:rPr>
          <w:rStyle w:val="StrongEmphasis"/>
          <w:b w:val="0"/>
          <w:bCs w:val="0"/>
        </w:rPr>
        <w:t>)</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rozwiązania.  </w:t>
      </w:r>
    </w:p>
    <w:p w14:paraId="060630AB" w14:textId="77777777" w:rsidR="00A51433" w:rsidRDefault="00A51433">
      <w:pPr>
        <w:pStyle w:val="Textbody"/>
      </w:pPr>
    </w:p>
    <w:p w14:paraId="46E0FCE8" w14:textId="77777777" w:rsidR="00A51433" w:rsidRDefault="00FA6B80" w:rsidP="00D60206">
      <w:pPr>
        <w:pStyle w:val="NN2"/>
        <w:rPr>
          <w:b w:val="0"/>
          <w:bCs w:val="0"/>
        </w:rPr>
      </w:pPr>
      <w:r w:rsidRPr="00D60206">
        <w:rPr>
          <w:b w:val="0"/>
          <w:bCs w:val="0"/>
        </w:rPr>
        <w:t>Zakres pracy obejmuje:</w:t>
      </w:r>
    </w:p>
    <w:p w14:paraId="5860F0EF" w14:textId="77777777" w:rsidR="00D60206" w:rsidRPr="00D60206" w:rsidRDefault="00D60206" w:rsidP="00D60206">
      <w:pPr>
        <w:pStyle w:val="NN2"/>
        <w:rPr>
          <w:b w:val="0"/>
          <w:bCs w:val="0"/>
        </w:rPr>
      </w:pPr>
    </w:p>
    <w:p w14:paraId="40532793" w14:textId="7ABB6C06"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w:t>
      </w:r>
      <w:r w:rsidR="00F87B8B">
        <w:t>aktor</w:t>
      </w:r>
      <w:r>
        <w:t>-</w:t>
      </w:r>
      <w:r w:rsidR="00F87B8B">
        <w:t>krytyk</w:t>
      </w:r>
      <w:r>
        <w:t xml:space="preserve">. </w:t>
      </w:r>
      <w:r>
        <w:br/>
        <w:t>Analiza zgromadzonych danych wyników symulacji.</w:t>
      </w:r>
    </w:p>
    <w:p w14:paraId="5121FD54" w14:textId="77777777" w:rsidR="00A51433" w:rsidRDefault="00FA6B80">
      <w:pPr>
        <w:pStyle w:val="Textbody"/>
        <w:numPr>
          <w:ilvl w:val="0"/>
          <w:numId w:val="1"/>
        </w:numPr>
        <w:spacing w:after="0"/>
      </w:pPr>
      <w:r>
        <w:rPr>
          <w:rStyle w:val="StrongEmphasis"/>
        </w:rPr>
        <w:t>Czasowy</w:t>
      </w:r>
      <w:r>
        <w:t xml:space="preserve">: </w:t>
      </w:r>
      <w:r>
        <w:br/>
        <w:t>- Analizę literatury i istniejących rozwiązań w marca semestr 5.</w:t>
      </w:r>
      <w:r>
        <w:br/>
        <w:t>- Projektowanie i implementację algorytmu semestr 6.</w:t>
      </w:r>
      <w:r>
        <w:br/>
        <w:t>- Testowanie i analizę wyników w środowisku symulacyjnym SUMO semestr 7.</w:t>
      </w:r>
    </w:p>
    <w:p w14:paraId="200071EF" w14:textId="06FA58EE" w:rsidR="00A51433" w:rsidRDefault="00FA6B80">
      <w:pPr>
        <w:pStyle w:val="Textbody"/>
        <w:numPr>
          <w:ilvl w:val="0"/>
          <w:numId w:val="1"/>
        </w:numPr>
      </w:pPr>
      <w:r>
        <w:rPr>
          <w:rStyle w:val="StrongEmphasis"/>
        </w:rPr>
        <w:t>Przestrzenny</w:t>
      </w:r>
      <w:r>
        <w:t>:</w:t>
      </w:r>
      <w:r w:rsidR="009D2084">
        <w:t xml:space="preserve"> </w:t>
      </w:r>
      <w:r>
        <w:t>Symulacje zostan</w:t>
      </w:r>
      <w:r w:rsidR="009D2084">
        <w:t>ie</w:t>
      </w:r>
      <w:r>
        <w:t xml:space="preserve"> przeprowadzon</w:t>
      </w:r>
      <w:r w:rsidR="009D2084">
        <w:t>a</w:t>
      </w:r>
      <w:r>
        <w:t xml:space="preserve"> w wirtualnym środowisku </w:t>
      </w:r>
      <w:r w:rsidRPr="00AA4783">
        <w:t>SUMO</w:t>
      </w:r>
      <w:r>
        <w:t xml:space="preserve">. Ruch drogowy będzie generowany w sposób syntetyczny, z uwzględnieniem scenariuszy, które koncentrują się na tworzeniu zatorów </w:t>
      </w:r>
      <w:r w:rsidR="009D2084">
        <w:t>drogowych.</w:t>
      </w:r>
    </w:p>
    <w:p w14:paraId="4C1F9F50" w14:textId="77777777" w:rsidR="00A51433" w:rsidRDefault="00A51433">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77777777"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14:paraId="3752E4CC" w14:textId="1196A57D"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t>Opis zawartości poszczególnych rozdziałów pracy</w:t>
      </w:r>
    </w:p>
    <w:p w14:paraId="131EFA0D" w14:textId="77777777" w:rsidR="003569E6" w:rsidRDefault="003569E6">
      <w:pPr>
        <w:pStyle w:val="Textbody"/>
      </w:pPr>
    </w:p>
    <w:p w14:paraId="266B732E" w14:textId="7FC92A93" w:rsidR="00A51433" w:rsidRPr="00D60206" w:rsidRDefault="00FA6B80" w:rsidP="00D60206">
      <w:r w:rsidRPr="00D60206">
        <w:rPr>
          <w:rStyle w:val="StrongEmphasis"/>
        </w:rPr>
        <w:t xml:space="preserve">Rozdział </w:t>
      </w:r>
      <w:r w:rsidR="009D2084" w:rsidRPr="00D60206">
        <w:rPr>
          <w:rStyle w:val="StrongEmphasis"/>
        </w:rPr>
        <w:t>4</w:t>
      </w:r>
      <w:r w:rsidRPr="00D60206">
        <w:t xml:space="preserve">: </w:t>
      </w:r>
      <w:r w:rsidR="009D2084" w:rsidRPr="00D60206">
        <w:t>Sterowanie ruchem świetlnym</w:t>
      </w:r>
      <w:r w:rsidRPr="00D60206">
        <w:t>, omówienie podstaw zarządzania ruchem drogowym oraz metod sterowania sygnalizacją świetlną.</w:t>
      </w:r>
    </w:p>
    <w:p w14:paraId="032E76DE" w14:textId="7087249F" w:rsidR="00A51433" w:rsidRPr="00D60206" w:rsidRDefault="00FA6B80" w:rsidP="00D60206">
      <w:r w:rsidRPr="00D60206">
        <w:rPr>
          <w:rStyle w:val="StrongEmphasis"/>
        </w:rPr>
        <w:t xml:space="preserve">Rozdział </w:t>
      </w:r>
      <w:r w:rsidR="009D2084" w:rsidRPr="00D60206">
        <w:rPr>
          <w:rStyle w:val="StrongEmphasis"/>
        </w:rPr>
        <w:t>5</w:t>
      </w:r>
      <w:r w:rsidRPr="00D60206">
        <w:t xml:space="preserve">: </w:t>
      </w:r>
      <w:r w:rsidR="009D2084" w:rsidRPr="00D60206">
        <w:t>Uczenie maszynowe; a</w:t>
      </w:r>
      <w:r w:rsidRPr="00D60206">
        <w:t>naliza literatury naukowej, opis procesów RL, AC.</w:t>
      </w:r>
    </w:p>
    <w:p w14:paraId="6735AE9D" w14:textId="2A6B2373" w:rsidR="00A51433" w:rsidRPr="00D60206" w:rsidRDefault="00FA6B80" w:rsidP="00D60206">
      <w:r w:rsidRPr="00D60206">
        <w:rPr>
          <w:rStyle w:val="StrongEmphasis"/>
        </w:rPr>
        <w:t xml:space="preserve">Rozdział </w:t>
      </w:r>
      <w:r w:rsidR="009D2084" w:rsidRPr="00D60206">
        <w:rPr>
          <w:rStyle w:val="StrongEmphasis"/>
        </w:rPr>
        <w:t>6</w:t>
      </w:r>
      <w:r w:rsidRPr="00D60206">
        <w:t xml:space="preserve">: </w:t>
      </w:r>
      <w:r w:rsidR="009D2084" w:rsidRPr="00D60206">
        <w:t>Pakiet symulatora SUMO</w:t>
      </w:r>
      <w:r w:rsidRPr="00D60206">
        <w:t>.</w:t>
      </w:r>
    </w:p>
    <w:p w14:paraId="795126E5" w14:textId="5EFF1076" w:rsidR="003B5D02" w:rsidRPr="00D60206" w:rsidRDefault="003B5D02" w:rsidP="003B5D02">
      <w:r w:rsidRPr="00D60206">
        <w:rPr>
          <w:rStyle w:val="StrongEmphasis"/>
        </w:rPr>
        <w:t xml:space="preserve">Rozdział </w:t>
      </w:r>
      <w:r>
        <w:rPr>
          <w:rStyle w:val="StrongEmphasis"/>
        </w:rPr>
        <w:t>7</w:t>
      </w:r>
      <w:r w:rsidRPr="00D60206">
        <w:t xml:space="preserve">: </w:t>
      </w:r>
      <w:r>
        <w:t>Aplikacja algorytmu AC</w:t>
      </w:r>
      <w:r w:rsidRPr="00D60206">
        <w:t>.</w:t>
      </w:r>
    </w:p>
    <w:p w14:paraId="5537AA42" w14:textId="0C11ECD4" w:rsidR="003B5D02" w:rsidRPr="00D60206" w:rsidRDefault="003B5D02" w:rsidP="003B5D02">
      <w:r w:rsidRPr="00D60206">
        <w:rPr>
          <w:rStyle w:val="StrongEmphasis"/>
        </w:rPr>
        <w:t xml:space="preserve">Rozdział </w:t>
      </w:r>
      <w:r>
        <w:rPr>
          <w:rStyle w:val="StrongEmphasis"/>
        </w:rPr>
        <w:t>8</w:t>
      </w:r>
      <w:r w:rsidRPr="00D60206">
        <w:t xml:space="preserve">: </w:t>
      </w:r>
      <w:r>
        <w:t xml:space="preserve">Analiza </w:t>
      </w:r>
      <w:r w:rsidR="00AA4783">
        <w:t xml:space="preserve">zgromadzonych </w:t>
      </w:r>
      <w:r>
        <w:t>danych</w:t>
      </w:r>
      <w:r w:rsidRPr="00D60206">
        <w:t>.</w:t>
      </w:r>
    </w:p>
    <w:p w14:paraId="4EA02BE2" w14:textId="77777777" w:rsidR="00D60206" w:rsidRDefault="00D60206">
      <w:pPr>
        <w:pStyle w:val="Textbody"/>
      </w:pPr>
    </w:p>
    <w:p w14:paraId="5C7CE74F" w14:textId="4D324886" w:rsidR="003569E6" w:rsidRPr="00D60206" w:rsidRDefault="00FA6B80" w:rsidP="00D60206">
      <w:pPr>
        <w:pStyle w:val="NN2"/>
        <w:rPr>
          <w:b w:val="0"/>
          <w:bCs w:val="0"/>
        </w:rPr>
      </w:pPr>
      <w:r>
        <w:rPr>
          <w:rStyle w:val="StrongEmphasis"/>
        </w:rPr>
        <w:t>Podsumowanie</w:t>
      </w:r>
    </w:p>
    <w:p w14:paraId="7A897095" w14:textId="77777777" w:rsidR="00D60206" w:rsidRDefault="00D60206">
      <w:pPr>
        <w:pStyle w:val="Textbody"/>
        <w:rPr>
          <w:color w:val="000000"/>
        </w:rPr>
      </w:pPr>
    </w:p>
    <w:p w14:paraId="3EC2B2FE" w14:textId="71C054FD" w:rsidR="00A51433" w:rsidRDefault="00FA6B80">
      <w:pPr>
        <w:pStyle w:val="Textbody"/>
      </w:pPr>
      <w:r>
        <w:rPr>
          <w:color w:val="000000"/>
        </w:rPr>
        <w:t xml:space="preserve">Praca stanowi połączenie teorii algorytmów sztucznej inteligencji z praktycznym ich zastosowaniem. Celem jest </w:t>
      </w:r>
      <w:r w:rsidR="009D2084">
        <w:rPr>
          <w:color w:val="000000"/>
        </w:rPr>
        <w:t>implementacja</w:t>
      </w:r>
      <w:r>
        <w:rPr>
          <w:color w:val="000000"/>
        </w:rPr>
        <w:t xml:space="preserve"> algorytmu </w:t>
      </w:r>
      <w:r>
        <w:rPr>
          <w:b/>
          <w:bCs/>
          <w:color w:val="000000"/>
        </w:rPr>
        <w:t>AC</w:t>
      </w:r>
      <w:r>
        <w:rPr>
          <w:color w:val="000000"/>
        </w:rPr>
        <w:t xml:space="preserve"> do sterowania sygnalizacją świetlną, w </w:t>
      </w:r>
      <w:r w:rsidR="00823CE7">
        <w:rPr>
          <w:color w:val="000000"/>
        </w:rPr>
        <w:t>modelo</w:t>
      </w:r>
      <w:r w:rsidR="006214E5">
        <w:rPr>
          <w:color w:val="000000"/>
        </w:rPr>
        <w:t>w</w:t>
      </w:r>
      <w:r w:rsidR="009208B9">
        <w:rPr>
          <w:color w:val="000000"/>
        </w:rPr>
        <w:t>anym</w:t>
      </w:r>
      <w:r w:rsidR="00823CE7">
        <w:rPr>
          <w:color w:val="000000"/>
        </w:rPr>
        <w:t xml:space="preserve"> </w:t>
      </w:r>
      <w:r>
        <w:rPr>
          <w:color w:val="000000"/>
        </w:rPr>
        <w:t>środowisku SUMO.</w:t>
      </w:r>
    </w:p>
    <w:p w14:paraId="4E598653" w14:textId="0349557D" w:rsidR="00A51433" w:rsidRDefault="00FA6B80">
      <w:pPr>
        <w:pStyle w:val="Textbody"/>
      </w:pPr>
      <w:r>
        <w:rPr>
          <w:color w:val="000000"/>
        </w:rPr>
        <w:tab/>
      </w:r>
      <w:r>
        <w:t xml:space="preserve">Przeprowadzone prace i symulacje stanowią doświadczenie edukacyjne, wprowadzające w tematykę algorytmów uczenia ze wzmacnianiem, modelowania systemów transportowych oraz wykorzystania intermodalnego symulatora </w:t>
      </w:r>
      <w:r w:rsidR="00823CE7">
        <w:t xml:space="preserve">ruchu drogowego </w:t>
      </w:r>
      <w:r>
        <w:t>SUMO.</w:t>
      </w:r>
    </w:p>
    <w:p w14:paraId="5B830600" w14:textId="77777777" w:rsidR="00A51433" w:rsidRDefault="00FA6B80">
      <w:pPr>
        <w:pStyle w:val="Textbody"/>
      </w:pPr>
      <w:r>
        <w:tab/>
        <w:t>Uzyskane wnioski mogą stać się podstawą dla dalszego pogłębiania wiedzy w zakresie ITS.</w:t>
      </w:r>
    </w:p>
    <w:p w14:paraId="4C8A24C3" w14:textId="77777777" w:rsidR="00A51433" w:rsidRDefault="00A51433">
      <w:pPr>
        <w:pStyle w:val="Textbody"/>
        <w:rPr>
          <w:i/>
          <w:iCs/>
          <w:color w:val="000000"/>
        </w:rPr>
      </w:pPr>
    </w:p>
    <w:p w14:paraId="6AB122DB" w14:textId="77777777" w:rsidR="00A51433" w:rsidRDefault="00A51433">
      <w:pPr>
        <w:pStyle w:val="Textbody"/>
        <w:rPr>
          <w:i/>
          <w:iCs/>
          <w:color w:val="000000"/>
        </w:rPr>
      </w:pPr>
    </w:p>
    <w:p w14:paraId="2893197B" w14:textId="77777777" w:rsidR="00A51433" w:rsidRDefault="00A51433">
      <w:pPr>
        <w:pStyle w:val="Textbody"/>
        <w:rPr>
          <w:i/>
          <w:iCs/>
          <w:color w:val="000000"/>
        </w:rPr>
      </w:pPr>
    </w:p>
    <w:p w14:paraId="2E454912" w14:textId="77777777" w:rsidR="00A51433" w:rsidRDefault="00A51433">
      <w:pPr>
        <w:pStyle w:val="Textbody"/>
        <w:rPr>
          <w:i/>
          <w:iCs/>
          <w:color w:val="000000"/>
        </w:rPr>
      </w:pPr>
    </w:p>
    <w:p w14:paraId="4B76107C" w14:textId="77777777" w:rsidR="00C767EA" w:rsidRDefault="00C767EA">
      <w:pPr>
        <w:pStyle w:val="Textbody"/>
        <w:rPr>
          <w:i/>
          <w:iCs/>
          <w:color w:val="000000"/>
        </w:rPr>
      </w:pPr>
    </w:p>
    <w:p w14:paraId="798FFAB6" w14:textId="77777777" w:rsidR="00C767EA" w:rsidRDefault="00C767EA">
      <w:pPr>
        <w:pStyle w:val="Textbody"/>
        <w:rPr>
          <w:i/>
          <w:iCs/>
          <w:color w:val="000000"/>
        </w:rPr>
      </w:pPr>
    </w:p>
    <w:p w14:paraId="3310F2A9" w14:textId="77777777" w:rsidR="00A51433" w:rsidRDefault="00A51433">
      <w:pPr>
        <w:pStyle w:val="Textbody"/>
        <w:rPr>
          <w:i/>
          <w:iCs/>
          <w:color w:val="000000"/>
        </w:rPr>
      </w:pPr>
    </w:p>
    <w:p w14:paraId="2C39FCEF" w14:textId="77777777" w:rsidR="00A51433" w:rsidRDefault="00A51433">
      <w:pPr>
        <w:pStyle w:val="Textbody"/>
        <w:rPr>
          <w:i/>
          <w:iCs/>
          <w:color w:val="000000"/>
        </w:rPr>
      </w:pPr>
    </w:p>
    <w:p w14:paraId="47A937DD" w14:textId="77777777" w:rsidR="00A51433" w:rsidRDefault="00A51433">
      <w:pPr>
        <w:pStyle w:val="Textbody"/>
        <w:rPr>
          <w:i/>
          <w:iCs/>
          <w:color w:val="000000"/>
        </w:rPr>
      </w:pPr>
    </w:p>
    <w:p w14:paraId="2A13202B" w14:textId="3FED2F17" w:rsidR="00A51433" w:rsidRPr="0000551A" w:rsidRDefault="003569E6" w:rsidP="0000551A">
      <w:pPr>
        <w:pStyle w:val="NN1"/>
      </w:pPr>
      <w:r>
        <w:lastRenderedPageBreak/>
        <w:t xml:space="preserve">Sterowanie ruchem świetlnym </w:t>
      </w:r>
    </w:p>
    <w:p w14:paraId="2DA2ED41" w14:textId="77777777" w:rsidR="0000551A" w:rsidRDefault="0000551A">
      <w:pPr>
        <w:pStyle w:val="Textbody"/>
      </w:pPr>
    </w:p>
    <w:p w14:paraId="3D714603" w14:textId="376F822E"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6"/>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 xml:space="preserve">zainicjował </w:t>
      </w:r>
      <w:r w:rsidRPr="0000551A">
        <w:t>Londynie.</w:t>
      </w:r>
    </w:p>
    <w:p w14:paraId="37618152" w14:textId="562B2046" w:rsidR="00A51433" w:rsidRDefault="00FA6B80">
      <w:pPr>
        <w:pStyle w:val="Textbody"/>
      </w:pPr>
      <w:r>
        <w:tab/>
        <w:t>Sterowanie sygnalizacją ewoluowało od systemów stałoczasowych do systemów zmiennoczasowych. Systemy stałoczasowe działał</w:t>
      </w:r>
      <w:r w:rsidR="0000551A">
        <w:t>aką</w:t>
      </w:r>
      <w:r>
        <w:t xml:space="preserve"> na podstawie historycznych danych, bez sprzężenia zwrotnego</w:t>
      </w:r>
      <w:r w:rsidR="0000551A">
        <w:t>,</w:t>
      </w:r>
      <w:r>
        <w:t xml:space="preserve"> zmiennoczasowe</w:t>
      </w:r>
      <w:r w:rsidR="0000551A">
        <w:t xml:space="preserve"> </w:t>
      </w:r>
      <w:r>
        <w:t>dopasowują długość faz lub zmieniając sekwencje faz sygnalizacji do parametrów ruchu.</w:t>
      </w:r>
    </w:p>
    <w:p w14:paraId="32AAEE1F" w14:textId="4F0638A0" w:rsidR="00A51433"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 ruchu</w:t>
      </w:r>
      <w:r w:rsidR="0000551A">
        <w:t xml:space="preserve"> ich wydajność jest niewystarczająca</w:t>
      </w:r>
      <w:r>
        <w:t xml:space="preserve">. Skuteczność lokalnych decyzji nie zawsze przekłada się na globalną optymalizację. Obecne trendy </w:t>
      </w:r>
      <w:r w:rsidR="00DD5AD0">
        <w:t>to</w:t>
      </w:r>
      <w:r>
        <w:t xml:space="preserve"> tworzeni</w:t>
      </w:r>
      <w:r w:rsidR="00DD5AD0">
        <w:t>e</w:t>
      </w:r>
      <w:r>
        <w:t xml:space="preserve"> scentralizowanych i hierarchicznych systemów sterowania, uwzględniających współpracę między skrzyżowaniami.</w:t>
      </w:r>
    </w:p>
    <w:p w14:paraId="627DF21A" w14:textId="77777777"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3398D1CF" w14:textId="77777777" w:rsidR="003569E6" w:rsidRDefault="00FA6B80" w:rsidP="003569E6">
      <w:pPr>
        <w:pStyle w:val="NN2"/>
      </w:pPr>
      <w:r>
        <w:lastRenderedPageBreak/>
        <w:t>Sterowanie Ruchem Drogowym: Szczegółowy Podział Systemów</w:t>
      </w:r>
    </w:p>
    <w:p w14:paraId="08B5C91F" w14:textId="77777777"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14:paraId="40F15259" w14:textId="77777777" w:rsidR="00A51433" w:rsidRDefault="00FA6B80" w:rsidP="003569E6">
      <w:pPr>
        <w:pStyle w:val="NN3"/>
      </w:pPr>
      <w:r>
        <w:rPr>
          <w:rStyle w:val="StrongEmphasis"/>
        </w:rPr>
        <w:t>1. Podział według struktury sterowania:</w:t>
      </w:r>
    </w:p>
    <w:p w14:paraId="04F100FE" w14:textId="77777777" w:rsidR="00A51433" w:rsidRDefault="00FA6B80" w:rsidP="00DD5AD0">
      <w:pPr>
        <w:pStyle w:val="Textbody"/>
        <w:ind w:firstLine="709"/>
      </w:pPr>
      <w:r>
        <w:rPr>
          <w:rStyle w:val="StrongEmphasis"/>
        </w:rPr>
        <w:t>Systemy zdecentralizowane:</w:t>
      </w:r>
    </w:p>
    <w:p w14:paraId="2CBFCFE4" w14:textId="77777777" w:rsidR="00A51433" w:rsidRDefault="00FA6B80">
      <w:pPr>
        <w:pStyle w:val="Textbody"/>
        <w:numPr>
          <w:ilvl w:val="1"/>
          <w:numId w:val="5"/>
        </w:numPr>
        <w:spacing w:after="0"/>
      </w:pPr>
      <w:r>
        <w:t>Lokalne sterowniki sterują ruchem na pojedynczym skrzyżowaniu.</w:t>
      </w:r>
    </w:p>
    <w:p w14:paraId="55971978" w14:textId="77777777" w:rsidR="00A51433" w:rsidRDefault="00FA6B80">
      <w:pPr>
        <w:pStyle w:val="Textbody"/>
        <w:numPr>
          <w:ilvl w:val="1"/>
          <w:numId w:val="5"/>
        </w:numPr>
        <w:spacing w:after="0"/>
      </w:pPr>
      <w:r>
        <w:t>Brak koordynacji między skrzyżowaniami, co ogranicza ich skuteczność w zarządzaniu ruchem w dużych obszarach.</w:t>
      </w:r>
    </w:p>
    <w:p w14:paraId="20B900EA" w14:textId="77777777" w:rsidR="00A51433" w:rsidRDefault="00FA6B80">
      <w:pPr>
        <w:pStyle w:val="Textbody"/>
        <w:numPr>
          <w:ilvl w:val="1"/>
          <w:numId w:val="5"/>
        </w:numPr>
        <w:spacing w:after="0"/>
      </w:pPr>
      <w:r>
        <w:t>Zastosowanie: Mniejsze miasta lub obszary o niskim natężeniu ruchu, gdzie nie jest konieczna synchronizacja sygnalizacji.</w:t>
      </w:r>
    </w:p>
    <w:p w14:paraId="7464CF32" w14:textId="77777777" w:rsidR="00A51433" w:rsidRDefault="00FA6B80" w:rsidP="00DD5AD0">
      <w:pPr>
        <w:pStyle w:val="Textbody"/>
        <w:ind w:firstLine="709"/>
      </w:pPr>
      <w:r>
        <w:rPr>
          <w:rStyle w:val="StrongEmphasis"/>
        </w:rPr>
        <w:t>Systemy scentralizowane:</w:t>
      </w:r>
    </w:p>
    <w:p w14:paraId="5A6DA839" w14:textId="77777777" w:rsidR="00A51433" w:rsidRDefault="00FA6B80">
      <w:pPr>
        <w:pStyle w:val="Textbody"/>
        <w:numPr>
          <w:ilvl w:val="1"/>
          <w:numId w:val="5"/>
        </w:numPr>
        <w:spacing w:after="0"/>
      </w:pPr>
      <w:r>
        <w:t>Zarządzanie ruchem z jednego centralnego punktu, gdzie zbierane i analizowane są dane z całej sieci drogowej.</w:t>
      </w:r>
    </w:p>
    <w:p w14:paraId="3BDB84AC" w14:textId="77777777" w:rsidR="00A51433" w:rsidRDefault="00FA6B80">
      <w:pPr>
        <w:pStyle w:val="Textbody"/>
        <w:numPr>
          <w:ilvl w:val="1"/>
          <w:numId w:val="5"/>
        </w:numPr>
        <w:spacing w:after="0"/>
      </w:pPr>
      <w:r>
        <w:t>Centralny komputer optymalizuje sygnalizację świetlną w czasie rzeczywistym, synchronizując działanie wielu skrzyżowań.</w:t>
      </w:r>
    </w:p>
    <w:p w14:paraId="6F7D9EE3" w14:textId="77777777" w:rsidR="00A51433" w:rsidRDefault="00FA6B80">
      <w:pPr>
        <w:pStyle w:val="Textbody"/>
        <w:numPr>
          <w:ilvl w:val="1"/>
          <w:numId w:val="5"/>
        </w:numPr>
        <w:spacing w:after="0"/>
      </w:pPr>
      <w:r>
        <w:t>Zalety: Globalna optymalizacja, efektywne zarządzanie ruchem w skali całej sieci.</w:t>
      </w:r>
    </w:p>
    <w:p w14:paraId="41455397" w14:textId="77777777" w:rsidR="00A51433" w:rsidRDefault="00FA6B80">
      <w:pPr>
        <w:pStyle w:val="Textbody"/>
        <w:numPr>
          <w:ilvl w:val="1"/>
          <w:numId w:val="5"/>
        </w:numPr>
        <w:spacing w:after="0"/>
      </w:pPr>
      <w:r>
        <w:t>Wady: Wysokie wymagania infrastrukturalne i obliczeniowe.</w:t>
      </w:r>
    </w:p>
    <w:p w14:paraId="1BA49BB4" w14:textId="77777777" w:rsidR="00A51433" w:rsidRDefault="00FA6B80">
      <w:pPr>
        <w:pStyle w:val="Textbody"/>
        <w:numPr>
          <w:ilvl w:val="1"/>
          <w:numId w:val="5"/>
        </w:numPr>
        <w:spacing w:after="0"/>
      </w:pPr>
      <w:r>
        <w:t>Przykład: Systemy w dużych miastach.</w:t>
      </w:r>
    </w:p>
    <w:p w14:paraId="14F605AF" w14:textId="77777777" w:rsidR="00A51433" w:rsidRDefault="00FA6B80" w:rsidP="00DD5AD0">
      <w:pPr>
        <w:pStyle w:val="Textbody"/>
        <w:ind w:firstLine="709"/>
      </w:pPr>
      <w:r>
        <w:rPr>
          <w:rStyle w:val="StrongEmphasis"/>
        </w:rPr>
        <w:t>Systemy hierarchiczne:</w:t>
      </w:r>
    </w:p>
    <w:p w14:paraId="3D44D461" w14:textId="77777777" w:rsidR="00A51433" w:rsidRDefault="00FA6B80">
      <w:pPr>
        <w:pStyle w:val="Textbody"/>
        <w:numPr>
          <w:ilvl w:val="1"/>
          <w:numId w:val="5"/>
        </w:numPr>
        <w:spacing w:after="0"/>
      </w:pPr>
      <w:r>
        <w:t>Struktura wielopoziomowa, w której każdy poziom odpowiada za inne aspekty sterowania ruchem.</w:t>
      </w:r>
    </w:p>
    <w:p w14:paraId="149463DC" w14:textId="77777777" w:rsidR="00A51433" w:rsidRDefault="00FA6B80">
      <w:pPr>
        <w:pStyle w:val="Textbody"/>
        <w:numPr>
          <w:ilvl w:val="1"/>
          <w:numId w:val="5"/>
        </w:numPr>
        <w:spacing w:after="0"/>
      </w:pPr>
      <w:r>
        <w:t>Przykład: Lokalny poziom zarządza sygnalizacją na pojedynczych skrzyżowaniach, a poziom nadrzędny koordynuje większe obszary.</w:t>
      </w:r>
    </w:p>
    <w:p w14:paraId="186C723A" w14:textId="459E3557" w:rsidR="00D60206" w:rsidRDefault="00FA6B80" w:rsidP="00D60206">
      <w:pPr>
        <w:pStyle w:val="Textbody"/>
        <w:numPr>
          <w:ilvl w:val="1"/>
          <w:numId w:val="5"/>
        </w:numPr>
      </w:pPr>
      <w:r>
        <w:t>Zastosowanie: Rozległe sieci miejskie z różnymi poziomami złożoności ruchu.</w:t>
      </w:r>
      <w:r>
        <w:rPr>
          <w:rStyle w:val="StrongEmphasis"/>
        </w:rPr>
        <w:br/>
      </w:r>
    </w:p>
    <w:p w14:paraId="548B7647" w14:textId="77777777" w:rsidR="00A51433" w:rsidRDefault="00FA6B80" w:rsidP="003569E6">
      <w:pPr>
        <w:pStyle w:val="NN3"/>
      </w:pPr>
      <w:r>
        <w:rPr>
          <w:rStyle w:val="StrongEmphasis"/>
        </w:rPr>
        <w:t>2. Podział według rodzaju sterowania:</w:t>
      </w:r>
    </w:p>
    <w:p w14:paraId="05456647" w14:textId="77777777" w:rsidR="00A51433" w:rsidRDefault="00FA6B80" w:rsidP="00DD5AD0">
      <w:pPr>
        <w:pStyle w:val="Textbody"/>
        <w:ind w:firstLine="709"/>
      </w:pPr>
      <w:r>
        <w:rPr>
          <w:rStyle w:val="StrongEmphasis"/>
        </w:rPr>
        <w:t>Stałoczasowe systemy sterowania:</w:t>
      </w:r>
    </w:p>
    <w:p w14:paraId="52715529" w14:textId="77777777" w:rsidR="00A51433" w:rsidRDefault="00FA6B80">
      <w:pPr>
        <w:pStyle w:val="Textbody"/>
        <w:numPr>
          <w:ilvl w:val="1"/>
          <w:numId w:val="9"/>
        </w:numPr>
        <w:spacing w:after="0"/>
      </w:pPr>
      <w:r>
        <w:t xml:space="preserve">Działają w oparciu o ustalone cykle sygnałów świetlnych, niezależne od </w:t>
      </w:r>
      <w:r>
        <w:lastRenderedPageBreak/>
        <w:t>aktualnego natężenia ruchu.</w:t>
      </w:r>
    </w:p>
    <w:p w14:paraId="60DCD58B" w14:textId="77777777" w:rsidR="00A51433" w:rsidRDefault="00FA6B80">
      <w:pPr>
        <w:pStyle w:val="Textbody"/>
        <w:numPr>
          <w:ilvl w:val="1"/>
          <w:numId w:val="9"/>
        </w:numPr>
        <w:spacing w:after="0"/>
      </w:pPr>
      <w:r>
        <w:t>Zalety: Prostota implementacji i niski koszt wdrożenia.</w:t>
      </w:r>
    </w:p>
    <w:p w14:paraId="12F9128F" w14:textId="77777777" w:rsidR="00A51433" w:rsidRDefault="00FA6B80">
      <w:pPr>
        <w:pStyle w:val="Textbody"/>
        <w:numPr>
          <w:ilvl w:val="1"/>
          <w:numId w:val="9"/>
        </w:numPr>
        <w:spacing w:after="0"/>
      </w:pPr>
      <w:r>
        <w:t>Wady: Brak elastyczności, szczególnie w warunkach zmiennego ruchu.</w:t>
      </w:r>
    </w:p>
    <w:p w14:paraId="7849C25A" w14:textId="77777777" w:rsidR="00A51433" w:rsidRDefault="00FA6B80">
      <w:pPr>
        <w:pStyle w:val="Textbody"/>
        <w:numPr>
          <w:ilvl w:val="1"/>
          <w:numId w:val="9"/>
        </w:numPr>
        <w:spacing w:after="0"/>
      </w:pPr>
      <w:r>
        <w:t>Przykład: Proste sygnalizacje świetlne w małych miastach lub na mniej uczęszczanych drogach.</w:t>
      </w:r>
    </w:p>
    <w:p w14:paraId="40B1DEB2" w14:textId="77777777" w:rsidR="00A51433" w:rsidRDefault="00FA6B80">
      <w:pPr>
        <w:pStyle w:val="Textbody"/>
        <w:numPr>
          <w:ilvl w:val="0"/>
          <w:numId w:val="10"/>
        </w:numPr>
      </w:pPr>
      <w:r>
        <w:rPr>
          <w:rStyle w:val="StrongEmphasis"/>
        </w:rPr>
        <w:t>Zmiennoczasowe systemy sterowania:</w:t>
      </w:r>
    </w:p>
    <w:p w14:paraId="02B93101" w14:textId="77777777" w:rsidR="00A51433" w:rsidRDefault="00FA6B80">
      <w:pPr>
        <w:pStyle w:val="Textbody"/>
        <w:numPr>
          <w:ilvl w:val="1"/>
          <w:numId w:val="9"/>
        </w:numPr>
        <w:spacing w:after="0"/>
      </w:pPr>
      <w:r>
        <w:rPr>
          <w:rStyle w:val="StrongEmphasis"/>
        </w:rPr>
        <w:t>Systemy akomodacyjne:</w:t>
      </w:r>
    </w:p>
    <w:p w14:paraId="15999AC7" w14:textId="77777777" w:rsidR="00A51433" w:rsidRDefault="00FA6B80">
      <w:pPr>
        <w:pStyle w:val="Textbody"/>
        <w:numPr>
          <w:ilvl w:val="2"/>
          <w:numId w:val="9"/>
        </w:numPr>
        <w:spacing w:after="0"/>
      </w:pPr>
      <w:r>
        <w:t>Zmienna długość faz sygnalizacji bez zmiany ich kolejności.</w:t>
      </w:r>
    </w:p>
    <w:p w14:paraId="40D38C9A" w14:textId="77777777" w:rsidR="00A51433" w:rsidRDefault="00FA6B80">
      <w:pPr>
        <w:pStyle w:val="Textbody"/>
        <w:numPr>
          <w:ilvl w:val="2"/>
          <w:numId w:val="9"/>
        </w:numPr>
        <w:spacing w:after="0"/>
      </w:pPr>
      <w:r>
        <w:t>Dostosowują się do lokalnych warunków ruchu, ale nie synchronizują z innymi skrzyżowaniami.</w:t>
      </w:r>
    </w:p>
    <w:p w14:paraId="0EC5C54B" w14:textId="77777777" w:rsidR="00A51433" w:rsidRDefault="00FA6B80">
      <w:pPr>
        <w:pStyle w:val="Textbody"/>
        <w:numPr>
          <w:ilvl w:val="1"/>
          <w:numId w:val="9"/>
        </w:numPr>
        <w:spacing w:after="0"/>
      </w:pPr>
      <w:r>
        <w:rPr>
          <w:rStyle w:val="StrongEmphasis"/>
        </w:rPr>
        <w:t>Systemy adaptacyjne:</w:t>
      </w:r>
    </w:p>
    <w:p w14:paraId="542E7D73" w14:textId="77777777" w:rsidR="00A51433" w:rsidRDefault="00FA6B80">
      <w:pPr>
        <w:pStyle w:val="Textbody"/>
        <w:numPr>
          <w:ilvl w:val="2"/>
          <w:numId w:val="9"/>
        </w:numPr>
        <w:spacing w:after="0"/>
      </w:pPr>
      <w:r>
        <w:t>Dynamicznie dostosowują zarówno długość, jak i sekwencję faz sygnalizacji.</w:t>
      </w:r>
    </w:p>
    <w:p w14:paraId="168F8F41" w14:textId="77777777" w:rsidR="00A51433" w:rsidRDefault="00FA6B80">
      <w:pPr>
        <w:pStyle w:val="Textbody"/>
        <w:numPr>
          <w:ilvl w:val="2"/>
          <w:numId w:val="9"/>
        </w:numPr>
        <w:spacing w:after="0"/>
      </w:pPr>
      <w:r>
        <w:t>Wykorzystują dane z czujników w czasie rzeczywistym, co pozwala na optymalizację w zmieniających się warunkach.</w:t>
      </w:r>
    </w:p>
    <w:p w14:paraId="1C77685D" w14:textId="77777777" w:rsidR="00A51433" w:rsidRDefault="00FA6B80">
      <w:pPr>
        <w:pStyle w:val="Textbody"/>
        <w:numPr>
          <w:ilvl w:val="2"/>
          <w:numId w:val="9"/>
        </w:numPr>
        <w:spacing w:after="0"/>
      </w:pPr>
      <w:r>
        <w:t>SCATS: System stosowany w Sydney, który dynamicznie dostosowuje sygnalizację w oparciu o lokalne dane ruchowe.</w:t>
      </w:r>
    </w:p>
    <w:p w14:paraId="2BEB70A8" w14:textId="77777777" w:rsidR="00A51433" w:rsidRDefault="00FA6B80">
      <w:pPr>
        <w:pStyle w:val="Textbody"/>
        <w:numPr>
          <w:ilvl w:val="2"/>
          <w:numId w:val="9"/>
        </w:numPr>
      </w:pPr>
      <w:r>
        <w:t>SCOOT: System używany w Wielkiej Brytanii, optymalizujący sygnalizację w czasie rzeczywistym na podstawie prognoz ruchu.</w:t>
      </w:r>
    </w:p>
    <w:p w14:paraId="024DB1B4" w14:textId="77777777"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14:paraId="79A7039B" w14:textId="77777777" w:rsidR="00A51433" w:rsidRDefault="00FA6B80" w:rsidP="00DD5AD0">
      <w:pPr>
        <w:pStyle w:val="Textbody"/>
        <w:ind w:firstLine="709"/>
      </w:pPr>
      <w:r>
        <w:rPr>
          <w:rStyle w:val="StrongEmphasis"/>
        </w:rPr>
        <w:t>Systemy heurystyczne:</w:t>
      </w:r>
    </w:p>
    <w:p w14:paraId="17423A83" w14:textId="77777777" w:rsidR="00A51433" w:rsidRDefault="00FA6B80">
      <w:pPr>
        <w:pStyle w:val="Textbody"/>
        <w:numPr>
          <w:ilvl w:val="1"/>
          <w:numId w:val="12"/>
        </w:numPr>
        <w:spacing w:after="0"/>
      </w:pPr>
      <w:r>
        <w:t>Wykorzystują reguły oparte na doświadczeniu lub wcześniej zdefiniowane algorytmy zarządzania ruchem.</w:t>
      </w:r>
    </w:p>
    <w:p w14:paraId="62CB7F0A" w14:textId="77777777" w:rsidR="00A51433" w:rsidRDefault="00FA6B80">
      <w:pPr>
        <w:pStyle w:val="Textbody"/>
        <w:numPr>
          <w:ilvl w:val="1"/>
          <w:numId w:val="12"/>
        </w:numPr>
        <w:spacing w:after="0"/>
      </w:pPr>
      <w:r>
        <w:t>Zalety: Łatwe do implementacji i zrozumienia.</w:t>
      </w:r>
    </w:p>
    <w:p w14:paraId="33D59F77" w14:textId="77777777" w:rsidR="00A51433" w:rsidRDefault="00FA6B80">
      <w:pPr>
        <w:pStyle w:val="Textbody"/>
        <w:numPr>
          <w:ilvl w:val="1"/>
          <w:numId w:val="12"/>
        </w:numPr>
        <w:spacing w:after="0"/>
      </w:pPr>
      <w:r>
        <w:t>Wady: Ograniczone możliwości optymalizacji w złożonych warunkach ruchu.</w:t>
      </w:r>
    </w:p>
    <w:p w14:paraId="2553633C" w14:textId="77777777" w:rsidR="00A51433" w:rsidRDefault="00FA6B80" w:rsidP="00DD5AD0">
      <w:pPr>
        <w:pStyle w:val="Textbody"/>
        <w:ind w:firstLine="709"/>
      </w:pPr>
      <w:r>
        <w:rPr>
          <w:rStyle w:val="StrongEmphasis"/>
        </w:rPr>
        <w:t>Systemy optymalizacyjne:</w:t>
      </w:r>
    </w:p>
    <w:p w14:paraId="0B12C7D2" w14:textId="77777777" w:rsidR="00A51433" w:rsidRDefault="00FA6B80">
      <w:pPr>
        <w:pStyle w:val="Textbody"/>
        <w:numPr>
          <w:ilvl w:val="1"/>
          <w:numId w:val="12"/>
        </w:numPr>
        <w:spacing w:after="0"/>
      </w:pPr>
      <w:r>
        <w:t>Stosują modele matematyczne i algorytmy optymalizacyjne, takie jak programowanie dynamiczne, algorytmy genetyczne czy metody Monte Carlo.</w:t>
      </w:r>
    </w:p>
    <w:p w14:paraId="6A8880A7" w14:textId="77777777" w:rsidR="00A51433" w:rsidRDefault="00FA6B80">
      <w:pPr>
        <w:pStyle w:val="Textbody"/>
        <w:numPr>
          <w:ilvl w:val="1"/>
          <w:numId w:val="12"/>
        </w:numPr>
        <w:spacing w:after="0"/>
      </w:pPr>
      <w:r>
        <w:t>Mogą uwzględniać różne kryteria optymalizacji, np. minimalizację opóźnień, długości kolejek czy emisji spalin.</w:t>
      </w:r>
    </w:p>
    <w:p w14:paraId="11BC7DCF" w14:textId="77777777" w:rsidR="00A51433" w:rsidRDefault="00FA6B80" w:rsidP="00DD5AD0">
      <w:pPr>
        <w:pStyle w:val="Textbody"/>
        <w:ind w:firstLine="709"/>
      </w:pPr>
      <w:r>
        <w:rPr>
          <w:rStyle w:val="StrongEmphasis"/>
        </w:rPr>
        <w:t>Systemy bazujące na sztucznej inteligencji:</w:t>
      </w:r>
    </w:p>
    <w:p w14:paraId="07331A56" w14:textId="77777777" w:rsidR="00A51433" w:rsidRDefault="00FA6B80" w:rsidP="00DD5AD0">
      <w:pPr>
        <w:pStyle w:val="Textbody"/>
        <w:spacing w:after="0"/>
        <w:ind w:left="1414" w:firstLine="4"/>
      </w:pPr>
      <w:r>
        <w:t>Wykorzystują metody uczenia maszynowego, takie jak:</w:t>
      </w:r>
    </w:p>
    <w:p w14:paraId="4E860831" w14:textId="77777777" w:rsidR="00A51433" w:rsidRDefault="00FA6B80">
      <w:pPr>
        <w:pStyle w:val="Textbody"/>
        <w:numPr>
          <w:ilvl w:val="2"/>
          <w:numId w:val="12"/>
        </w:numPr>
        <w:spacing w:after="0"/>
      </w:pPr>
      <w:r>
        <w:rPr>
          <w:rStyle w:val="StrongEmphasis"/>
        </w:rPr>
        <w:lastRenderedPageBreak/>
        <w:t>Uczenie przez wzmacnianie (Reinforcement Learning, RL):</w:t>
      </w:r>
      <w:r>
        <w:br/>
        <w:t>Algorytmy uczą się optymalnych strategii sterowania na podstawie interakcji z rzeczywistym środowiskiem.</w:t>
      </w:r>
    </w:p>
    <w:p w14:paraId="06F52D6D" w14:textId="77777777"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14:paraId="06DC581D" w14:textId="77777777" w:rsidR="00A51433" w:rsidRDefault="00FA6B80">
      <w:pPr>
        <w:pStyle w:val="Textbody"/>
        <w:numPr>
          <w:ilvl w:val="2"/>
          <w:numId w:val="12"/>
        </w:numPr>
        <w:spacing w:after="0"/>
      </w:pPr>
      <w:r>
        <w:t>Programowanie dynamiczne.</w:t>
      </w:r>
    </w:p>
    <w:p w14:paraId="4E2CF5C6" w14:textId="77777777" w:rsidR="00A51433" w:rsidRDefault="00FA6B80" w:rsidP="00DD5AD0">
      <w:pPr>
        <w:pStyle w:val="Textbody"/>
        <w:spacing w:after="0"/>
        <w:ind w:left="1414" w:firstLine="4"/>
      </w:pPr>
      <w:r>
        <w:t>Przykłady:</w:t>
      </w:r>
    </w:p>
    <w:p w14:paraId="2DDD9156" w14:textId="77777777" w:rsidR="00A51433" w:rsidRDefault="00FA6B80">
      <w:pPr>
        <w:pStyle w:val="Textbody"/>
        <w:numPr>
          <w:ilvl w:val="2"/>
          <w:numId w:val="12"/>
        </w:numPr>
        <w:spacing w:after="0"/>
      </w:pPr>
      <w:r>
        <w:t>Systemy adaptacyjne wykorzystujące algorytmy Q-learning lub Advantage Actor-Critic (A2C).</w:t>
      </w:r>
    </w:p>
    <w:p w14:paraId="281D5301" w14:textId="250AADD6" w:rsidR="00A51433" w:rsidRDefault="00FA6B80" w:rsidP="00CF3CBC">
      <w:pPr>
        <w:pStyle w:val="Textbody"/>
        <w:numPr>
          <w:ilvl w:val="2"/>
          <w:numId w:val="12"/>
        </w:numPr>
      </w:pPr>
      <w:r>
        <w:t>Metody multi-agentowe, gdzie różne skrzyżowania zarządzane są przez współpracując</w:t>
      </w:r>
      <w:r w:rsidR="00823CE7">
        <w:t>ych</w:t>
      </w:r>
      <w:r>
        <w:t xml:space="preserve"> agent</w:t>
      </w:r>
      <w:r w:rsidR="00823CE7">
        <w:t>ów</w:t>
      </w:r>
      <w:r>
        <w:t>.</w:t>
      </w:r>
    </w:p>
    <w:p w14:paraId="08062123" w14:textId="25BBBC57" w:rsidR="00A51433" w:rsidRDefault="00FA6B80" w:rsidP="003569E6">
      <w:pPr>
        <w:pStyle w:val="NN2"/>
      </w:pPr>
      <w:r>
        <w:rPr>
          <w:rStyle w:val="StrongEmphasis"/>
        </w:rPr>
        <w:t>Krótki opis dz</w:t>
      </w:r>
      <w:r w:rsidR="00823CE7">
        <w:rPr>
          <w:rStyle w:val="StrongEmphasis"/>
        </w:rPr>
        <w:t>i</w:t>
      </w:r>
      <w:r>
        <w:rPr>
          <w:rStyle w:val="StrongEmphasis"/>
        </w:rPr>
        <w:t>ałających systemów sterowania ruchem</w:t>
      </w:r>
    </w:p>
    <w:p w14:paraId="6E31F209" w14:textId="77777777" w:rsidR="00A51433" w:rsidRDefault="00A51433">
      <w:pPr>
        <w:pStyle w:val="Textbody"/>
      </w:pPr>
    </w:p>
    <w:p w14:paraId="0D1F3790" w14:textId="77777777" w:rsidR="00A51433" w:rsidRDefault="00FA6B80">
      <w:pPr>
        <w:pStyle w:val="Textbody"/>
        <w:ind w:left="709"/>
      </w:pPr>
      <w:r>
        <w:rPr>
          <w:rStyle w:val="StrongEmphasis"/>
        </w:rPr>
        <w:t>Urban Traffic Control System (UTCS)</w:t>
      </w:r>
      <w:r>
        <w:rPr>
          <w:rStyle w:val="StrongEmphasis"/>
          <w:b w:val="0"/>
          <w:bCs w:val="0"/>
        </w:rPr>
        <w:t xml:space="preserve"> to inicjatywa Departamentu Transportu USA, rozwijana od lat 70. XX wieku, obejmująca cztery generacje strategii sterowania ruchem drogowym</w:t>
      </w:r>
      <w:r>
        <w:rPr>
          <w:rStyle w:val="StrongEmphasis"/>
          <w:b w:val="0"/>
          <w:bCs w:val="0"/>
        </w:rPr>
        <w:footnoteReference w:id="7"/>
      </w:r>
      <w:r>
        <w:rPr>
          <w:rStyle w:val="StrongEmphasis"/>
          <w:b w:val="0"/>
          <w:bCs w:val="0"/>
        </w:rPr>
        <w:t>:</w:t>
      </w:r>
    </w:p>
    <w:p w14:paraId="01A33F32" w14:textId="77777777" w:rsidR="00A51433" w:rsidRDefault="00FA6B80">
      <w:pPr>
        <w:pStyle w:val="Textbody"/>
        <w:numPr>
          <w:ilvl w:val="0"/>
          <w:numId w:val="15"/>
        </w:numPr>
        <w:ind w:left="1418" w:hanging="360"/>
      </w:pPr>
      <w:r>
        <w:rPr>
          <w:rStyle w:val="StrongEmphasis"/>
          <w:b w:val="0"/>
          <w:bCs w:val="0"/>
        </w:rPr>
        <w:t>Pierwsza generacja:</w:t>
      </w:r>
      <w:r>
        <w:t xml:space="preserve"> Oparta na historycznych danych o ruchu, z planami sterowania zmienianymi co 15 minut.</w:t>
      </w:r>
    </w:p>
    <w:p w14:paraId="6EBC1743" w14:textId="77777777" w:rsidR="00A51433" w:rsidRDefault="00FA6B80">
      <w:pPr>
        <w:pStyle w:val="Textbody"/>
        <w:numPr>
          <w:ilvl w:val="0"/>
          <w:numId w:val="15"/>
        </w:numPr>
        <w:ind w:left="1418" w:hanging="360"/>
      </w:pPr>
      <w:r>
        <w:rPr>
          <w:rStyle w:val="StrongEmphasis"/>
          <w:b w:val="0"/>
          <w:bCs w:val="0"/>
        </w:rPr>
        <w:t>Druga generacja:</w:t>
      </w:r>
      <w:r>
        <w:t xml:space="preserve"> Wykorzystuje prognozowane dane ruchowe, aktualizując plany co 5 minut.</w:t>
      </w:r>
    </w:p>
    <w:p w14:paraId="40D544BA" w14:textId="77777777" w:rsidR="00A51433" w:rsidRDefault="00FA6B80">
      <w:pPr>
        <w:pStyle w:val="Textbody"/>
        <w:numPr>
          <w:ilvl w:val="0"/>
          <w:numId w:val="15"/>
        </w:numPr>
        <w:ind w:left="1418" w:hanging="360"/>
      </w:pPr>
      <w:r>
        <w:rPr>
          <w:rStyle w:val="StrongEmphasis"/>
          <w:b w:val="0"/>
          <w:bCs w:val="0"/>
        </w:rPr>
        <w:t>Trzecia generacja:</w:t>
      </w:r>
      <w:r>
        <w:t xml:space="preserve"> Skraca czas aktualizacji do 3-5 minut i optymalizuje dodatkowo długość cyklu.</w:t>
      </w:r>
    </w:p>
    <w:p w14:paraId="50BA5B6D" w14:textId="77777777" w:rsidR="00A51433" w:rsidRDefault="00FA6B80">
      <w:pPr>
        <w:pStyle w:val="Textbody"/>
        <w:numPr>
          <w:ilvl w:val="0"/>
          <w:numId w:val="15"/>
        </w:numPr>
        <w:ind w:left="1418" w:hanging="360"/>
      </w:pPr>
      <w:r>
        <w:rPr>
          <w:rStyle w:val="StrongEmphasis"/>
          <w:b w:val="0"/>
          <w:bCs w:val="0"/>
        </w:rPr>
        <w:t>Czwarta generacja:</w:t>
      </w:r>
      <w:r>
        <w:t xml:space="preserve"> Oparta na aktualizacjach w czasie rzeczywistym, obliczając moment zmiany fazy sygnalizacji w każdym cyklu.</w:t>
      </w:r>
    </w:p>
    <w:p w14:paraId="185245DB" w14:textId="77777777" w:rsidR="00A51433" w:rsidRDefault="00FA6B80">
      <w:pPr>
        <w:pStyle w:val="Textbody"/>
        <w:ind w:left="709"/>
      </w:pPr>
      <w:r>
        <w:t>Ewolucja tych strategii zmierzała od statycznego do dynamicznego dostosowywania sterowania ruchem, umożliwiając lepszą reakcję na bieżące warunki ruchowe.</w:t>
      </w:r>
    </w:p>
    <w:p w14:paraId="274EB38F" w14:textId="77777777" w:rsidR="00A51433" w:rsidRDefault="00A51433">
      <w:pPr>
        <w:pStyle w:val="Textbody"/>
      </w:pPr>
    </w:p>
    <w:p w14:paraId="114B35FD" w14:textId="77777777" w:rsidR="00A51433" w:rsidRDefault="00FA6B80">
      <w:pPr>
        <w:pStyle w:val="Textbody"/>
        <w:numPr>
          <w:ilvl w:val="0"/>
          <w:numId w:val="16"/>
        </w:numPr>
      </w:pPr>
      <w:r>
        <w:rPr>
          <w:rStyle w:val="StrongEmphasis"/>
        </w:rPr>
        <w:t>SCATS (Sydney Coordinated Adaptive Traffic System):</w:t>
      </w:r>
    </w:p>
    <w:p w14:paraId="0D62F7DD" w14:textId="77777777" w:rsidR="00A51433" w:rsidRDefault="00FA6B80">
      <w:pPr>
        <w:pStyle w:val="Textbody"/>
        <w:ind w:left="709"/>
      </w:pPr>
      <w:r>
        <w:lastRenderedPageBreak/>
        <w:t>SCATS (Sydney Coordinated Adaptive Traffic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8CBA1AB" w14:textId="77777777" w:rsidR="00A51433" w:rsidRDefault="00FA6B80">
      <w:pPr>
        <w:pStyle w:val="Textbody"/>
        <w:ind w:left="709"/>
      </w:pPr>
      <w:r>
        <w:t>SCATS dostosowuje długość cyklu, split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2705E26E" w14:textId="77777777" w:rsidR="00A51433" w:rsidRDefault="00FA6B80">
      <w:pPr>
        <w:pStyle w:val="Textbody"/>
        <w:ind w:left="709"/>
      </w:pPr>
      <w:r>
        <w:t>SCATS jest stosowany w wielu miastach, w tym w Polsce, gdzie został wdrożony w Rzeszowie, Łodzi i Olsztynie</w:t>
      </w:r>
      <w:r>
        <w:rPr>
          <w:rStyle w:val="Odwoanieprzypisudolnego"/>
        </w:rPr>
        <w:footnoteReference w:id="8"/>
      </w:r>
      <w:r>
        <w:t>.</w:t>
      </w:r>
    </w:p>
    <w:p w14:paraId="27CC707A" w14:textId="77777777" w:rsidR="00A51433" w:rsidRDefault="00A51433">
      <w:pPr>
        <w:pStyle w:val="Textbody"/>
      </w:pPr>
    </w:p>
    <w:p w14:paraId="6903BBFA" w14:textId="77777777" w:rsidR="00A51433" w:rsidRDefault="00FA6B80">
      <w:pPr>
        <w:pStyle w:val="Textbody"/>
        <w:numPr>
          <w:ilvl w:val="0"/>
          <w:numId w:val="16"/>
        </w:numPr>
      </w:pPr>
      <w:r>
        <w:rPr>
          <w:rStyle w:val="StrongEmphasis"/>
        </w:rPr>
        <w:t>SCOOT (Split Cycle Offset Optimization Technique):</w:t>
      </w:r>
      <w:r>
        <w:rPr>
          <w:rStyle w:val="StrongEmphasis"/>
        </w:rPr>
        <w:br/>
      </w:r>
      <w:r>
        <w:t>SCOOT (Split Cycle and Offset Optimization Technique)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Optymalizatora splitów</w:t>
      </w:r>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który raz na 5 minut zmienia czas cyklu w zależności od nasycenia skrzyżowań w regionie.</w:t>
      </w:r>
    </w:p>
    <w:p w14:paraId="32FEA262" w14:textId="77777777" w:rsidR="00A51433" w:rsidRDefault="00FA6B80">
      <w:pPr>
        <w:pStyle w:val="Textbody"/>
        <w:ind w:left="709"/>
      </w:pPr>
      <w:r>
        <w:rPr>
          <w:rStyle w:val="StrongEmphasis"/>
        </w:rPr>
        <w:t>Optymalizatora offsetu</w:t>
      </w:r>
      <w:r>
        <w:t xml:space="preserve">, pracującego raz na cykl dla każdego skrzyżowania, w celu </w:t>
      </w:r>
      <w:r>
        <w:lastRenderedPageBreak/>
        <w:t>zapewnienia płynności ruchu.</w:t>
      </w:r>
      <w:r>
        <w:br/>
      </w:r>
      <w:r>
        <w:br/>
        <w:t>System jest szeroko stosowany w Wielkiej Brytanii i na świecie, a jego najnowsza wersja, SCOOT MC3</w:t>
      </w:r>
      <w:r>
        <w:rPr>
          <w:rStyle w:val="Odwoanieprzypisudolnego"/>
        </w:rPr>
        <w:footnoteReference w:id="9"/>
      </w:r>
      <w:r>
        <w:t>, wprowadza priorytety dla autobusów i inne udoskonalenia​.</w:t>
      </w:r>
    </w:p>
    <w:p w14:paraId="6DA85BF2" w14:textId="77777777" w:rsidR="00A51433" w:rsidRDefault="00A51433">
      <w:pPr>
        <w:pStyle w:val="Textbody"/>
      </w:pPr>
    </w:p>
    <w:p w14:paraId="6EDC44A7" w14:textId="77777777" w:rsidR="00A51433" w:rsidRDefault="00FA6B80">
      <w:pPr>
        <w:pStyle w:val="Textbody"/>
        <w:numPr>
          <w:ilvl w:val="0"/>
          <w:numId w:val="16"/>
        </w:numPr>
      </w:pPr>
      <w:r>
        <w:rPr>
          <w:rStyle w:val="StrongEmphasis"/>
        </w:rPr>
        <w:t>RHODES (Real-Time Hierarchical Optimized Distributed Effective System):</w:t>
      </w:r>
    </w:p>
    <w:p w14:paraId="0080E05A" w14:textId="571166E8" w:rsidR="00A51433" w:rsidRDefault="00FA6B80">
      <w:pPr>
        <w:pStyle w:val="Textbody"/>
        <w:ind w:left="709"/>
      </w:pPr>
      <w:r>
        <w:t>Hierarchiczny system sterowania, który dynamicznie dostosowuje sygnalizację w czasie rzeczywistym, wykorzystując dane z czujników.</w:t>
      </w:r>
      <w:r w:rsidR="00E04166">
        <w:br/>
      </w:r>
      <w:r>
        <w:t xml:space="preserve">Algorytm ten został nazwany sterowaną optymalizacją faz (COP – Controlled Optimization of Phases). Podobnie jak systemy </w:t>
      </w:r>
      <w:r>
        <w:rPr>
          <w:b/>
          <w:bCs/>
        </w:rPr>
        <w:t>DYPIC PRODYN,  OPAC</w:t>
      </w:r>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10"/>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Zaletą logiki rozmytej jest niski koszt obliczeniowy i zdolność lepszego odzwierciedlenia aktualnych warunków ruchu w porównaniu do metod stałoczasowych czy zmiennoczasowych.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77777777"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1"/>
      </w:r>
      <w:r>
        <w:rPr>
          <w:rStyle w:val="StrongEmphasis"/>
          <w:b w:val="0"/>
          <w:bCs w:val="0"/>
        </w:rPr>
        <w:t xml:space="preserve">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w:t>
      </w:r>
      <w:r>
        <w:rPr>
          <w:rStyle w:val="StrongEmphasis"/>
          <w:b w:val="0"/>
          <w:bCs w:val="0"/>
        </w:rPr>
        <w:lastRenderedPageBreak/>
        <w:t>zanieczyszczeń, by dynamicznie dostosowywać sygnalizację świetlną do aktualnych warunków drogowych.</w:t>
      </w:r>
    </w:p>
    <w:p w14:paraId="64388963" w14:textId="77777777" w:rsidR="00A51433" w:rsidRDefault="00FA6B80">
      <w:pPr>
        <w:pStyle w:val="Textbody"/>
        <w:numPr>
          <w:ilvl w:val="0"/>
          <w:numId w:val="16"/>
        </w:numPr>
      </w:pPr>
      <w:r>
        <w:rPr>
          <w:rStyle w:val="StrongEmphasis"/>
        </w:rPr>
        <w:t>Systemy oparte na AI:</w:t>
      </w:r>
    </w:p>
    <w:p w14:paraId="67FB9180" w14:textId="77777777" w:rsidR="00A51433" w:rsidRDefault="00FA6B80">
      <w:pPr>
        <w:pStyle w:val="Textbody"/>
        <w:numPr>
          <w:ilvl w:val="1"/>
          <w:numId w:val="16"/>
        </w:numPr>
      </w:pPr>
      <w:r>
        <w:rPr>
          <w:rStyle w:val="StrongEmphasis"/>
        </w:rPr>
        <w:t>DRL (Deep Reinforcement Learning):</w:t>
      </w:r>
      <w:r>
        <w:t xml:space="preserve"> Wykorzystywane do sterowania sygnalizacją świetlną w oparciu o rzeczywiste dane ruchowe.</w:t>
      </w:r>
    </w:p>
    <w:p w14:paraId="3909D0D7" w14:textId="77777777" w:rsidR="00A51433" w:rsidRDefault="00FA6B80">
      <w:pPr>
        <w:pStyle w:val="Textbody"/>
        <w:numPr>
          <w:ilvl w:val="1"/>
          <w:numId w:val="16"/>
        </w:numPr>
      </w:pPr>
      <w:r>
        <w:rPr>
          <w:rStyle w:val="StrongEmphasis"/>
        </w:rPr>
        <w:t>Metody multi-agentowe:</w:t>
      </w:r>
      <w:r>
        <w:t xml:space="preserve"> Agenci zarządzający poszczególnymi skrzyżowaniami uczą się współpracy w celu optymalizacji globalnego ruchu.</w:t>
      </w:r>
    </w:p>
    <w:p w14:paraId="489D8CD1" w14:textId="77777777" w:rsidR="00A51433" w:rsidRDefault="00A51433">
      <w:pPr>
        <w:pStyle w:val="Textbody"/>
      </w:pPr>
    </w:p>
    <w:p w14:paraId="4E25B8B7" w14:textId="5952ED06" w:rsidR="00A51433" w:rsidRDefault="00FA6B80">
      <w:pPr>
        <w:pStyle w:val="Textbody"/>
      </w:pPr>
      <w: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które zapewni</w:t>
      </w:r>
      <w:r w:rsidR="00DD5AD0">
        <w:t xml:space="preserve">łyby </w:t>
      </w:r>
      <w:r>
        <w:t xml:space="preserve">płynność ruchu </w:t>
      </w:r>
      <w:r w:rsidR="00DD5AD0">
        <w:t xml:space="preserve">uwzględniając </w:t>
      </w:r>
      <w:r>
        <w:t>nietypow</w:t>
      </w:r>
      <w:r w:rsidR="00DD5AD0">
        <w:t>e</w:t>
      </w:r>
      <w:r>
        <w:t xml:space="preserve"> sytuacj</w:t>
      </w:r>
      <w:r w:rsidR="00DD5AD0">
        <w:t>e takiej jak</w:t>
      </w:r>
      <w:r>
        <w:t xml:space="preserve"> kolizje czy remonty</w:t>
      </w:r>
      <w:r w:rsidR="00DD5AD0">
        <w:t>.</w:t>
      </w:r>
    </w:p>
    <w:p w14:paraId="6F05121C" w14:textId="77777777" w:rsidR="00500B0A" w:rsidRPr="00500B0A" w:rsidRDefault="00500B0A" w:rsidP="00500B0A">
      <w:pPr>
        <w:pStyle w:val="Textbody"/>
      </w:pPr>
      <w:r w:rsidRPr="00500B0A">
        <w:t>Z badań i wdrożeń przeprowadzonych w różnych aglomeracjach wynika, że zastosowanie zaawansowanych systemów zarządzania ruchem jest korzystne zarówno dla kierowców, pieszych, jak i środowiska naturalnego. Jednocześnie wdrażanie takich rozwiązań wpływa pozytywnie na postrzeganie skuteczności działań władz lokalnych w zakresie poprawy bezpieczeństwa ruchu drogowego.</w:t>
      </w:r>
    </w:p>
    <w:p w14:paraId="120AB108" w14:textId="769A87C8" w:rsidR="000C3CED" w:rsidRPr="00500B0A" w:rsidRDefault="00FF551C" w:rsidP="00500B0A">
      <w:r>
        <w:t>Nowoczesny</w:t>
      </w:r>
      <w:r w:rsidR="00500B0A" w:rsidRPr="00500B0A">
        <w:t xml:space="preserve"> i wydajny system sterowania ruchem to</w:t>
      </w:r>
      <w:r>
        <w:t xml:space="preserve"> dziś</w:t>
      </w:r>
      <w:r w:rsidR="00500B0A" w:rsidRPr="00500B0A">
        <w:t>;</w:t>
      </w:r>
    </w:p>
    <w:p w14:paraId="3F3631E2" w14:textId="5AA0FE5A" w:rsidR="000C3CED" w:rsidRPr="00500B0A" w:rsidRDefault="000C3CED" w:rsidP="00500B0A">
      <w:r w:rsidRPr="00500B0A">
        <w:rPr>
          <w:b/>
          <w:bCs/>
        </w:rPr>
        <w:t>Skrócenie czasu przejazdu</w:t>
      </w:r>
      <w:r w:rsidRPr="00500B0A">
        <w:t xml:space="preserve"> </w:t>
      </w:r>
      <w:r w:rsidR="00500B0A">
        <w:t>- o</w:t>
      </w:r>
      <w:r w:rsidRPr="00500B0A">
        <w:t>ptymalizacja pozwala zmniejszyć czas potrzebny na pokonanie określonej trasy, co ma dla zarówno kierowców</w:t>
      </w:r>
      <w:r w:rsidR="00FF551C">
        <w:t xml:space="preserve"> </w:t>
      </w:r>
      <w:r w:rsidRPr="00500B0A">
        <w:t>i użytkowników komunikacji zbiorowej.</w:t>
      </w:r>
    </w:p>
    <w:p w14:paraId="1D248ADD" w14:textId="7CE5BA27" w:rsidR="000C3CED" w:rsidRPr="00500B0A" w:rsidRDefault="000C3CED" w:rsidP="00500B0A">
      <w:r w:rsidRPr="00500B0A">
        <w:rPr>
          <w:b/>
          <w:bCs/>
        </w:rPr>
        <w:t>Większa płynność ruchu</w:t>
      </w:r>
      <w:r w:rsidRPr="00500B0A">
        <w:t xml:space="preserve"> – </w:t>
      </w:r>
      <w:r w:rsidR="00FF551C">
        <w:t>l</w:t>
      </w:r>
      <w:r w:rsidRPr="00500B0A">
        <w:t>epsze zarządzanie eliminuje korki i zmniejsza liczbę nieprzewidzianych zatrzymań pojazdów.</w:t>
      </w:r>
    </w:p>
    <w:p w14:paraId="1DEFF902" w14:textId="77777777" w:rsidR="000C3CED" w:rsidRPr="00500B0A" w:rsidRDefault="000C3CED" w:rsidP="00500B0A">
      <w:r w:rsidRPr="00500B0A">
        <w:rPr>
          <w:b/>
          <w:bCs/>
        </w:rPr>
        <w:t>Zwiększenie bezpieczeństwa</w:t>
      </w:r>
      <w:r w:rsidRPr="00500B0A">
        <w:t xml:space="preserve"> – Poprawa organizacji ruchu zmniejsza ryzyko kolizji i wypadków drogowych.</w:t>
      </w:r>
    </w:p>
    <w:p w14:paraId="1A308876" w14:textId="146C60A3" w:rsidR="000C3CED" w:rsidRPr="00500B0A" w:rsidRDefault="000C3CED" w:rsidP="00500B0A">
      <w:r w:rsidRPr="00500B0A">
        <w:rPr>
          <w:b/>
          <w:bCs/>
        </w:rPr>
        <w:t>Monitorowanie ruchu</w:t>
      </w:r>
      <w:r w:rsidR="00FF551C">
        <w:t xml:space="preserve"> - </w:t>
      </w:r>
      <w:r w:rsidRPr="00500B0A">
        <w:t>bieżące śledzenie sytuacji na drogach, co wspiera podejmowanie szybkich decyzji w razie utrudnień.</w:t>
      </w:r>
    </w:p>
    <w:p w14:paraId="52EFDC53" w14:textId="276F4B8F" w:rsidR="000C3CED" w:rsidRPr="00500B0A" w:rsidRDefault="000C3CED" w:rsidP="00500B0A">
      <w:r w:rsidRPr="00500B0A">
        <w:rPr>
          <w:b/>
          <w:bCs/>
        </w:rPr>
        <w:t>Priorytet dla pojazdów uprzywilejowanych i komunikacji zbiorowej</w:t>
      </w:r>
      <w:r w:rsidRPr="00500B0A">
        <w:t xml:space="preserve"> –</w:t>
      </w:r>
      <w:r w:rsidR="00FF551C">
        <w:t xml:space="preserve"> </w:t>
      </w:r>
      <w:r w:rsidRPr="00500B0A">
        <w:t>ma szczególne znaczenie dla służb ratunkowych i komunikacji miejskiej.</w:t>
      </w:r>
    </w:p>
    <w:p w14:paraId="56E4449A" w14:textId="210C9A86" w:rsidR="000C3CED" w:rsidRPr="00500B0A" w:rsidRDefault="000C3CED" w:rsidP="00500B0A">
      <w:r w:rsidRPr="00500B0A">
        <w:rPr>
          <w:b/>
          <w:bCs/>
        </w:rPr>
        <w:t>Ograniczenie zużycia paliwa i emisji spalin</w:t>
      </w:r>
      <w:r w:rsidRPr="00500B0A">
        <w:t xml:space="preserve"> –</w:t>
      </w:r>
      <w:r w:rsidR="00FF551C">
        <w:t xml:space="preserve"> </w:t>
      </w:r>
      <w:r w:rsidRPr="00500B0A">
        <w:t xml:space="preserve">zmniejszają zapotrzebowanie na paliwo oraz </w:t>
      </w:r>
      <w:r w:rsidRPr="00500B0A">
        <w:lastRenderedPageBreak/>
        <w:t>ograniczają emisję zanieczyszczeń do atmosfery.</w:t>
      </w:r>
    </w:p>
    <w:p w14:paraId="0E28A9BB" w14:textId="77777777" w:rsidR="000C3CED" w:rsidRPr="00500B0A" w:rsidRDefault="000C3CED" w:rsidP="00500B0A">
      <w:r w:rsidRPr="00500B0A">
        <w:rPr>
          <w:b/>
          <w:bCs/>
        </w:rPr>
        <w:t>Personalizowane planowanie trasy</w:t>
      </w:r>
      <w:r w:rsidRPr="00500B0A">
        <w:t xml:space="preserve"> – Dzięki bieżącym informacjom o ruchu, dostarczanym za pośrednictwem znaków zmiennej treści (VMS) czy aplikacji internetowych, użytkownicy mogą wybierać optymalne trasy.</w:t>
      </w:r>
    </w:p>
    <w:p w14:paraId="49041FFC" w14:textId="7889ED81" w:rsidR="000C3CED" w:rsidRPr="00500B0A" w:rsidRDefault="000C3CED" w:rsidP="00500B0A">
      <w:r w:rsidRPr="00500B0A">
        <w:rPr>
          <w:b/>
          <w:bCs/>
        </w:rPr>
        <w:t>Dostęp do danych statystycznych</w:t>
      </w:r>
      <w:r w:rsidRPr="00500B0A">
        <w:t xml:space="preserve"> – </w:t>
      </w:r>
      <w:r w:rsidR="00FF551C">
        <w:t>u</w:t>
      </w:r>
      <w:r w:rsidRPr="00500B0A">
        <w:t>możliwiają gromadzenie danych o ruchu</w:t>
      </w:r>
      <w:r w:rsidR="00FF551C">
        <w:t xml:space="preserve"> w celu</w:t>
      </w:r>
      <w:r w:rsidRPr="00500B0A">
        <w:t xml:space="preserve"> </w:t>
      </w:r>
      <w:r w:rsidR="00FF551C">
        <w:t xml:space="preserve">dalszych </w:t>
      </w:r>
      <w:r w:rsidRPr="00500B0A">
        <w:t>anali</w:t>
      </w:r>
      <w:r w:rsidR="00FF551C">
        <w:t>z</w:t>
      </w:r>
      <w:r w:rsidRPr="00500B0A">
        <w:t xml:space="preserve"> i usprawnie</w:t>
      </w:r>
      <w:r w:rsidR="00FF551C">
        <w:t>ń</w:t>
      </w:r>
      <w:r w:rsidRPr="00500B0A">
        <w:t>.</w:t>
      </w:r>
    </w:p>
    <w:p w14:paraId="78D6677F" w14:textId="77777777" w:rsidR="00A51433" w:rsidRDefault="00A51433" w:rsidP="00500B0A">
      <w:pPr>
        <w:rPr>
          <w:i/>
          <w:iCs/>
          <w:color w:val="000000"/>
        </w:rPr>
      </w:pPr>
    </w:p>
    <w:p w14:paraId="544D7510" w14:textId="77777777" w:rsidR="00A51433" w:rsidRDefault="00A51433">
      <w:pPr>
        <w:pStyle w:val="Textbody"/>
        <w:rPr>
          <w:i/>
          <w:iCs/>
          <w:color w:val="000000"/>
        </w:rPr>
      </w:pPr>
    </w:p>
    <w:p w14:paraId="3A90BF74" w14:textId="77777777" w:rsidR="00A51433" w:rsidRDefault="00A51433">
      <w:pPr>
        <w:pStyle w:val="Textbody"/>
        <w:rPr>
          <w:i/>
          <w:iCs/>
          <w:color w:val="000000"/>
        </w:rPr>
      </w:pPr>
    </w:p>
    <w:p w14:paraId="5E0D9A68" w14:textId="77777777" w:rsidR="00A51433" w:rsidRDefault="00FA6B80" w:rsidP="00E23F89">
      <w:pPr>
        <w:pStyle w:val="NN1"/>
      </w:pPr>
      <w:r>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Kilka lat później, w 1956 roku, John McCarthy ukuł termin "sztuczna inteligencja" podczas legendarnej konferencji w Dartmouth College, która formalnie rozpoczęła badania nad AI.</w:t>
      </w:r>
    </w:p>
    <w:p w14:paraId="54575222" w14:textId="5BFC32FA" w:rsidR="00A51433" w:rsidRDefault="00FA6B80">
      <w:pPr>
        <w:pStyle w:val="Textbody"/>
        <w:rPr>
          <w:color w:val="000000"/>
        </w:rPr>
      </w:pPr>
      <w:r>
        <w:rPr>
          <w:color w:val="000000"/>
        </w:rPr>
        <w:tab/>
        <w:t>Rozwój uczenia maszynowego</w:t>
      </w:r>
      <w:r w:rsidR="006214E5">
        <w:rPr>
          <w:color w:val="000000"/>
        </w:rPr>
        <w:t xml:space="preserve"> </w:t>
      </w:r>
      <w:r>
        <w:rPr>
          <w:color w:val="000000"/>
        </w:rPr>
        <w:t>został zainicjowany przez Arthura Samuela w 1959 roku. Samuel wprowadził termin "machine learning" w kontekście programowania komputerów zdolnych do uczenia się na podstawie danych. Jest on również autorem jednego z pierwszych samodzielnie uczących się systemów, program</w:t>
      </w:r>
      <w:r w:rsidR="009C1530">
        <w:rPr>
          <w:color w:val="000000"/>
        </w:rPr>
        <w:t>u</w:t>
      </w:r>
      <w:r>
        <w:rPr>
          <w:color w:val="000000"/>
        </w:rPr>
        <w:t xml:space="preserve"> grającego w warcaby.</w:t>
      </w:r>
    </w:p>
    <w:p w14:paraId="34F6C52F" w14:textId="4A430BC7" w:rsidR="00A51433" w:rsidRDefault="00FA6B80">
      <w:pPr>
        <w:pStyle w:val="Textbody"/>
        <w:rPr>
          <w:color w:val="000000"/>
        </w:rPr>
      </w:pPr>
      <w:r>
        <w:rPr>
          <w:color w:val="000000"/>
        </w:rPr>
        <w:tab/>
        <w:t>Uczenie maszynowe 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376B2F96" w14:textId="26206E1A" w:rsidR="00C004D2" w:rsidRDefault="00FA6B80" w:rsidP="00C004D2">
      <w:pPr>
        <w:pStyle w:val="NN2"/>
      </w:pPr>
      <w:r w:rsidRPr="00570848">
        <w:rPr>
          <w:rStyle w:val="Nagwek7Znak"/>
          <w:rFonts w:eastAsia="SimSun" w:cs="Arial"/>
          <w:bCs/>
          <w:iCs w:val="0"/>
          <w:color w:val="auto"/>
          <w:szCs w:val="36"/>
        </w:rPr>
        <w:lastRenderedPageBreak/>
        <w:t>1. Wprowadzenie do uczenia ze wzmocnieniem (RL</w:t>
      </w:r>
      <w:r w:rsidRPr="00570848">
        <w:rPr>
          <w:rStyle w:val="StrongEmphasis"/>
          <w:b/>
          <w:bCs/>
        </w:rPr>
        <w:t>)</w:t>
      </w:r>
      <w:r w:rsidR="00C004D2">
        <w:rPr>
          <w:rStyle w:val="StrongEmphasis"/>
          <w:b/>
          <w:bCs/>
        </w:rPr>
        <w:br/>
      </w:r>
    </w:p>
    <w:p w14:paraId="7B993A14" w14:textId="6256003C" w:rsidR="00A51433" w:rsidRDefault="0087623B" w:rsidP="00C004D2">
      <w:pPr>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w środowisku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sekwencję kroków.</w:t>
      </w:r>
    </w:p>
    <w:p w14:paraId="40561AD6" w14:textId="593C563B" w:rsidR="00A51433" w:rsidRDefault="00C004D2" w:rsidP="00C004D2">
      <w:pPr>
        <w:ind w:firstLine="709"/>
      </w:pPr>
      <w:r w:rsidRPr="00E82770">
        <w:rPr>
          <w:rStyle w:val="Wyrnieniedelikatne"/>
          <w:i w:val="0"/>
          <w:iCs w:val="0"/>
          <w:noProof/>
          <w:lang w:eastAsia="pl-PL" w:bidi="ar-SA"/>
        </w:rPr>
        <w:drawing>
          <wp:anchor distT="0" distB="0" distL="114300" distR="114300" simplePos="0" relativeHeight="251652608" behindDoc="0" locked="0" layoutInCell="1" allowOverlap="1" wp14:anchorId="38AD26A9" wp14:editId="353AFEAF">
            <wp:simplePos x="0" y="0"/>
            <wp:positionH relativeFrom="column">
              <wp:posOffset>840105</wp:posOffset>
            </wp:positionH>
            <wp:positionV relativeFrom="paragraph">
              <wp:posOffset>1060450</wp:posOffset>
            </wp:positionV>
            <wp:extent cx="3601720" cy="3384550"/>
            <wp:effectExtent l="0" t="0" r="0" b="635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384550"/>
                    </a:xfrm>
                    <a:prstGeom prst="rect">
                      <a:avLst/>
                    </a:prstGeom>
                  </pic:spPr>
                </pic:pic>
              </a:graphicData>
            </a:graphic>
            <wp14:sizeRelH relativeFrom="margin">
              <wp14:pctWidth>0</wp14:pctWidth>
            </wp14:sizeRelH>
            <wp14:sizeRelV relativeFrom="margin">
              <wp14:pctHeight>0</wp14:pctHeight>
            </wp14:sizeRelV>
          </wp:anchor>
        </w:drawing>
      </w:r>
      <w:r w:rsidR="00FA6B80">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w:t>
      </w:r>
      <w:r w:rsidR="00B14B20">
        <w:t>.</w:t>
      </w:r>
    </w:p>
    <w:p w14:paraId="1D37906E" w14:textId="005760EA" w:rsidR="00E82770" w:rsidRDefault="00F01EFF" w:rsidP="00C004D2">
      <w:pPr>
        <w:pStyle w:val="Cytat"/>
      </w:pPr>
      <w:r>
        <w:rPr>
          <w:rStyle w:val="Wyrnieniedelikatne"/>
          <w:i/>
          <w:iCs/>
        </w:rPr>
        <w:t xml:space="preserve">Rysunek 1 - </w:t>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Głębokie uczenie przez wzmacnianie. Praca z chatbotami oraz robotyka, optymalizacja dyskretna i automatyzacja sieciowa w praktyce.</w:t>
      </w:r>
      <w:r w:rsidR="00E82770" w:rsidRPr="00E82770">
        <w:t xml:space="preserve"> S.31.</w:t>
      </w:r>
    </w:p>
    <w:p w14:paraId="30A28C48" w14:textId="77777777" w:rsidR="005F2AAA" w:rsidRPr="005F2AAA" w:rsidRDefault="005F2AAA" w:rsidP="005F2AAA"/>
    <w:p w14:paraId="77AC7C49" w14:textId="6F35C150" w:rsidR="00A51433" w:rsidRPr="008C03F5" w:rsidRDefault="00DE2E6C" w:rsidP="005F2AAA">
      <w:r>
        <w:t xml:space="preserve">Podstawowy model RL (Reinforcement Learning) </w:t>
      </w:r>
      <w:r w:rsidR="00E82770">
        <w:t>posiada dużo analo</w:t>
      </w:r>
      <w:r w:rsidR="00AA584B">
        <w:t>g</w:t>
      </w:r>
      <w:r w:rsidR="00E82770">
        <w:t>ii do</w:t>
      </w:r>
      <w:r>
        <w:t xml:space="preserve"> </w:t>
      </w:r>
      <w:r w:rsidR="00AA584B">
        <w:t>modeli</w:t>
      </w:r>
      <w:r>
        <w:t xml:space="preserve"> psychologicznych </w:t>
      </w:r>
      <w:r w:rsidR="00AA584B">
        <w:t>z dziedziny</w:t>
      </w:r>
      <w:r>
        <w:t xml:space="preserve"> warunkowani</w:t>
      </w:r>
      <w:r w:rsidR="00AA584B">
        <w:t>a</w:t>
      </w:r>
      <w:r>
        <w:t xml:space="preserve"> klasyczn</w:t>
      </w:r>
      <w:r w:rsidR="00AA584B">
        <w:t>ego</w:t>
      </w:r>
      <w:r>
        <w:t xml:space="preserve">. Eksperymenty Ivana Pawłowa z psami wykazały, że zwierzęta potrafią kojarzyć sygnały środowiskowe, takie jak dźwięk dzwonka, z nagrodami, np. jedzeniem. </w:t>
      </w:r>
      <w:r w:rsidR="0043091C">
        <w:t xml:space="preserve">Pawłow nazwał to </w:t>
      </w:r>
      <w:r w:rsidR="00E82770">
        <w:t>t</w:t>
      </w:r>
      <w:r>
        <w:t>ermin</w:t>
      </w:r>
      <w:r w:rsidR="0043091C">
        <w:t>em</w:t>
      </w:r>
      <w:r>
        <w:t xml:space="preserve"> „wzmocnienie” </w:t>
      </w:r>
      <w:r w:rsidR="00E82770">
        <w:t>któr</w:t>
      </w:r>
      <w:r w:rsidR="0043091C">
        <w:t>e</w:t>
      </w:r>
      <w:r w:rsidR="00E82770">
        <w:t xml:space="preserve"> </w:t>
      </w:r>
      <w:r>
        <w:t>odnosi się do nagrody, któr</w:t>
      </w:r>
      <w:r w:rsidR="0043091C">
        <w:t>a</w:t>
      </w:r>
      <w:r>
        <w:t xml:space="preserve"> wzmacnia</w:t>
      </w:r>
      <w:r w:rsidR="0043091C">
        <w:t>ła</w:t>
      </w:r>
      <w:r>
        <w:t xml:space="preserve"> pożądane działania</w:t>
      </w:r>
      <w:r w:rsidR="00E82770">
        <w:t xml:space="preserve"> </w:t>
      </w:r>
      <w:r w:rsidR="0043091C">
        <w:t>psa</w:t>
      </w:r>
      <w:r w:rsidR="00AA584B">
        <w:t xml:space="preserve"> (</w:t>
      </w:r>
      <w:r w:rsidR="0043091C">
        <w:t>agenta</w:t>
      </w:r>
      <w:r w:rsidR="00AA584B">
        <w:t>)</w:t>
      </w:r>
      <w:r>
        <w:t>.</w:t>
      </w:r>
      <w:r w:rsidRPr="008C03F5">
        <w:rPr>
          <w:rStyle w:val="Odwoanieprzypisudolnego"/>
        </w:rPr>
        <w:t xml:space="preserve"> </w:t>
      </w:r>
      <w:r w:rsidR="00C004D2">
        <w:rPr>
          <w:rStyle w:val="Odwoanieprzypisudolnego"/>
        </w:rPr>
        <w:footnoteReference w:id="13"/>
      </w:r>
    </w:p>
    <w:p w14:paraId="535CEC67" w14:textId="186D2CE7" w:rsidR="00F73475" w:rsidRPr="008C03F5" w:rsidRDefault="00AA22F4" w:rsidP="005F2AAA">
      <w:pPr>
        <w:ind w:firstLine="709"/>
      </w:pPr>
      <w:r w:rsidRPr="00AA22F4">
        <w:t xml:space="preserve">Współcześnie algorytmy RL opierają się głównie na koncepcjach sieci deep-Q (deep Q-network, DQN) oraz deep deterministic policy gradient (DDPG). Oba algorytmy są nie </w:t>
      </w:r>
      <w:r w:rsidRPr="00AA22F4">
        <w:lastRenderedPageBreak/>
        <w:t>tylko łatwe do wdrożenia, ale także charakteryzują się dużymi możliwościami adaptacji do różnorodnych środowisk</w:t>
      </w:r>
      <w:r w:rsidR="00F73475" w:rsidRPr="008C03F5">
        <w:t xml:space="preserve">. </w:t>
      </w:r>
      <w:r w:rsidR="00F73475" w:rsidRPr="008C03F5">
        <w:rPr>
          <w:rStyle w:val="Odwoanieprzypisudolnego"/>
        </w:rPr>
        <w:footnoteReference w:id="14"/>
      </w:r>
    </w:p>
    <w:p w14:paraId="2EE61046" w14:textId="07C3EF5E" w:rsidR="00A51433" w:rsidRDefault="00F01EFF">
      <w:pPr>
        <w:pStyle w:val="Textbody"/>
      </w:pPr>
      <w:r>
        <w:rPr>
          <w:noProof/>
        </w:rPr>
        <mc:AlternateContent>
          <mc:Choice Requires="wps">
            <w:drawing>
              <wp:anchor distT="0" distB="0" distL="114300" distR="114300" simplePos="0" relativeHeight="251656704" behindDoc="0" locked="0" layoutInCell="1" allowOverlap="1" wp14:anchorId="4DB4221C" wp14:editId="3AA984D2">
                <wp:simplePos x="0" y="0"/>
                <wp:positionH relativeFrom="column">
                  <wp:posOffset>41275</wp:posOffset>
                </wp:positionH>
                <wp:positionV relativeFrom="paragraph">
                  <wp:posOffset>3574415</wp:posOffset>
                </wp:positionV>
                <wp:extent cx="6059170" cy="635"/>
                <wp:effectExtent l="0" t="0" r="0" b="0"/>
                <wp:wrapTopAndBottom/>
                <wp:docPr id="123170562" name="Pole tekstowe 1"/>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Josha Achiama,OpenAI</w:t>
                            </w:r>
                            <w:r>
                              <w:t xml:space="preserve">; </w:t>
                            </w:r>
                            <w:r w:rsidRPr="007C1505">
                              <w:t xml:space="preserve"> taksonomia algorytmów we współczesnym uczeniu przez wzmacnianie (RL)</w:t>
                            </w:r>
                            <w:r>
                              <w:t xml:space="preserve">, </w:t>
                            </w:r>
                            <w:r w:rsidRPr="007C1505">
                              <w:t>https://spinningup.openai.com/en/latest/spinningup/rl_intro2.html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B4221C" id="_x0000_t202" coordsize="21600,21600" o:spt="202" path="m,l,21600r21600,l21600,xe">
                <v:stroke joinstyle="miter"/>
                <v:path gradientshapeok="t" o:connecttype="rect"/>
              </v:shapetype>
              <v:shape id="Pole tekstowe 1" o:spid="_x0000_s1026" type="#_x0000_t202" style="position:absolute;margin-left:3.25pt;margin-top:281.45pt;width:477.1pt;height:.0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TH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00+0A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" stroked="f">
                <v:textbox style="mso-fit-shape-to-text:t" inset="0,0,0,0">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Josha Achiama,OpenAI</w:t>
                      </w:r>
                      <w:r>
                        <w:t xml:space="preserve">; </w:t>
                      </w:r>
                      <w:r w:rsidRPr="007C1505">
                        <w:t xml:space="preserve"> taksonomia algorytmów we współczesnym uczeniu przez wzmacnianie (RL)</w:t>
                      </w:r>
                      <w:r>
                        <w:t xml:space="preserve">, </w:t>
                      </w:r>
                      <w:r w:rsidRPr="007C1505">
                        <w:t>https://spinningup.openai.com/en/latest/spinningup/rl_intro2.html</w:t>
                      </w:r>
                    </w:p>
                  </w:txbxContent>
                </v:textbox>
                <w10:wrap type="topAndBottom"/>
              </v:shape>
            </w:pict>
          </mc:Fallback>
        </mc:AlternateContent>
      </w:r>
      <w:r>
        <w:rPr>
          <w:noProof/>
          <w:lang w:eastAsia="pl-PL" w:bidi="ar-SA"/>
        </w:rPr>
        <w:drawing>
          <wp:anchor distT="0" distB="0" distL="114300" distR="114300" simplePos="0" relativeHeight="251648512" behindDoc="0" locked="0" layoutInCell="1" allowOverlap="1" wp14:anchorId="527D74A4" wp14:editId="46505206">
            <wp:simplePos x="0" y="0"/>
            <wp:positionH relativeFrom="column">
              <wp:posOffset>635</wp:posOffset>
            </wp:positionH>
            <wp:positionV relativeFrom="paragraph">
              <wp:posOffset>878840</wp:posOffset>
            </wp:positionV>
            <wp:extent cx="5318760" cy="2667635"/>
            <wp:effectExtent l="0" t="0" r="0" b="0"/>
            <wp:wrapTopAndBottom/>
            <wp:docPr id="1" name="grafika4"/>
            <wp:cNvGraphicFramePr/>
            <a:graphic xmlns:a="http://schemas.openxmlformats.org/drawingml/2006/main">
              <a:graphicData uri="http://schemas.openxmlformats.org/drawingml/2006/picture">
                <pic:pic xmlns:pic="http://schemas.openxmlformats.org/drawingml/2006/picture">
                  <pic:nvPicPr>
                    <pic:cNvPr id="1" name="grafika4"/>
                    <pic:cNvPicPr/>
                  </pic:nvPicPr>
                  <pic:blipFill>
                    <a:blip r:embed="rId9">
                      <a:extLst>
                        <a:ext uri="{28A0092B-C50C-407E-A947-70E740481C1C}">
                          <a14:useLocalDpi xmlns:a14="http://schemas.microsoft.com/office/drawing/2010/main" val="0"/>
                        </a:ext>
                      </a:extLst>
                    </a:blip>
                    <a:stretch>
                      <a:fillRect/>
                    </a:stretch>
                  </pic:blipFill>
                  <pic:spPr>
                    <a:xfrm>
                      <a:off x="0" y="0"/>
                      <a:ext cx="5318760" cy="2667635"/>
                    </a:xfrm>
                    <a:prstGeom prst="rect">
                      <a:avLst/>
                    </a:prstGeom>
                  </pic:spPr>
                </pic:pic>
              </a:graphicData>
            </a:graphic>
            <wp14:sizeRelH relativeFrom="margin">
              <wp14:pctWidth>0</wp14:pctWidth>
            </wp14:sizeRelH>
            <wp14:sizeRelV relativeFrom="margin">
              <wp14:pctHeight>0</wp14:pctHeight>
            </wp14:sizeRelV>
          </wp:anchor>
        </w:drawing>
      </w:r>
      <w:r w:rsidR="00FA6B80">
        <w:tab/>
      </w:r>
      <w:r w:rsidR="00AA584B">
        <w:t xml:space="preserve">Na rysunku </w:t>
      </w:r>
      <w:r w:rsidR="00B14B20">
        <w:t>2</w:t>
      </w:r>
      <w:r w:rsidR="00FA6B80">
        <w:t xml:space="preserve"> znajduje się </w:t>
      </w:r>
      <w:r w:rsidR="00AA584B">
        <w:t>taksometria</w:t>
      </w:r>
      <w:r w:rsidR="00FA6B80">
        <w:t xml:space="preserve"> współczesnych algorytmów RL, </w:t>
      </w:r>
      <w:r>
        <w:t xml:space="preserve">zaproponowana przez </w:t>
      </w:r>
      <w:r w:rsidRPr="00F01EFF">
        <w:t>Josha Achiama</w:t>
      </w:r>
      <w:r>
        <w:t xml:space="preserve">, naukowca z OpenAI, daje ona pogląd na rozległość </w:t>
      </w:r>
      <w:r w:rsidR="00B14B20">
        <w:t xml:space="preserve">tej </w:t>
      </w:r>
      <w:r>
        <w:t>dziedziny.</w:t>
      </w:r>
    </w:p>
    <w:p w14:paraId="4B0B13A3" w14:textId="31008776" w:rsidR="00A51433" w:rsidRDefault="00A51433">
      <w:pPr>
        <w:pStyle w:val="Textbody"/>
      </w:pP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2835FAB2" w14:textId="77777777" w:rsidR="00A51433" w:rsidRDefault="00A51433">
      <w:pPr>
        <w:pStyle w:val="Textbody"/>
      </w:pPr>
    </w:p>
    <w:p w14:paraId="39DF41F3" w14:textId="77777777" w:rsidR="00A51433" w:rsidRDefault="00A51433">
      <w:pPr>
        <w:pStyle w:val="Textbody"/>
      </w:pPr>
    </w:p>
    <w:p w14:paraId="44F1E576" w14:textId="77777777" w:rsidR="00A51433" w:rsidRDefault="00A51433">
      <w:pPr>
        <w:pStyle w:val="Textbody"/>
      </w:pPr>
    </w:p>
    <w:p w14:paraId="0EFCC613" w14:textId="77777777" w:rsidR="00A51433" w:rsidRDefault="00A51433">
      <w:pPr>
        <w:pStyle w:val="Textbody"/>
      </w:pPr>
    </w:p>
    <w:p w14:paraId="12477117" w14:textId="77777777" w:rsidR="00A51433" w:rsidRDefault="00A51433">
      <w:pPr>
        <w:pStyle w:val="Textbody"/>
      </w:pPr>
    </w:p>
    <w:p w14:paraId="59CA3CF2" w14:textId="77777777" w:rsidR="00A51433" w:rsidRDefault="00A51433">
      <w:pPr>
        <w:pStyle w:val="Textbody"/>
      </w:pPr>
    </w:p>
    <w:p w14:paraId="490E1087" w14:textId="77777777" w:rsidR="008C03F5" w:rsidRDefault="008C03F5">
      <w:pPr>
        <w:pStyle w:val="Textbody"/>
      </w:pPr>
    </w:p>
    <w:p w14:paraId="04CD1469" w14:textId="77777777" w:rsidR="00A51433" w:rsidRDefault="00086DA4" w:rsidP="00E23F89">
      <w:pPr>
        <w:pStyle w:val="NN3"/>
      </w:pPr>
      <w:r>
        <w:lastRenderedPageBreak/>
        <w:t xml:space="preserve">1. </w:t>
      </w:r>
      <w:r w:rsidR="00570848">
        <w:t xml:space="preserve">1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(Enviroment), kanały interakcji — akcje (action), nagrod</w:t>
      </w:r>
      <w:r w:rsidR="00E420D5">
        <w:t>y</w:t>
      </w:r>
      <w:r>
        <w:t xml:space="preserve"> (reward) i stan</w:t>
      </w:r>
      <w:r w:rsidR="00E420D5">
        <w:t>y</w:t>
      </w:r>
      <w:r>
        <w:t xml:space="preserve"> (state).</w:t>
      </w:r>
    </w:p>
    <w:p w14:paraId="39FA4480" w14:textId="0753B9B9" w:rsidR="00A51433" w:rsidRDefault="00FA6B80">
      <w:pPr>
        <w:pStyle w:val="Drawing"/>
      </w:pPr>
      <w:r>
        <w:t>Rysunek 1. S</w:t>
      </w:r>
      <w:r w:rsidR="000041CF">
        <w:t>c</w:t>
      </w:r>
      <w:r>
        <w:t>hemat blokowy algorytmu RL</w:t>
      </w:r>
    </w:p>
    <w:p w14:paraId="38D772DC" w14:textId="5F15AB99" w:rsidR="00A51433" w:rsidRDefault="00A14992" w:rsidP="00E82770">
      <w:pPr>
        <w:pStyle w:val="Cytat"/>
      </w:pPr>
      <w:r>
        <w:t>Rysunek</w:t>
      </w:r>
      <w:r>
        <w:t xml:space="preserve"> 3,</w:t>
      </w:r>
      <w:r>
        <w:t xml:space="preserve"> </w:t>
      </w:r>
      <w:r w:rsidR="00FA6B80">
        <w:rPr>
          <w:noProof/>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r w:rsidR="00FA6B80">
        <w:t xml:space="preserve">Żródło: Schemat pochodzi z ksiązki „Reinforcement Learning: An Introduction” Second edition, in </w:t>
      </w:r>
      <w:r>
        <w:t xml:space="preserve">progres </w:t>
      </w:r>
      <w:r w:rsidR="00FA6B80">
        <w:t xml:space="preserve">November 5, 2017, stron 38 </w:t>
      </w:r>
      <w:r w:rsidR="00FA6B80">
        <w:rPr>
          <w:rStyle w:val="Odwoanieprzypisudolnego"/>
        </w:rPr>
        <w:footnoteReference w:id="15"/>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r w:rsidRPr="003E5DA8">
        <w:rPr>
          <w:rStyle w:val="StrongEmphasis"/>
          <w:rFonts w:cs="Times New Roman"/>
          <w:b w:val="0"/>
          <w:bCs w:val="0"/>
          <w:i/>
          <w:iCs/>
          <w:color w:val="000000"/>
          <w:sz w:val="28"/>
          <w:szCs w:val="28"/>
        </w:rPr>
        <w:t>S</w:t>
      </w:r>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r w:rsidR="000D0736">
        <w:br/>
      </w:r>
      <w:r w:rsidR="000D0736">
        <w:lastRenderedPageBreak/>
        <w:t>A</w:t>
      </w:r>
      <w:r w:rsidR="000D0736" w:rsidRPr="000D0736">
        <w:t xml:space="preserve">kcje są częścią </w:t>
      </w:r>
      <w:r w:rsidR="000D0736" w:rsidRPr="004D5EFD">
        <w:rPr>
          <w:b/>
          <w:bCs/>
        </w:rPr>
        <w:t>trajektorii</w:t>
      </w:r>
      <w:r w:rsidR="000D0736" w:rsidRPr="000D0736">
        <w:t xml:space="preserve">, czyli sekwencji stanów, akcji i nagród, którą agent generuje podczas eksploracji środowiska. Trajektoria zaczyna się od początkowego stanu i kończy się, gdy agent osiągnie stan końcowy lub gdy </w:t>
      </w:r>
      <w:r w:rsidR="000D0736" w:rsidRPr="004D5EFD">
        <w:rPr>
          <w:b/>
          <w:bCs/>
        </w:rPr>
        <w:t xml:space="preserve">epizod </w:t>
      </w:r>
      <w:r w:rsidR="000D0736" w:rsidRPr="000D0736">
        <w:t>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zachowań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77777777" w:rsidR="00A51433" w:rsidRPr="00CE60A6" w:rsidRDefault="003460DD" w:rsidP="00AF60E4">
      <w:pPr>
        <w:pStyle w:val="NN3"/>
      </w:pPr>
      <w:r>
        <w:t>1.</w:t>
      </w:r>
      <w:r w:rsidR="00FA6B80" w:rsidRPr="00CE60A6">
        <w:t xml:space="preserve">2 </w:t>
      </w:r>
      <w:r w:rsidR="00FA6B80" w:rsidRPr="00CE60A6">
        <w:rPr>
          <w:rStyle w:val="StrongEmphasis"/>
          <w:b/>
        </w:rPr>
        <w:t>Procesy Decyzyjne Markowa (MDP)</w:t>
      </w:r>
    </w:p>
    <w:p w14:paraId="360E6D74" w14:textId="77777777" w:rsidR="00A51433" w:rsidRDefault="00A51433">
      <w:pPr>
        <w:pStyle w:val="Textbody"/>
      </w:pPr>
    </w:p>
    <w:p w14:paraId="6289C77E" w14:textId="077A581F"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 xml:space="preserve">dodając do niego </w:t>
      </w:r>
      <w:r>
        <w:rPr>
          <w:rStyle w:val="StrongEmphasis"/>
          <w:b w:val="0"/>
          <w:bCs w:val="0"/>
          <w:color w:val="000000"/>
        </w:rPr>
        <w:t>akcje i nagrody.</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3845F74F" w:rsidR="00A51433" w:rsidRDefault="00FA6B80">
      <w:pPr>
        <w:pStyle w:val="Textbody"/>
        <w:rPr>
          <w:rFonts w:ascii="Courier New" w:hAnsi="Courier New"/>
        </w:rPr>
      </w:pPr>
      <w:r w:rsidRPr="00AB2E84">
        <w:rPr>
          <w:rFonts w:asciiTheme="majorHAnsi" w:hAnsiTheme="majorHAnsi" w:cs="Times New Roman"/>
          <w:i/>
          <w:iCs/>
        </w:rPr>
        <w:t>MDP = (S,A,P,R,γ)</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w:t>
      </w:r>
      <w:r w:rsidR="004D5EFD">
        <w:rPr>
          <w:rFonts w:ascii="Courier New" w:hAnsi="Courier New"/>
          <w:i/>
          <w:iCs/>
          <w:sz w:val="20"/>
          <w:szCs w:val="20"/>
          <w:vertAlign w:val="superscript"/>
        </w:rPr>
        <w:t xml:space="preserve">wzór </w:t>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r w:rsidR="00FA6B80" w:rsidRPr="004933BC">
        <w:t>s,a) : prawdopodobieństwo przejścia z s do s' po wykona</w:t>
      </w:r>
      <w:r w:rsidRPr="004933BC">
        <w:t xml:space="preserve">niu </w:t>
      </w:r>
      <w:r w:rsidR="00FA6B80" w:rsidRPr="004933BC">
        <w:t>akcji a,</w:t>
      </w:r>
      <w:r w:rsidR="00FA6B80" w:rsidRPr="004933BC">
        <w:br/>
        <w:t>R(s,a):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65116A4A" w14:textId="2D856EA8" w:rsidR="00A51433" w:rsidRDefault="00FA6B80">
      <w:pPr>
        <w:pStyle w:val="Textbody"/>
      </w:pPr>
      <w:r>
        <w:lastRenderedPageBreak/>
        <w:t xml:space="preserve">MDP opisuje, jak działania agenta wpływają na zmiany stanu środowiska oraz na otrzymywane nagrody. </w:t>
      </w:r>
      <w:r w:rsidR="004C6836">
        <w:t xml:space="preserve">Kluczowe na tym etapie są dwie </w:t>
      </w:r>
      <w:r>
        <w:t>funkcj</w:t>
      </w:r>
      <w:r w:rsidR="004C6836">
        <w:t>e</w:t>
      </w:r>
      <w:r>
        <w:t>:</w:t>
      </w:r>
    </w:p>
    <w:p w14:paraId="682788D3" w14:textId="77777777" w:rsidR="00A51433" w:rsidRPr="003460DD" w:rsidRDefault="003460DD" w:rsidP="00AF60E4">
      <w:pPr>
        <w:pStyle w:val="NN3"/>
      </w:pPr>
      <w:r>
        <w:rPr>
          <w:rStyle w:val="StrongEmphasis"/>
          <w:b/>
        </w:rPr>
        <w:t>1</w:t>
      </w:r>
      <w:r w:rsidR="00086DA4" w:rsidRPr="003460DD">
        <w:rPr>
          <w:rStyle w:val="StrongEmphasis"/>
          <w:b/>
        </w:rPr>
        <w:t>.</w:t>
      </w:r>
      <w:r>
        <w:rPr>
          <w:rStyle w:val="StrongEmphasis"/>
          <w:b/>
        </w:rPr>
        <w:t>3</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r w:rsidR="00FA6B80" w:rsidRPr="003460DD">
        <w:rPr>
          <w:rStyle w:val="StrongEmphasis"/>
          <w:b/>
          <w:i/>
          <w:iCs/>
        </w:rPr>
        <w:t>s,a)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A0D59F4"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w:t>
      </w:r>
      <w:r w:rsidR="004D5EFD">
        <w:rPr>
          <w:vertAlign w:val="superscript"/>
        </w:rPr>
        <w:t xml:space="preserve">wzór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766F6976" w14:textId="77777777" w:rsidR="00A51433"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2B2DC2D6" w14:textId="77777777" w:rsidR="00CE60A6" w:rsidRDefault="00CE60A6">
      <w:pPr>
        <w:pStyle w:val="Textbody"/>
      </w:pPr>
    </w:p>
    <w:p w14:paraId="15986609" w14:textId="77777777" w:rsidR="00A51433" w:rsidRPr="003460DD" w:rsidRDefault="003460DD" w:rsidP="00AF60E4">
      <w:pPr>
        <w:pStyle w:val="NN3"/>
      </w:pPr>
      <w:r w:rsidRPr="003460DD">
        <w:rPr>
          <w:rStyle w:val="StrongEmphasis"/>
          <w:b/>
        </w:rPr>
        <w:t>1.4</w:t>
      </w:r>
      <w:r w:rsidR="00FA6B80" w:rsidRPr="003460DD">
        <w:rPr>
          <w:rStyle w:val="StrongEmphasis"/>
          <w:b/>
        </w:rPr>
        <w:t xml:space="preserve"> Funkcja nagrody </w:t>
      </w:r>
      <w:r w:rsidR="00FA6B80" w:rsidRPr="003460DD">
        <w:rPr>
          <w:rStyle w:val="StrongEmphasis"/>
          <w:b/>
          <w:i/>
          <w:iCs/>
        </w:rPr>
        <w:t>R(s,a)</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R(s,a)</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4097C9BF"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w:t>
      </w:r>
      <w:r w:rsidR="004D5EFD">
        <w:rPr>
          <w:vertAlign w:val="superscript"/>
        </w:rPr>
        <w:t xml:space="preserve">wzór </w:t>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77777777" w:rsidR="00A51433" w:rsidRDefault="00FA6B80">
      <w:pPr>
        <w:pStyle w:val="Legenda"/>
      </w:pPr>
      <w:r>
        <w:t xml:space="preserve"> </w:t>
      </w: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77777777" w:rsidR="00A51433" w:rsidRPr="003460DD" w:rsidRDefault="003460DD" w:rsidP="00AF60E4">
      <w:pPr>
        <w:pStyle w:val="NN3"/>
      </w:pPr>
      <w:r w:rsidRPr="003460DD">
        <w:rPr>
          <w:rStyle w:val="StrongEmphasis"/>
          <w:b/>
          <w:bCs/>
        </w:rPr>
        <w:t>1.5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60D1C67D"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6"/>
      </w:r>
      <w:r w:rsidR="00600C47">
        <w:tab/>
      </w:r>
      <w:r w:rsidR="00600C47">
        <w:tab/>
      </w:r>
      <w:r w:rsidR="00600C47">
        <w:tab/>
      </w:r>
      <w:r w:rsidRPr="00416A2A">
        <w:rPr>
          <w:vertAlign w:val="superscript"/>
        </w:rPr>
        <w:t>(</w:t>
      </w:r>
      <w:r w:rsidR="004D5EFD">
        <w:rPr>
          <w:vertAlign w:val="superscript"/>
        </w:rPr>
        <w:t xml:space="preserve">wzór </w:t>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t>G</w:t>
      </w:r>
      <w:r w:rsidRPr="00416A2A">
        <w:rPr>
          <w:vertAlign w:val="subscript"/>
        </w:rPr>
        <w:t>t</w:t>
      </w:r>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77777777" w:rsidR="00A51433" w:rsidRPr="003460DD" w:rsidRDefault="003460DD" w:rsidP="00AF60E4">
      <w:pPr>
        <w:pStyle w:val="NN3"/>
      </w:pPr>
      <w:r w:rsidRPr="003460DD">
        <w:rPr>
          <w:rStyle w:val="Nagwek8Znak"/>
          <w:b/>
        </w:rPr>
        <w:t>1.6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5E0129E2"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w:t>
      </w:r>
      <w:r w:rsidR="004D5EFD">
        <w:rPr>
          <w:rStyle w:val="StrongEmphasis"/>
          <w:b w:val="0"/>
          <w:bCs w:val="0"/>
          <w:color w:val="000000"/>
          <w:vertAlign w:val="superscript"/>
        </w:rPr>
        <w:t xml:space="preserve">wzór </w:t>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(π(a</w:t>
      </w:r>
      <w:r w:rsidR="00FA6B80" w:rsidRPr="004A4C25">
        <w:rPr>
          <w:rFonts w:ascii="Cambria Math" w:hAnsi="Cambria Math" w:cs="Cambria Math"/>
        </w:rPr>
        <w:t>∣</w:t>
      </w:r>
      <w:r w:rsidR="00FA6B80" w:rsidRPr="004A4C25">
        <w:rPr>
          <w:rFonts w:cs="Times New Roman"/>
        </w:rPr>
        <w:t>s)=1).</w:t>
      </w:r>
    </w:p>
    <w:p w14:paraId="4EA2467E" w14:textId="77777777" w:rsidR="00A51433" w:rsidRDefault="00A51433">
      <w:pPr>
        <w:pStyle w:val="Textbody"/>
      </w:pPr>
    </w:p>
    <w:p w14:paraId="42772EA2" w14:textId="77777777" w:rsidR="00C9287A" w:rsidRDefault="00C9287A">
      <w:pPr>
        <w:pStyle w:val="Textbody"/>
      </w:pPr>
    </w:p>
    <w:p w14:paraId="7144D50A" w14:textId="77777777" w:rsidR="009A0F5F" w:rsidRPr="00ED7677" w:rsidRDefault="003460DD" w:rsidP="00AF60E4">
      <w:pPr>
        <w:pStyle w:val="NN3"/>
      </w:pPr>
      <w:r>
        <w:t>1.7</w:t>
      </w:r>
      <w:r w:rsidR="00ED7677">
        <w:t xml:space="preserve"> </w:t>
      </w:r>
      <w:r w:rsidR="009A0F5F" w:rsidRPr="00ED7677">
        <w:t>Równania Bellmana</w:t>
      </w:r>
    </w:p>
    <w:p w14:paraId="78ADD8D1" w14:textId="0B34F1F4"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w:t>
      </w:r>
      <w:r w:rsidR="004B369C">
        <w:t xml:space="preserve"> (s)</w:t>
      </w:r>
      <w:r w:rsidRPr="001662D1">
        <w:t>.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77ED67B2" w14:textId="77777777" w:rsidR="004B369C" w:rsidRDefault="004B369C" w:rsidP="0007148A">
      <w:pPr>
        <w:rPr>
          <w:rStyle w:val="Pogrubienie"/>
          <w:bCs w:val="0"/>
        </w:rPr>
      </w:pPr>
    </w:p>
    <w:p w14:paraId="203D97AE" w14:textId="77777777" w:rsidR="004B369C" w:rsidRDefault="004B369C" w:rsidP="0007148A">
      <w:pPr>
        <w:rPr>
          <w:rStyle w:val="Pogrubienie"/>
          <w:bCs w:val="0"/>
        </w:rPr>
      </w:pPr>
    </w:p>
    <w:p w14:paraId="2B46D0CF" w14:textId="77777777" w:rsidR="004B369C" w:rsidRDefault="004B369C" w:rsidP="0007148A">
      <w:pPr>
        <w:rPr>
          <w:rStyle w:val="Pogrubienie"/>
          <w:bCs w:val="0"/>
        </w:rPr>
      </w:pPr>
    </w:p>
    <w:p w14:paraId="6E337075" w14:textId="77777777" w:rsidR="004B369C" w:rsidRDefault="004B369C" w:rsidP="0007148A">
      <w:pPr>
        <w:rPr>
          <w:rStyle w:val="Pogrubienie"/>
          <w:bCs w:val="0"/>
        </w:rPr>
      </w:pPr>
    </w:p>
    <w:p w14:paraId="4B93D0AC" w14:textId="56C567FE" w:rsidR="009A0F5F" w:rsidRDefault="009A0F5F" w:rsidP="0007148A">
      <w:pPr>
        <w:rPr>
          <w:rStyle w:val="Pogrubienie"/>
          <w:bCs w:val="0"/>
        </w:rPr>
      </w:pPr>
      <w:r w:rsidRPr="006753BF">
        <w:rPr>
          <w:rStyle w:val="Pogrubienie"/>
          <w:bCs w:val="0"/>
        </w:rPr>
        <w:lastRenderedPageBreak/>
        <w:t>Równanie Bellmana dla wartości stanu (Vπ(s)):</w:t>
      </w:r>
    </w:p>
    <w:p w14:paraId="131160F9" w14:textId="77777777" w:rsidR="003B5D02" w:rsidRDefault="003B5D02" w:rsidP="0007148A"/>
    <w:p w14:paraId="5AAA84AF" w14:textId="251505BE" w:rsidR="003B5D02" w:rsidRPr="006753BF" w:rsidRDefault="003B5D02" w:rsidP="0007148A">
      <w:r>
        <w:t>Wzór na o</w:t>
      </w:r>
      <w:r w:rsidRPr="003B5D02">
        <w:t>czekiwana suma zdyskontowanych nagród, zaczynając od stanu s i postępując zgodnie z polityką π.</w:t>
      </w:r>
    </w:p>
    <w:p w14:paraId="688305EB" w14:textId="68090A5C" w:rsidR="00571AED" w:rsidRPr="004B369C" w:rsidRDefault="00000000" w:rsidP="0007148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r>
          <w:rPr>
            <w:rFonts w:ascii="Cambria Math" w:hAnsi="Cambria Math"/>
          </w:rPr>
          <m:t>]</m:t>
        </m:r>
      </m:oMath>
      <w:r w:rsidR="004D5EFD">
        <w:tab/>
      </w:r>
      <w:r w:rsidR="004D5EFD">
        <w:tab/>
      </w:r>
      <w:r w:rsidR="004D5EFD">
        <w:tab/>
      </w:r>
      <w:r w:rsidR="004D5EFD" w:rsidRPr="004D5EFD">
        <w:rPr>
          <w:vertAlign w:val="superscript"/>
        </w:rPr>
        <w:t>(wzór 6)</w:t>
      </w:r>
    </w:p>
    <w:p w14:paraId="7861C897" w14:textId="3EAF7A25" w:rsidR="004B369C" w:rsidRPr="004B369C" w:rsidRDefault="004B369C" w:rsidP="004B369C">
      <w:pPr>
        <w:pStyle w:val="Cytatintensywny"/>
        <w:framePr w:wrap="around"/>
        <w:ind w:left="0"/>
      </w:pPr>
      <w:r>
        <w:t xml:space="preserve">   gdzie</w:t>
      </w:r>
    </w:p>
    <w:p w14:paraId="7A5E796B" w14:textId="0B21A13F" w:rsidR="00B701AB" w:rsidRPr="003B5D02" w:rsidRDefault="00B701AB" w:rsidP="00A41F0A">
      <w:pPr>
        <w:pStyle w:val="Cytatintensywny"/>
        <w:framePr w:wrap="around"/>
      </w:pPr>
      <w:r w:rsidRPr="00B701AB">
        <w:t>V</w:t>
      </w:r>
      <w:r w:rsidRPr="003B5D02">
        <w:rPr>
          <w:vertAlign w:val="superscript"/>
        </w:rPr>
        <w:t>π</w:t>
      </w:r>
      <w:r w:rsidRPr="00B701AB">
        <w:t>(s)</w:t>
      </w:r>
      <w:r w:rsidR="003B5D02">
        <w:t xml:space="preserve"> - </w:t>
      </w:r>
      <w:r w:rsidR="00443DAD">
        <w:t>w</w:t>
      </w:r>
      <w:r w:rsidRPr="00B701AB">
        <w:t>artość stanu s</w:t>
      </w:r>
      <w:r w:rsidR="003B5D02">
        <w:t xml:space="preserve"> </w:t>
      </w:r>
      <w:r w:rsidRPr="00B701AB">
        <w:t>przy danej polityce π.</w:t>
      </w:r>
      <w:r w:rsidR="00443DAD">
        <w:br/>
      </w:r>
      <w:r w:rsidRPr="003B5D02">
        <w:t>E</w:t>
      </w:r>
      <w:r w:rsidRPr="003B5D02">
        <w:rPr>
          <w:vertAlign w:val="subscript"/>
        </w:rPr>
        <w:t>a</w:t>
      </w:r>
      <w:r w:rsidRPr="003B5D02">
        <w:rPr>
          <w:rFonts w:ascii="Cambria Math" w:hAnsi="Cambria Math" w:cs="Cambria Math"/>
          <w:vertAlign w:val="subscript"/>
        </w:rPr>
        <w:t>∼</w:t>
      </w:r>
      <w:r w:rsidRPr="003B5D02">
        <w:rPr>
          <w:rFonts w:cs="Times New Roman"/>
          <w:vertAlign w:val="subscript"/>
        </w:rPr>
        <w:t>π</w:t>
      </w:r>
      <w:r w:rsidRPr="003B5D02">
        <w:rPr>
          <w:vertAlign w:val="subscript"/>
        </w:rPr>
        <w:t>,s</w:t>
      </w:r>
      <w:r w:rsidRPr="003B5D02">
        <w:rPr>
          <w:rFonts w:cs="Times New Roman"/>
          <w:vertAlign w:val="subscript"/>
        </w:rPr>
        <w:t>′</w:t>
      </w:r>
      <w:r w:rsidRPr="003B5D02">
        <w:rPr>
          <w:rFonts w:ascii="Cambria Math" w:hAnsi="Cambria Math" w:cs="Cambria Math"/>
          <w:vertAlign w:val="subscript"/>
        </w:rPr>
        <w:t>∼</w:t>
      </w:r>
      <w:r w:rsidRPr="003B5D02">
        <w:rPr>
          <w:vertAlign w:val="subscript"/>
        </w:rPr>
        <w:t>P</w:t>
      </w:r>
      <w:r w:rsidR="003B5D02" w:rsidRPr="003B5D02">
        <w:t>[.]</w:t>
      </w:r>
      <w:r w:rsidR="00443DAD">
        <w:t xml:space="preserve"> o</w:t>
      </w:r>
      <w:r w:rsidRPr="003B5D02">
        <w:t>czekiwanie (średnia wartość) po losowych zmiennych:</w:t>
      </w:r>
      <w:r w:rsidR="00443DAD">
        <w:br/>
        <w:t xml:space="preserve">   </w:t>
      </w:r>
      <w:r w:rsidRPr="003B5D02">
        <w:t>a</w:t>
      </w:r>
      <w:r w:rsidRPr="003B5D02">
        <w:rPr>
          <w:rFonts w:ascii="Cambria Math" w:hAnsi="Cambria Math" w:cs="Cambria Math"/>
        </w:rPr>
        <w:t>∼</w:t>
      </w:r>
      <w:r w:rsidRPr="003B5D02">
        <w:rPr>
          <w:rFonts w:cs="Times New Roman"/>
        </w:rPr>
        <w:t>π</w:t>
      </w:r>
      <w:r w:rsidR="00443DAD">
        <w:t xml:space="preserve"> </w:t>
      </w:r>
      <w:r w:rsidRPr="003B5D02">
        <w:t>Akcjaa jest wybierana zgodnie z polityką π(a</w:t>
      </w:r>
      <w:r w:rsidRPr="003B5D02">
        <w:rPr>
          <w:rFonts w:ascii="Cambria Math" w:hAnsi="Cambria Math" w:cs="Cambria Math"/>
        </w:rPr>
        <w:t>∣</w:t>
      </w:r>
      <w:r w:rsidRPr="003B5D02">
        <w:t xml:space="preserve">s), czyli prawdopodobieństwem </w:t>
      </w:r>
      <w:r w:rsidR="00443DAD">
        <w:br/>
        <w:t xml:space="preserve">             </w:t>
      </w:r>
      <w:r w:rsidRPr="003B5D02">
        <w:t>wybrania</w:t>
      </w:r>
      <w:r w:rsidR="00443DAD">
        <w:t xml:space="preserve"> </w:t>
      </w:r>
      <w:r w:rsidRPr="003B5D02">
        <w:t>akcji a w stanie s.</w:t>
      </w:r>
      <w:r w:rsidR="00443DAD">
        <w:br/>
        <w:t xml:space="preserve">   </w:t>
      </w:r>
      <w:r w:rsidRPr="003B5D02">
        <w:t>s′</w:t>
      </w:r>
      <w:r w:rsidRPr="003B5D02">
        <w:rPr>
          <w:rFonts w:ascii="Cambria Math" w:hAnsi="Cambria Math" w:cs="Cambria Math"/>
        </w:rPr>
        <w:t>∼</w:t>
      </w:r>
      <w:r w:rsidRPr="003B5D02">
        <w:t>P</w:t>
      </w:r>
      <w:r w:rsidR="00443DAD">
        <w:t xml:space="preserve"> </w:t>
      </w:r>
      <w:r w:rsidRPr="003B5D02">
        <w:t>: Nowy stan s′ jest losowany z rozkładu P(s′</w:t>
      </w:r>
      <w:r w:rsidRPr="003B5D02">
        <w:rPr>
          <w:rFonts w:ascii="Cambria Math" w:hAnsi="Cambria Math" w:cs="Cambria Math"/>
        </w:rPr>
        <w:t>∣</w:t>
      </w:r>
      <w:r w:rsidRPr="003B5D02">
        <w:t xml:space="preserve">s,a), który opisuje przejścia między </w:t>
      </w:r>
      <w:r w:rsidR="00443DAD">
        <w:br/>
        <w:t xml:space="preserve">             </w:t>
      </w:r>
      <w:r w:rsidRPr="003B5D02">
        <w:t>stanami w środowisku.</w:t>
      </w:r>
      <w:r w:rsidR="00D461FB">
        <w:br/>
      </w:r>
      <w:r w:rsidRPr="003B5D02">
        <w:t>r(s,a)</w:t>
      </w:r>
      <w:r w:rsidR="00D461FB">
        <w:t xml:space="preserve"> - </w:t>
      </w:r>
      <w:r w:rsidRPr="003B5D02">
        <w:t>Nagroda natychmiastowa za wykonanie akcji a w stanie s.</w:t>
      </w:r>
      <w:r w:rsidR="00A41F0A">
        <w:br/>
      </w:r>
      <w:r w:rsidRPr="003B5D02">
        <w:t>γ:</w:t>
      </w:r>
      <w:r w:rsidR="00A41F0A">
        <w:t xml:space="preserve"> </w:t>
      </w:r>
      <w:r w:rsidRPr="003B5D02">
        <w:t>Współczynnik dyskontowania (0≤γ≤1).</w:t>
      </w:r>
      <w:r w:rsidR="00A41F0A">
        <w:br/>
      </w:r>
      <w:r w:rsidRPr="003B5D02">
        <w:t>V</w:t>
      </w:r>
      <w:r w:rsidRPr="00A41F0A">
        <w:rPr>
          <w:vertAlign w:val="superscript"/>
        </w:rPr>
        <w:t>π</w:t>
      </w:r>
      <w:r w:rsidRPr="003B5D02">
        <w:t>(s′)</w:t>
      </w:r>
      <w:r w:rsidR="00A41F0A">
        <w:t xml:space="preserve"> -  </w:t>
      </w:r>
      <w:r w:rsidRPr="003B5D02">
        <w:t>Wartość stanu s′, do którego przechodzi system po wykonaniu akcji aaa.</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60E781AC" w:rsidR="00FD71D8" w:rsidRPr="00B701AB" w:rsidRDefault="00000000" w:rsidP="00FD71D8">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w:r w:rsidR="007B733C">
        <w:tab/>
      </w:r>
      <w:r w:rsidR="007B733C">
        <w:tab/>
      </w:r>
      <w:r w:rsidR="007B733C">
        <w:tab/>
      </w:r>
      <w:r w:rsidR="007B733C" w:rsidRPr="004D5EFD">
        <w:rPr>
          <w:vertAlign w:val="superscript"/>
        </w:rPr>
        <w:t xml:space="preserve">(wzór </w:t>
      </w:r>
      <w:r w:rsidR="007B733C">
        <w:rPr>
          <w:vertAlign w:val="superscript"/>
        </w:rPr>
        <w:t>7</w:t>
      </w:r>
      <w:r w:rsidR="007B733C" w:rsidRPr="004D5EFD">
        <w:rPr>
          <w:vertAlign w:val="superscript"/>
        </w:rPr>
        <w:t>)</w:t>
      </w:r>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0CD3A158" w:rsidR="009A0F5F" w:rsidRDefault="009A0F5F" w:rsidP="0007148A">
      <w:r>
        <w:t>W przeciwieństwie do wersji on-policy, tu dodany jest operator max⁡\maxmax, który reprezentuje wybór akcji 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130D2013" w:rsidR="009A0F5F" w:rsidRDefault="009A0F5F" w:rsidP="0007148A">
      <w:r>
        <w:t>Po zakończeniu procesu wyznacza optymalną politykę π</w:t>
      </w:r>
      <w:r w:rsidRPr="00375689">
        <w:rPr>
          <w:rFonts w:ascii="Cambria Math" w:hAnsi="Cambria Math" w:cs="Cambria Math"/>
          <w:vertAlign w:val="superscript"/>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16FBF387" w:rsidR="009A0F5F" w:rsidRDefault="009A0F5F" w:rsidP="0007148A">
      <w:r>
        <w:t>Naprzemienne kroki oceny polityki (Vπ(s)) i jej ulepszania (π′(s)).</w:t>
      </w:r>
    </w:p>
    <w:p w14:paraId="59275C3A" w14:textId="77777777" w:rsidR="009A0F5F" w:rsidRDefault="009A0F5F" w:rsidP="0007148A">
      <w:r>
        <w:t>Równania Bellmana są używane w obu etapach.</w:t>
      </w:r>
    </w:p>
    <w:p w14:paraId="1EA721ED" w14:textId="77777777" w:rsidR="009A0F5F" w:rsidRDefault="009A0F5F" w:rsidP="0007148A"/>
    <w:p w14:paraId="448F2B31" w14:textId="77777777" w:rsidR="00F12AC7" w:rsidRDefault="009A0F5F" w:rsidP="00F12AC7">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C08BF57" w14:textId="77777777" w:rsidR="00F12AC7" w:rsidRDefault="00F12AC7">
      <w:pPr>
        <w:spacing w:line="240" w:lineRule="auto"/>
      </w:pPr>
      <w:r>
        <w:br w:type="page"/>
      </w:r>
    </w:p>
    <w:p w14:paraId="35D5DBA3" w14:textId="4378CACC" w:rsidR="002267FC" w:rsidRDefault="005F5077" w:rsidP="00F12AC7">
      <w:pPr>
        <w:pStyle w:val="NN3"/>
      </w:pPr>
      <w:r>
        <w:lastRenderedPageBreak/>
        <w:t>1.</w:t>
      </w:r>
      <w:r>
        <w:t>9</w:t>
      </w:r>
      <w:r>
        <w:t xml:space="preserve"> </w:t>
      </w:r>
      <w:r>
        <w:t>Algorytm Aktor-Krytyk (Actor</w:t>
      </w:r>
      <w:r w:rsidR="00B52030">
        <w:t>-</w:t>
      </w:r>
      <w:r>
        <w:t>Critic)</w:t>
      </w:r>
    </w:p>
    <w:p w14:paraId="2FE041EC" w14:textId="77777777" w:rsidR="00D3258A" w:rsidRDefault="002267FC" w:rsidP="00D3258A">
      <w:pPr>
        <w:pStyle w:val="NN2"/>
      </w:pPr>
      <w:r>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4C673E6B" w14:textId="14A8DF24" w:rsidR="000C37BE" w:rsidRDefault="00D3258A" w:rsidP="004D5EFD">
      <w:pPr>
        <w:pStyle w:val="Cytat"/>
      </w:pPr>
      <w:r w:rsidRPr="004D5EFD">
        <w:t xml:space="preserve">Rysunek </w:t>
      </w:r>
      <w:r w:rsidR="004D5EFD" w:rsidRPr="004D5EFD">
        <w:t>4</w:t>
      </w:r>
      <w:r w:rsidRPr="004D5EFD">
        <w:t xml:space="preserve">  A brief review of Actor Critic Methods, </w:t>
      </w:r>
      <w:hyperlink r:id="rId12" w:history="1">
        <w:r w:rsidR="000C37BE" w:rsidRPr="004D5EFD">
          <w:rPr>
            <w:rStyle w:val="Hipercze"/>
            <w:color w:val="000000" w:themeColor="text1"/>
            <w:u w:val="none"/>
          </w:rPr>
          <w:t>https://www.youtube.com/watch?v=aODdNpihRwM</w:t>
        </w:r>
      </w:hyperlink>
    </w:p>
    <w:p w14:paraId="67847C7D" w14:textId="77777777" w:rsidR="004D5EFD" w:rsidRPr="004D5EFD" w:rsidRDefault="004D5EFD" w:rsidP="004D5EFD"/>
    <w:p w14:paraId="190BF56C" w14:textId="77777777" w:rsidR="00F12AC7" w:rsidRPr="007B733C" w:rsidRDefault="00306672" w:rsidP="00F12AC7">
      <w:pPr>
        <w:rPr>
          <w:rFonts w:eastAsia="Times New Roman" w:cs="Times New Roman"/>
          <w:kern w:val="0"/>
          <w:lang w:eastAsia="pl-PL" w:bidi="ar-SA"/>
        </w:rPr>
      </w:pPr>
      <w:r w:rsidRPr="00306672">
        <w:rPr>
          <w:b/>
          <w:bCs/>
          <w:lang w:eastAsia="pl-PL" w:bidi="ar-SA"/>
        </w:rPr>
        <w:t xml:space="preserve">Algorytm </w:t>
      </w:r>
      <w:r w:rsidR="00642DC7">
        <w:rPr>
          <w:b/>
          <w:bCs/>
          <w:lang w:eastAsia="pl-PL" w:bidi="ar-SA"/>
        </w:rPr>
        <w:t>aktor-krytyk</w:t>
      </w:r>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aproksymacji funkcji polityki (policy function)</w:t>
      </w:r>
      <w:r w:rsidR="00642DC7">
        <w:rPr>
          <w:lang w:eastAsia="pl-PL" w:bidi="ar-SA"/>
        </w:rPr>
        <w:t xml:space="preserve"> </w:t>
      </w:r>
      <w:r w:rsidRPr="00306672">
        <w:rPr>
          <w:lang w:eastAsia="pl-PL" w:bidi="ar-SA"/>
        </w:rPr>
        <w:t>i funkcji wartości (value function)</w:t>
      </w:r>
      <w:r w:rsidR="004D5EFD">
        <w:rPr>
          <w:lang w:eastAsia="pl-PL" w:bidi="ar-SA"/>
        </w:rPr>
        <w:t xml:space="preserve"> (Rysunek 4)</w:t>
      </w:r>
      <w:r w:rsidRPr="00306672">
        <w:rPr>
          <w:lang w:eastAsia="pl-PL" w:bidi="ar-SA"/>
        </w:rPr>
        <w:t>. W algorytmach opartych na polityce</w:t>
      </w:r>
      <w:r w:rsidR="00642DC7">
        <w:rPr>
          <w:lang w:eastAsia="pl-PL" w:bidi="ar-SA"/>
        </w:rPr>
        <w:t xml:space="preserve"> typu REINFORCE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 xml:space="preserve">jest aktualizowana na końcu epizodu, co </w:t>
      </w:r>
      <w:r w:rsidR="00642DC7">
        <w:rPr>
          <w:lang w:eastAsia="pl-PL" w:bidi="ar-SA"/>
        </w:rPr>
        <w:t>jest</w:t>
      </w:r>
      <w:r w:rsidRPr="00306672">
        <w:rPr>
          <w:lang w:eastAsia="pl-PL" w:bidi="ar-SA"/>
        </w:rPr>
        <w:t xml:space="preserve">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4D5EFD">
        <w:rPr>
          <w:lang w:eastAsia="pl-PL" w:bidi="ar-SA"/>
        </w:rPr>
        <w:br/>
      </w:r>
      <w:r w:rsidR="004D5EFD">
        <w:rPr>
          <w:lang w:eastAsia="pl-PL" w:bidi="ar-SA"/>
        </w:rPr>
        <w:tab/>
      </w:r>
      <w:r w:rsidRPr="00306672">
        <w:rPr>
          <w:lang w:eastAsia="pl-PL" w:bidi="ar-SA"/>
        </w:rPr>
        <w:t xml:space="preserve">Algorytm </w:t>
      </w:r>
      <w:r w:rsidR="00642DC7">
        <w:rPr>
          <w:lang w:eastAsia="pl-PL" w:bidi="ar-SA"/>
        </w:rPr>
        <w:t>aktor-krytyk</w:t>
      </w:r>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r w:rsidRPr="00306672">
        <w:rPr>
          <w:i/>
          <w:iCs/>
          <w:lang w:eastAsia="pl-PL" w:bidi="ar-SA"/>
        </w:rPr>
        <w:t>Temporal Difference</w:t>
      </w:r>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r w:rsidR="00F12AC7">
        <w:rPr>
          <w:lang w:eastAsia="pl-PL" w:bidi="ar-SA"/>
        </w:rPr>
        <w:t xml:space="preserve"> </w:t>
      </w:r>
      <w:r w:rsidR="00F12AC7">
        <w:rPr>
          <w:lang w:eastAsia="pl-PL" w:bidi="ar-SA"/>
        </w:rPr>
        <w:t>(rysunek 5 przedstawia dynamikę procesu)</w:t>
      </w:r>
    </w:p>
    <w:p w14:paraId="68E4F4E5" w14:textId="7AD2F205" w:rsidR="00306672" w:rsidRPr="00306672" w:rsidRDefault="00306672" w:rsidP="004D5EFD">
      <w:pPr>
        <w:rPr>
          <w:lang w:eastAsia="pl-PL" w:bidi="ar-SA"/>
        </w:rPr>
      </w:pPr>
    </w:p>
    <w:p w14:paraId="7361328B" w14:textId="4DEDF748" w:rsidR="003357B5" w:rsidRDefault="003357B5" w:rsidP="007B733C">
      <w:pPr>
        <w:widowControl/>
        <w:suppressAutoHyphens w:val="0"/>
        <w:autoSpaceDN/>
        <w:spacing w:before="100" w:beforeAutospacing="1" w:after="100" w:afterAutospacing="1" w:line="240" w:lineRule="auto"/>
        <w:textAlignment w:val="auto"/>
        <w:rPr>
          <w:lang w:eastAsia="pl-PL" w:bidi="ar-SA"/>
        </w:rPr>
      </w:pPr>
      <w:r>
        <w:rPr>
          <w:noProof/>
        </w:rPr>
        <mc:AlternateContent>
          <mc:Choice Requires="wps">
            <w:drawing>
              <wp:anchor distT="0" distB="0" distL="114300" distR="114300" simplePos="0" relativeHeight="251668992" behindDoc="0" locked="0" layoutInCell="1" allowOverlap="1" wp14:anchorId="2AD42945" wp14:editId="24CEFDE0">
                <wp:simplePos x="0" y="0"/>
                <wp:positionH relativeFrom="column">
                  <wp:posOffset>246229</wp:posOffset>
                </wp:positionH>
                <wp:positionV relativeFrom="paragraph">
                  <wp:posOffset>3336290</wp:posOffset>
                </wp:positionV>
                <wp:extent cx="6161405" cy="635"/>
                <wp:effectExtent l="0" t="0" r="0" b="9525"/>
                <wp:wrapTopAndBottom/>
                <wp:docPr id="145786894" name="Pole tekstowe 1"/>
                <wp:cNvGraphicFramePr/>
                <a:graphic xmlns:a="http://schemas.openxmlformats.org/drawingml/2006/main">
                  <a:graphicData uri="http://schemas.microsoft.com/office/word/2010/wordprocessingShape">
                    <wps:wsp>
                      <wps:cNvSpPr txBox="1"/>
                      <wps:spPr>
                        <a:xfrm>
                          <a:off x="0" y="0"/>
                          <a:ext cx="6161405" cy="635"/>
                        </a:xfrm>
                        <a:prstGeom prst="rect">
                          <a:avLst/>
                        </a:prstGeom>
                        <a:solidFill>
                          <a:prstClr val="white"/>
                        </a:solidFill>
                        <a:ln>
                          <a:noFill/>
                        </a:ln>
                      </wps:spPr>
                      <wps:txbx>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42945" id="_x0000_s1027" type="#_x0000_t202" style="position:absolute;margin-left:19.4pt;margin-top:262.7pt;width:485.15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XNGA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Xz2aXrLmaTY/ONt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" stroked="f">
                <v:textbox style="mso-fit-shape-to-text:t" inset="0,0,0,0">
                  <w:txbxContent>
                    <w:p w14:paraId="0E3566B1" w14:textId="5B85B6FC" w:rsidR="003357B5" w:rsidRPr="00B92846" w:rsidRDefault="003357B5" w:rsidP="003357B5">
                      <w:pPr>
                        <w:pStyle w:val="Cytat"/>
                        <w:rPr>
                          <w:rFonts w:cs="Arial"/>
                          <w:noProof/>
                        </w:rPr>
                      </w:pPr>
                      <w:r w:rsidRPr="004A3649">
                        <w:t>Rysunek 5, Timothée Carayol Deep reinforcement learning in python, https://campus.datacamp.com/courses/deep-reinforcement-learning-in-python/introduction-to-policy-gradient-methods?ex=7</w:t>
                      </w:r>
                    </w:p>
                  </w:txbxContent>
                </v:textbox>
                <w10:wrap type="topAndBottom"/>
              </v:shape>
            </w:pict>
          </mc:Fallback>
        </mc:AlternateContent>
      </w:r>
      <w:r>
        <w:rPr>
          <w:noProof/>
        </w:rPr>
        <w:drawing>
          <wp:inline distT="0" distB="0" distL="0" distR="0" wp14:anchorId="79192573" wp14:editId="546C6F83">
            <wp:extent cx="3336290" cy="2917825"/>
            <wp:effectExtent l="0" t="0" r="0" b="0"/>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3350392" cy="2930092"/>
                    </a:xfrm>
                    <a:prstGeom prst="rect">
                      <a:avLst/>
                    </a:prstGeom>
                  </pic:spPr>
                </pic:pic>
              </a:graphicData>
            </a:graphic>
          </wp:inline>
        </w:drawing>
      </w:r>
    </w:p>
    <w:p w14:paraId="6E00FA7A" w14:textId="613FDE6F" w:rsidR="00306672" w:rsidRPr="007B733C" w:rsidRDefault="00F54010" w:rsidP="007B733C">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lang w:eastAsia="pl-PL" w:bidi="ar-SA"/>
        </w:rPr>
        <w:lastRenderedPageBreak/>
        <w:t>P</w:t>
      </w:r>
      <w:r w:rsidR="00306672" w:rsidRPr="00306672">
        <w:rPr>
          <w:lang w:eastAsia="pl-PL" w:bidi="ar-SA"/>
        </w:rPr>
        <w:t xml:space="preserve">omysł polega na wprowadzeniu </w:t>
      </w:r>
      <w:r w:rsidR="003357B5">
        <w:rPr>
          <w:lang w:eastAsia="pl-PL" w:bidi="ar-SA"/>
        </w:rPr>
        <w:t xml:space="preserve">agenta zbudowanego z </w:t>
      </w:r>
      <w:r w:rsidR="00306672" w:rsidRPr="00306672">
        <w:rPr>
          <w:lang w:eastAsia="pl-PL" w:bidi="ar-SA"/>
        </w:rPr>
        <w:t>dwóch elementów:</w:t>
      </w:r>
      <w:r w:rsidR="00F13C26">
        <w:rPr>
          <w:lang w:eastAsia="pl-PL" w:bidi="ar-SA"/>
        </w:rPr>
        <w:t xml:space="preserve"> </w:t>
      </w:r>
    </w:p>
    <w:p w14:paraId="3696138E" w14:textId="2E6D0298" w:rsidR="00306672" w:rsidRPr="00306672" w:rsidRDefault="00306672" w:rsidP="000A4D2A">
      <w:pPr>
        <w:rPr>
          <w:lang w:eastAsia="pl-PL" w:bidi="ar-SA"/>
        </w:rPr>
      </w:pPr>
      <w:r w:rsidRPr="00306672">
        <w:rPr>
          <w:b/>
          <w:bCs/>
          <w:lang w:eastAsia="pl-PL" w:bidi="ar-SA"/>
        </w:rPr>
        <w:t>A</w:t>
      </w:r>
      <w:r w:rsidR="00642DC7">
        <w:rPr>
          <w:b/>
          <w:bCs/>
          <w:lang w:eastAsia="pl-PL" w:bidi="ar-SA"/>
        </w:rPr>
        <w:t>ktora</w:t>
      </w:r>
      <w:r w:rsidRPr="00306672">
        <w:rPr>
          <w:lang w:eastAsia="pl-PL" w:bidi="ar-SA"/>
        </w:rPr>
        <w:t xml:space="preserve"> </w:t>
      </w:r>
      <w:r w:rsidR="000A4D2A">
        <w:rPr>
          <w:lang w:eastAsia="pl-PL" w:bidi="ar-SA"/>
        </w:rPr>
        <w:t>-</w:t>
      </w:r>
      <w:r w:rsidRPr="00306672">
        <w:rPr>
          <w:lang w:eastAsia="pl-PL" w:bidi="ar-SA"/>
        </w:rPr>
        <w:t xml:space="preserve"> </w:t>
      </w:r>
      <w:r w:rsidR="00642DC7">
        <w:t>u</w:t>
      </w:r>
      <w:r w:rsidR="000A4D2A" w:rsidRPr="000C37BE">
        <w:t>czy się polityki π(a</w:t>
      </w:r>
      <w:r w:rsidR="000A4D2A" w:rsidRPr="000C37BE">
        <w:rPr>
          <w:rFonts w:ascii="Cambria Math" w:hAnsi="Cambria Math" w:cs="Cambria Math"/>
        </w:rPr>
        <w:t>∣</w:t>
      </w:r>
      <w:r w:rsidR="000A4D2A" w:rsidRPr="000C37BE">
        <w:t xml:space="preserve">s), która określa, jakie akcje </w:t>
      </w:r>
      <w:r w:rsidR="00642DC7">
        <w:t xml:space="preserve">należy </w:t>
      </w:r>
      <w:r w:rsidR="000A4D2A" w:rsidRPr="000C37BE">
        <w:t>podejmować w danych stanach</w:t>
      </w:r>
      <w:r w:rsidRPr="00306672">
        <w:rPr>
          <w:lang w:eastAsia="pl-PL" w:bidi="ar-SA"/>
        </w:rPr>
        <w:t>.</w:t>
      </w:r>
    </w:p>
    <w:p w14:paraId="36790488" w14:textId="30BEEDC1" w:rsidR="00306672" w:rsidRPr="00306672" w:rsidRDefault="00642DC7" w:rsidP="000A4D2A">
      <w:pPr>
        <w:rPr>
          <w:lang w:eastAsia="pl-PL" w:bidi="ar-SA"/>
        </w:rPr>
      </w:pPr>
      <w:r>
        <w:rPr>
          <w:b/>
          <w:bCs/>
          <w:lang w:eastAsia="pl-PL" w:bidi="ar-SA"/>
        </w:rPr>
        <w:t>Krytyk</w:t>
      </w:r>
      <w:r w:rsidR="00306672" w:rsidRPr="00306672">
        <w:rPr>
          <w:lang w:eastAsia="pl-PL" w:bidi="ar-SA"/>
        </w:rPr>
        <w:t xml:space="preserve"> </w:t>
      </w:r>
      <w:r w:rsidR="000A4D2A">
        <w:rPr>
          <w:lang w:eastAsia="pl-PL" w:bidi="ar-SA"/>
        </w:rPr>
        <w:t>-</w:t>
      </w:r>
      <w:r w:rsidR="00306672" w:rsidRPr="00306672">
        <w:rPr>
          <w:lang w:eastAsia="pl-PL" w:bidi="ar-SA"/>
        </w:rPr>
        <w:t xml:space="preserve"> </w:t>
      </w:r>
      <w:r w:rsidR="000A4D2A" w:rsidRPr="000C37BE">
        <w:t>Szacuje wartość stanu V(s) i ocenia, jak dobra była decyzja aktora</w:t>
      </w:r>
      <w:r w:rsidR="00306672"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δ</w:t>
      </w:r>
      <w:r w:rsidRPr="000A4D2A">
        <w:rPr>
          <w:vertAlign w:val="subscript"/>
        </w:rPr>
        <w:t>t</w:t>
      </w:r>
      <w:r w:rsidRPr="00EB7C99">
        <w:t xml:space="preserve"> </w:t>
      </w:r>
      <w:r w:rsidRPr="00EB7C99">
        <w:t>​, który służy jako sygnał wzmocnienia do ulepszania polityki w aktorze.</w:t>
      </w:r>
    </w:p>
    <w:p w14:paraId="752E03D2" w14:textId="0B568CC1" w:rsidR="000C37BE" w:rsidRPr="000C37BE" w:rsidRDefault="005861A2"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r w:rsidR="007B733C" w:rsidRPr="007B733C">
        <w:t xml:space="preserve"> </w:t>
      </w:r>
      <w:r w:rsidR="007B733C">
        <w:tab/>
      </w:r>
      <w:r w:rsidR="007B733C">
        <w:tab/>
      </w:r>
      <w:r w:rsidR="007B733C">
        <w:rPr>
          <w:vertAlign w:val="superscript"/>
        </w:rPr>
        <w:t>(wzór 8</w:t>
      </w:r>
      <w:r w:rsidR="007B733C" w:rsidRPr="004D5EFD">
        <w:rPr>
          <w:vertAlign w:val="superscript"/>
        </w:rPr>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r w:rsidRPr="00C14B20">
        <w:t>δ</w:t>
      </w:r>
      <w:r w:rsidRPr="00C14B20">
        <w:rPr>
          <w:vertAlign w:val="subscript"/>
        </w:rPr>
        <w:t>t</w:t>
      </w:r>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r w:rsidRPr="00C14B20">
        <w:t>r</w:t>
      </w:r>
      <w:r w:rsidRPr="00C14B20">
        <w:rPr>
          <w:vertAlign w:val="subscript"/>
        </w:rPr>
        <w:t>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1B87E227" w14:textId="5FF356A6" w:rsidR="000C37BE" w:rsidRPr="000C37BE" w:rsidRDefault="000C37BE" w:rsidP="00642DC7">
      <w:r w:rsidRPr="000C37BE">
        <w:t>Metody aktor-krytyk łączą zalety:</w:t>
      </w:r>
    </w:p>
    <w:p w14:paraId="46FBAD70" w14:textId="77777777" w:rsidR="000C37BE" w:rsidRPr="000C37BE" w:rsidRDefault="000C37BE" w:rsidP="00642DC7">
      <w:r w:rsidRPr="000C37BE">
        <w:t>Metod opartych na wartościach (redukcja wariancji dzięki krytykowi),</w:t>
      </w:r>
    </w:p>
    <w:p w14:paraId="359D8493" w14:textId="2CF6562B" w:rsidR="000C37BE" w:rsidRDefault="000C37BE" w:rsidP="00252D60">
      <w:r w:rsidRPr="000C37BE">
        <w:t>Metod opartych na politykach (elastyczność w modelowaniu przestrzeni ciągłych).</w:t>
      </w:r>
      <w:r w:rsidR="00252D60">
        <w:br/>
      </w:r>
    </w:p>
    <w:p w14:paraId="022C10D2" w14:textId="01547409" w:rsidR="004A6768" w:rsidRDefault="00252D60" w:rsidP="004A6768">
      <w:r w:rsidRPr="00252D60">
        <w:t>Na rysunku 7 widzimy jeszcze dokładniej przebieg algorytmu aktor-krytyk</w:t>
      </w:r>
      <w:r w:rsidR="00E310C8">
        <w:rPr>
          <w:noProof/>
        </w:rPr>
        <w:drawing>
          <wp:anchor distT="0" distB="0" distL="114300" distR="114300" simplePos="0" relativeHeight="251650560" behindDoc="0" locked="0" layoutInCell="1" allowOverlap="1" wp14:anchorId="3A8EEF7E" wp14:editId="085494FF">
            <wp:simplePos x="0" y="0"/>
            <wp:positionH relativeFrom="column">
              <wp:posOffset>-635</wp:posOffset>
            </wp:positionH>
            <wp:positionV relativeFrom="paragraph">
              <wp:posOffset>410210</wp:posOffset>
            </wp:positionV>
            <wp:extent cx="6119495" cy="4227195"/>
            <wp:effectExtent l="0" t="0" r="0" b="1905"/>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6119495" cy="4227195"/>
                    </a:xfrm>
                    <a:prstGeom prst="rect">
                      <a:avLst/>
                    </a:prstGeom>
                  </pic:spPr>
                </pic:pic>
              </a:graphicData>
            </a:graphic>
            <wp14:sizeRelV relativeFrom="margin">
              <wp14:pctHeight>0</wp14:pctHeight>
            </wp14:sizeRelV>
          </wp:anchor>
        </w:drawing>
      </w:r>
    </w:p>
    <w:p w14:paraId="039B33FB" w14:textId="10F429B3" w:rsidR="003357B5" w:rsidRDefault="004A6768" w:rsidP="00F12AC7">
      <w:pPr>
        <w:pStyle w:val="Cytat"/>
      </w:pPr>
      <w:r w:rsidRPr="00252D60">
        <w:lastRenderedPageBreak/>
        <w:t>Rysunek</w:t>
      </w:r>
      <w:r w:rsidR="00252D60" w:rsidRPr="00252D60">
        <w:t xml:space="preserve"> 6</w:t>
      </w:r>
      <w:r w:rsidRPr="00252D60">
        <w:t xml:space="preserve">:  </w:t>
      </w:r>
      <w:r w:rsidR="00252D60" w:rsidRPr="00252D60">
        <w:t>Ha jime Kimura</w:t>
      </w:r>
      <w:r w:rsidR="00252D60">
        <w:t xml:space="preserve">, </w:t>
      </w:r>
      <w:r w:rsidR="00252D60" w:rsidRPr="00252D60">
        <w:t>Shigenobu Kobayashi</w:t>
      </w:r>
      <w:r w:rsidR="00252D60" w:rsidRPr="00252D60">
        <w:t xml:space="preserve"> </w:t>
      </w:r>
      <w:r w:rsidR="00252D60" w:rsidRPr="00252D60">
        <w:t>An Analysis of Actor/Critic Algorithms using Eligibility Traces: Reinforcement Learning with Imp erfect Value Functions:</w:t>
      </w:r>
      <w:r w:rsidR="00252D60">
        <w:t xml:space="preserve"> </w:t>
      </w:r>
      <w:hyperlink r:id="rId15" w:history="1">
        <w:r w:rsidR="00252D60" w:rsidRPr="00C04602">
          <w:rPr>
            <w:rStyle w:val="Hipercze"/>
          </w:rPr>
          <w:t>http://users.umiacs.umd.edu/~hal/courses/2016F_RL/Kimura98.pdf</w:t>
        </w:r>
      </w:hyperlink>
    </w:p>
    <w:p w14:paraId="6A7BFACF" w14:textId="77777777" w:rsidR="003357B5" w:rsidRDefault="003357B5" w:rsidP="00AF60E4">
      <w:pPr>
        <w:pStyle w:val="NN2"/>
      </w:pPr>
    </w:p>
    <w:p w14:paraId="2439F29A" w14:textId="5E1CC666" w:rsidR="003357B5" w:rsidRPr="00F12AC7" w:rsidRDefault="00F12AC7" w:rsidP="00F12AC7">
      <w:pPr>
        <w:spacing w:line="240" w:lineRule="auto"/>
        <w:rPr>
          <w:b/>
          <w:bCs/>
          <w:sz w:val="28"/>
          <w:szCs w:val="36"/>
        </w:rPr>
      </w:pPr>
      <w:r>
        <w:br w:type="page"/>
      </w:r>
    </w:p>
    <w:p w14:paraId="396945ED" w14:textId="3151C32C" w:rsidR="009A0F5F" w:rsidRDefault="003460DD" w:rsidP="00AF60E4">
      <w:pPr>
        <w:pStyle w:val="NN2"/>
      </w:pPr>
      <w:r>
        <w:lastRenderedPageBreak/>
        <w:t>1.</w:t>
      </w:r>
      <w:r w:rsidR="005F5077">
        <w:t>10</w:t>
      </w:r>
      <w:r>
        <w:t xml:space="preserve"> </w:t>
      </w:r>
      <w:r w:rsidR="009A0F5F">
        <w:t>Deep Learning w kontekście RL</w:t>
      </w:r>
    </w:p>
    <w:p w14:paraId="16AC65B9" w14:textId="77777777" w:rsidR="003460DD" w:rsidRPr="003460DD" w:rsidRDefault="003460DD" w:rsidP="003460DD"/>
    <w:p w14:paraId="510AF04A" w14:textId="0CF057BC" w:rsidR="009A0F5F" w:rsidRDefault="009A0F5F" w:rsidP="009A0F5F">
      <w:r>
        <w:rPr>
          <w:rStyle w:val="Pogrubienie"/>
        </w:rPr>
        <w:t>Uczenie głębokie (Deep Learning, DL)</w:t>
      </w:r>
      <w:r>
        <w:t xml:space="preserve"> to dziedzina sztucznej inteligencji, która korzysta z </w:t>
      </w:r>
      <w:r w:rsidR="00FA735B">
        <w:t xml:space="preserve">wielowarstwowych </w:t>
      </w:r>
      <w:r>
        <w:t>sieci neuronowych</w:t>
      </w:r>
      <w:r w:rsidR="00D546BC">
        <w:t xml:space="preserve"> (rysunek 3)</w:t>
      </w:r>
      <w:r>
        <w:t xml:space="preserve">, pozwalających na efektywne przetwarzanie i </w:t>
      </w:r>
      <w:r w:rsidR="00FA735B">
        <w:t>predykcje złożonych funkcji</w:t>
      </w:r>
      <w:r>
        <w:t xml:space="preserve">. W uczeniu przez wzmacnianie, metody DL odgrywają kluczową rolę w rozwiązywaniu problemów związanych z dużymi i złożonymi przestrzeniami stanów </w:t>
      </w:r>
      <w:r w:rsidR="00FA735B">
        <w:t>i</w:t>
      </w:r>
      <w:r>
        <w:t xml:space="preserve"> akcji.</w:t>
      </w:r>
      <w:r w:rsidR="00FA735B">
        <w:rPr>
          <w:rStyle w:val="Pogrubienie"/>
        </w:rPr>
        <w:t xml:space="preserve"> </w:t>
      </w:r>
      <w:r w:rsidR="00861513">
        <w:t>K</w:t>
      </w:r>
      <w:r>
        <w:t>lasyczn</w:t>
      </w:r>
      <w:r w:rsidR="00861513">
        <w:t>e</w:t>
      </w:r>
      <w:r>
        <w:t xml:space="preserve"> metody, </w:t>
      </w:r>
      <w:r w:rsidR="00FA735B">
        <w:t>wyznaczanie</w:t>
      </w:r>
      <w:r>
        <w:t xml:space="preserve"> </w:t>
      </w:r>
      <w:r w:rsidR="00FA735B">
        <w:t>polityki</w:t>
      </w:r>
      <w:r>
        <w:t xml:space="preserve"> lub </w:t>
      </w:r>
      <w:r w:rsidR="00FA735B">
        <w:t>wartości</w:t>
      </w:r>
      <w:r>
        <w:t>,</w:t>
      </w:r>
      <w:r w:rsidR="00FA735B">
        <w:t xml:space="preserve"> </w:t>
      </w:r>
      <w:r>
        <w:t xml:space="preserve">polegają na </w:t>
      </w:r>
      <w:r w:rsidR="00861513">
        <w:t>iteracyjnym</w:t>
      </w:r>
      <w:r>
        <w:t xml:space="preserve"> wykonywaniu równań Bellmana w celu propagacji nagród w czasie. Dzięki wykorzystaniu sieci neuronowych, takie obliczenia mogą zostać „nauczone”, co redukuje koszt obliczeniowy poprzez </w:t>
      </w:r>
      <w:r w:rsidR="00861513">
        <w:t xml:space="preserve">sprowadzenie go do </w:t>
      </w:r>
      <w:r>
        <w:t>jednorazow</w:t>
      </w:r>
      <w:r w:rsidR="00861513">
        <w:t>ego</w:t>
      </w:r>
      <w:r>
        <w:t xml:space="preserve"> </w:t>
      </w:r>
      <w:r w:rsidR="00861513">
        <w:t>wy</w:t>
      </w:r>
      <w:r>
        <w:t>trenowani</w:t>
      </w:r>
      <w:r w:rsidR="00861513">
        <w:t>a</w:t>
      </w:r>
      <w:r>
        <w:t xml:space="preserve"> modelu.</w:t>
      </w:r>
    </w:p>
    <w:p w14:paraId="6ABDB6B7" w14:textId="77777777" w:rsidR="00134FB9" w:rsidRDefault="00134FB9" w:rsidP="009A0F5F"/>
    <w:p w14:paraId="6963C498" w14:textId="77777777" w:rsidR="00D546BC" w:rsidRDefault="00134FB9" w:rsidP="00D546BC">
      <w:pPr>
        <w:keepNext/>
      </w:pPr>
      <w:r>
        <w:rPr>
          <w:noProof/>
        </w:rPr>
        <w:drawing>
          <wp:inline distT="0" distB="0" distL="0" distR="0" wp14:anchorId="79CFCA56" wp14:editId="55DB14C6">
            <wp:extent cx="2973355" cy="2044180"/>
            <wp:effectExtent l="0" t="0" r="0" b="0"/>
            <wp:docPr id="1620536806"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6806" name="Grafika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08" cy="2050885"/>
                    </a:xfrm>
                    <a:prstGeom prst="rect">
                      <a:avLst/>
                    </a:prstGeom>
                  </pic:spPr>
                </pic:pic>
              </a:graphicData>
            </a:graphic>
          </wp:inline>
        </w:drawing>
      </w:r>
    </w:p>
    <w:p w14:paraId="502E49F7" w14:textId="51A6A8BF" w:rsidR="00134FB9" w:rsidRPr="00592DE8" w:rsidRDefault="00D546BC" w:rsidP="00592DE8">
      <w:pPr>
        <w:pStyle w:val="Cytat"/>
      </w:pPr>
      <w:r w:rsidRPr="00592DE8">
        <w:t xml:space="preserve">Rysunek </w:t>
      </w:r>
      <w:r w:rsidR="0038628C" w:rsidRPr="00592DE8">
        <w:t>8</w:t>
      </w:r>
      <w:r w:rsidRPr="00592DE8">
        <w:t xml:space="preserve"> </w:t>
      </w:r>
      <w:hyperlink r:id="rId17" w:history="1">
        <w:r w:rsidR="00592DE8" w:rsidRPr="00592DE8">
          <w:rPr>
            <w:rStyle w:val="Hipercze"/>
            <w:color w:val="000000" w:themeColor="text1"/>
            <w:u w:val="none"/>
          </w:rPr>
          <w:t>Maximilian Pichler and Florian Hartig</w:t>
        </w:r>
      </w:hyperlink>
      <w:r w:rsidR="00592DE8" w:rsidRPr="00592DE8">
        <w:t xml:space="preserve">, </w:t>
      </w:r>
      <w:r w:rsidR="000F7FC9" w:rsidRPr="00592DE8">
        <w:t>Machine Learning and Deep Learning with R</w:t>
      </w:r>
      <w:r w:rsidR="000F7FC9" w:rsidRPr="00592DE8">
        <w:t xml:space="preserve">, </w:t>
      </w:r>
      <w:hyperlink r:id="rId18" w:history="1">
        <w:r w:rsidR="000F7FC9" w:rsidRPr="00592DE8">
          <w:rPr>
            <w:rStyle w:val="Hipercze"/>
            <w:color w:val="000000" w:themeColor="text1"/>
            <w:u w:val="none"/>
          </w:rPr>
          <w:t>Maximilian Pichler and Florian Hartig</w:t>
        </w:r>
      </w:hyperlink>
      <w:r w:rsidR="000F7FC9" w:rsidRPr="00592DE8">
        <w:t xml:space="preserve">, </w:t>
      </w:r>
      <w:r w:rsidR="000F7FC9" w:rsidRPr="00592DE8">
        <w:t>https://theoreticalecology.github.io/machinelearning/</w:t>
      </w:r>
    </w:p>
    <w:p w14:paraId="623ECD52" w14:textId="77777777" w:rsidR="00D546BC" w:rsidRPr="00D546BC" w:rsidRDefault="00D546BC" w:rsidP="00D546BC"/>
    <w:p w14:paraId="1FF09B1B" w14:textId="1C326B74" w:rsidR="007E6AF8" w:rsidRDefault="00134FB9" w:rsidP="007E6AF8">
      <w:r>
        <w:t xml:space="preserve">W 2015 Firma </w:t>
      </w:r>
      <w:r w:rsidRPr="00134FB9">
        <w:t>irma Google DeepMind zaprezentowała, jak głębokie konwolucyjne sieci neuronowe (</w:t>
      </w:r>
      <w:r w:rsidR="00D546BC" w:rsidRPr="00D546BC">
        <w:t>Convolutional Neural Network</w:t>
      </w:r>
      <w:r w:rsidRPr="00134FB9">
        <w:t xml:space="preserve">) mogą automatyzować ekstrakcję cech, umożliwiając RL radzenie sobie z zadaniami wymagającymi rozumienia </w:t>
      </w:r>
      <w:r w:rsidR="00D546BC">
        <w:t>zdarzeń w przestrzeni</w:t>
      </w:r>
      <w:r w:rsidRPr="00134FB9">
        <w:t>.</w:t>
      </w:r>
      <w:r w:rsidR="007E6AF8">
        <w:rPr>
          <w:rStyle w:val="Odwoanieprzypisudolnego"/>
        </w:rPr>
        <w:footnoteReference w:id="17"/>
      </w:r>
      <w:r w:rsidR="000F7FC9">
        <w:tab/>
      </w:r>
      <w:r w:rsidR="007E6AF8" w:rsidRPr="007E6AF8">
        <w:t>Przełom</w:t>
      </w:r>
      <w:r w:rsidR="000F7FC9">
        <w:t xml:space="preserve">em okazało się opracowanie </w:t>
      </w:r>
      <w:r w:rsidR="007E6AF8" w:rsidRPr="007E6AF8">
        <w:t>sieci Deep Q-Network (DQN), która łączyła Q-learning z głęboką CNN. Architektura ta pozw</w:t>
      </w:r>
      <w:r w:rsidR="000F7FC9">
        <w:t>oliła</w:t>
      </w:r>
      <w:r w:rsidR="007E6AF8" w:rsidRPr="007E6AF8">
        <w:t xml:space="preserve"> DQN na uczenie się bezpośrednio z surowych danych wejściowych, takich jak piksele. DQN udowodniła swoje możliwości, ucząc się grać w 49 różnych gier Atari i osiągając lub przewyższając poziom człowieka w wielu z nich.</w:t>
      </w:r>
    </w:p>
    <w:p w14:paraId="2134BB80" w14:textId="77777777" w:rsidR="000F7FC9" w:rsidRPr="007E6AF8" w:rsidRDefault="000F7FC9" w:rsidP="007E6AF8"/>
    <w:p w14:paraId="766F0126" w14:textId="22B35BF2" w:rsidR="009A0F5F" w:rsidRDefault="009A0F5F" w:rsidP="009A0F5F">
      <w:r>
        <w:lastRenderedPageBreak/>
        <w:t xml:space="preserve">Kluczowym elementem </w:t>
      </w:r>
      <w:r w:rsidR="000F7FC9">
        <w:t xml:space="preserve">sieci konwolucyjnych </w:t>
      </w:r>
      <w:r>
        <w:t xml:space="preserve">jest zdolność do przechwytywania i uczenia się wzorców, które wcześniej wymagały mozolnych obliczeń rekurencyjnych lub ręcznego modelowania. </w:t>
      </w:r>
    </w:p>
    <w:p w14:paraId="1B8C069E" w14:textId="3B914E35" w:rsidR="00A51433" w:rsidRPr="00F943D8" w:rsidRDefault="002F0C26" w:rsidP="009A0F5F">
      <w:r>
        <w:t xml:space="preserve">Na rysunku (3) pokazano ogólny </w:t>
      </w:r>
      <w:r w:rsidRPr="002F0C26">
        <w:t xml:space="preserve">schemat </w:t>
      </w:r>
      <w:r>
        <w:t xml:space="preserve">zastosowania sieci neuronowej w rozwiązywaniu problemu polityki </w:t>
      </w:r>
      <w:r>
        <w:rPr>
          <w:rFonts w:cs="Times New Roman"/>
        </w:rPr>
        <w:t>π</w:t>
      </w:r>
      <w:r w:rsidR="00ED55D2" w:rsidRPr="00ED55D2">
        <w:rPr>
          <w:rFonts w:cs="Times New Roman"/>
          <w:vertAlign w:val="subscript"/>
        </w:rPr>
        <w:t>θ</w:t>
      </w:r>
      <w:r>
        <w:t xml:space="preserve">, </w:t>
      </w:r>
      <w:r w:rsidRPr="002F0C26">
        <w:t>gdzie agent wchodzi w interakcję ze środowiskiem.</w:t>
      </w:r>
      <w:r w:rsidR="00F943D8">
        <w:t xml:space="preserve"> Należy zwr</w:t>
      </w:r>
      <w:r w:rsidR="00374063">
        <w:t>ó</w:t>
      </w:r>
      <w:r w:rsidR="00F943D8">
        <w:t>ci</w:t>
      </w:r>
      <w:r w:rsidR="00374063">
        <w:t>ć</w:t>
      </w:r>
      <w:r w:rsidR="00F943D8">
        <w:t xml:space="preserve"> uwagę na symbol </w:t>
      </w:r>
      <w:r w:rsidR="00F943D8" w:rsidRPr="00F943D8">
        <w:t>θ</w:t>
      </w:r>
      <w:r w:rsidR="00F943D8">
        <w:t xml:space="preserve"> będący parametrem modelu sieci.</w:t>
      </w:r>
    </w:p>
    <w:p w14:paraId="65E69FF5" w14:textId="77777777" w:rsidR="00505284" w:rsidRDefault="00505284" w:rsidP="00505284"/>
    <w:p w14:paraId="020C036D" w14:textId="77777777" w:rsidR="00F17AEC" w:rsidRDefault="00F17AEC" w:rsidP="00F17AEC">
      <w:pPr>
        <w:keepNext/>
      </w:pPr>
      <w:r>
        <w:rPr>
          <w:noProof/>
        </w:rPr>
        <w:drawing>
          <wp:inline distT="0" distB="0" distL="0" distR="0" wp14:anchorId="5814497C" wp14:editId="5BC0B8E5">
            <wp:extent cx="5760720" cy="2625725"/>
            <wp:effectExtent l="0" t="0" r="0" b="3175"/>
            <wp:docPr id="1765763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382" name=""/>
                    <pic:cNvPicPr/>
                  </pic:nvPicPr>
                  <pic:blipFill>
                    <a:blip r:embed="rId19"/>
                    <a:stretch>
                      <a:fillRect/>
                    </a:stretch>
                  </pic:blipFill>
                  <pic:spPr>
                    <a:xfrm>
                      <a:off x="0" y="0"/>
                      <a:ext cx="5760720" cy="2625725"/>
                    </a:xfrm>
                    <a:prstGeom prst="rect">
                      <a:avLst/>
                    </a:prstGeom>
                  </pic:spPr>
                </pic:pic>
              </a:graphicData>
            </a:graphic>
          </wp:inline>
        </w:drawing>
      </w:r>
    </w:p>
    <w:p w14:paraId="64BC6758" w14:textId="6244F68C" w:rsidR="00FA735B" w:rsidRDefault="00F17AEC" w:rsidP="005259EE">
      <w:pPr>
        <w:pStyle w:val="Cytat"/>
      </w:pPr>
      <w:r>
        <w:t xml:space="preserve">Rysunek </w:t>
      </w:r>
      <w:r w:rsidR="00592DE8">
        <w:t>9</w:t>
      </w:r>
      <w:r>
        <w:t xml:space="preserve">  </w:t>
      </w:r>
      <w:r w:rsidRPr="00F17AEC">
        <w:t>Reinforcement Learning with policy represented via DNN</w:t>
      </w:r>
      <w:r>
        <w:t xml:space="preserve">, </w:t>
      </w:r>
      <w:r w:rsidR="00BA233C" w:rsidRPr="00BA233C">
        <w:t>Hongzi Mao, Mohammad Alizadeh, Ishai Menache, Srikanth Kandula</w:t>
      </w:r>
      <w:r w:rsidR="005259EE">
        <w:t xml:space="preserve">; </w:t>
      </w:r>
      <w:r w:rsidRPr="001133AC">
        <w:t>https://people.csail.mit.edu/hongzi/content/publications/DeepRM-HotNets16.pdf</w:t>
      </w:r>
    </w:p>
    <w:p w14:paraId="70FCB609" w14:textId="77777777" w:rsidR="009B206A" w:rsidRDefault="009B206A" w:rsidP="00FA735B">
      <w:pPr>
        <w:pStyle w:val="NN2"/>
        <w:rPr>
          <w:lang w:eastAsia="pl-PL" w:bidi="ar-SA"/>
        </w:rPr>
      </w:pPr>
    </w:p>
    <w:p w14:paraId="208B4EC7" w14:textId="77777777" w:rsidR="009B206A" w:rsidRDefault="009B206A" w:rsidP="00FA735B">
      <w:pPr>
        <w:pStyle w:val="NN2"/>
        <w:rPr>
          <w:lang w:eastAsia="pl-PL" w:bidi="ar-SA"/>
        </w:rPr>
      </w:pPr>
    </w:p>
    <w:p w14:paraId="65F9D091" w14:textId="77777777" w:rsidR="009B206A" w:rsidRDefault="009B206A" w:rsidP="00FA735B">
      <w:pPr>
        <w:pStyle w:val="NN2"/>
        <w:rPr>
          <w:lang w:eastAsia="pl-PL" w:bidi="ar-SA"/>
        </w:rPr>
      </w:pPr>
    </w:p>
    <w:p w14:paraId="4AB57298" w14:textId="77777777" w:rsidR="009B206A" w:rsidRDefault="009B206A" w:rsidP="00FA735B">
      <w:pPr>
        <w:pStyle w:val="NN2"/>
        <w:rPr>
          <w:lang w:eastAsia="pl-PL" w:bidi="ar-SA"/>
        </w:rPr>
      </w:pPr>
    </w:p>
    <w:p w14:paraId="6F9D8C8E" w14:textId="77777777" w:rsidR="009B206A" w:rsidRDefault="009B206A" w:rsidP="00FA735B">
      <w:pPr>
        <w:pStyle w:val="NN2"/>
        <w:rPr>
          <w:lang w:eastAsia="pl-PL" w:bidi="ar-SA"/>
        </w:rPr>
      </w:pPr>
    </w:p>
    <w:p w14:paraId="710A52A7" w14:textId="77777777" w:rsidR="009B206A" w:rsidRDefault="009B206A" w:rsidP="00FA735B">
      <w:pPr>
        <w:pStyle w:val="NN2"/>
        <w:rPr>
          <w:lang w:eastAsia="pl-PL" w:bidi="ar-SA"/>
        </w:rPr>
      </w:pPr>
    </w:p>
    <w:p w14:paraId="27031550" w14:textId="77777777" w:rsidR="009B206A" w:rsidRDefault="009B206A" w:rsidP="00FA735B">
      <w:pPr>
        <w:pStyle w:val="NN2"/>
        <w:rPr>
          <w:lang w:eastAsia="pl-PL" w:bidi="ar-SA"/>
        </w:rPr>
      </w:pPr>
    </w:p>
    <w:p w14:paraId="35C04C46" w14:textId="77777777" w:rsidR="009B206A" w:rsidRDefault="009B206A" w:rsidP="00FA735B">
      <w:pPr>
        <w:pStyle w:val="NN2"/>
        <w:rPr>
          <w:lang w:eastAsia="pl-PL" w:bidi="ar-SA"/>
        </w:rPr>
      </w:pPr>
    </w:p>
    <w:p w14:paraId="4609F87A" w14:textId="77777777" w:rsidR="009B206A" w:rsidRDefault="009B206A" w:rsidP="00FA735B">
      <w:pPr>
        <w:pStyle w:val="NN2"/>
        <w:rPr>
          <w:lang w:eastAsia="pl-PL" w:bidi="ar-SA"/>
        </w:rPr>
      </w:pPr>
    </w:p>
    <w:p w14:paraId="140EA64B" w14:textId="77777777" w:rsidR="009B206A" w:rsidRDefault="009B206A">
      <w:pPr>
        <w:spacing w:line="240" w:lineRule="auto"/>
        <w:rPr>
          <w:b/>
          <w:bCs/>
          <w:sz w:val="28"/>
          <w:szCs w:val="36"/>
          <w:lang w:eastAsia="pl-PL" w:bidi="ar-SA"/>
        </w:rPr>
      </w:pPr>
      <w:r>
        <w:rPr>
          <w:lang w:eastAsia="pl-PL" w:bidi="ar-SA"/>
        </w:rPr>
        <w:br w:type="page"/>
      </w:r>
    </w:p>
    <w:p w14:paraId="5CAEA136" w14:textId="688D6954" w:rsidR="00FA735B" w:rsidRDefault="008C2702" w:rsidP="00FA735B">
      <w:pPr>
        <w:pStyle w:val="NN2"/>
        <w:rPr>
          <w:lang w:eastAsia="pl-PL" w:bidi="ar-SA"/>
        </w:rPr>
      </w:pPr>
      <w:r w:rsidRPr="008C2702">
        <w:rPr>
          <w:lang w:eastAsia="pl-PL" w:bidi="ar-SA"/>
        </w:rPr>
        <w:lastRenderedPageBreak/>
        <w:t>Pakiet SUMO:</w:t>
      </w:r>
      <w:r w:rsidR="00FA735B">
        <w:rPr>
          <w:lang w:eastAsia="pl-PL" w:bidi="ar-SA"/>
        </w:rPr>
        <w:t xml:space="preserve"> </w:t>
      </w:r>
    </w:p>
    <w:p w14:paraId="25E47435" w14:textId="7D165458" w:rsidR="008C2702" w:rsidRPr="008C2702" w:rsidRDefault="008C2702" w:rsidP="00FA735B">
      <w:pPr>
        <w:rPr>
          <w:lang w:eastAsia="pl-PL" w:bidi="ar-SA"/>
        </w:rPr>
      </w:pPr>
      <w:r w:rsidRPr="008C2702">
        <w:rPr>
          <w:lang w:eastAsia="pl-PL" w:bidi="ar-SA"/>
        </w:rPr>
        <w:t xml:space="preserve">SUMO jest zestawem aplikacji wspierających symulację scenariuszy ruchu drogowego. Obejmuje narzędzia do generowania sieci drogowej, tworzenia popytu transportowego </w:t>
      </w:r>
      <w:r>
        <w:rPr>
          <w:lang w:eastAsia="pl-PL" w:bidi="ar-SA"/>
        </w:rPr>
        <w:t>oraz przeprowadzania symulacji​</w:t>
      </w:r>
    </w:p>
    <w:p w14:paraId="484AE3B4" w14:textId="77777777" w:rsidR="008C2702" w:rsidRPr="008C2702" w:rsidRDefault="008C2702" w:rsidP="00FA735B">
      <w:pPr>
        <w:rPr>
          <w:lang w:eastAsia="pl-PL" w:bidi="ar-SA"/>
        </w:rPr>
      </w:pPr>
      <w:r w:rsidRPr="008C2702">
        <w:rPr>
          <w:lang w:eastAsia="pl-PL" w:bidi="ar-SA"/>
        </w:rPr>
        <w:t>Narzędzia takie jak „netgenerate” i „netconvert” umożliwiają generowanie lub importowanie sieci drogowych z różnych formatów. Dodatkowo SUMO obsługuje tworzenie scenariuszy o dużej skali, takich jak symulacje ruchu w całych miastach​</w:t>
      </w:r>
    </w:p>
    <w:p w14:paraId="7C0E510B" w14:textId="77777777" w:rsidR="008C2702" w:rsidRPr="008C2702" w:rsidRDefault="008C2702" w:rsidP="008C2702">
      <w:pPr>
        <w:rPr>
          <w:lang w:eastAsia="pl-PL" w:bidi="ar-SA"/>
        </w:rPr>
      </w:pPr>
    </w:p>
    <w:p w14:paraId="4C481F56" w14:textId="77777777" w:rsidR="008C2702" w:rsidRPr="008C2702" w:rsidRDefault="008C2702" w:rsidP="008C2702">
      <w:pPr>
        <w:rPr>
          <w:lang w:eastAsia="pl-PL" w:bidi="ar-SA"/>
        </w:rPr>
      </w:pPr>
    </w:p>
    <w:p w14:paraId="05E70854" w14:textId="77777777" w:rsidR="008C2702" w:rsidRPr="008C2702" w:rsidRDefault="008C2702" w:rsidP="008C2702">
      <w:pPr>
        <w:rPr>
          <w:lang w:eastAsia="pl-PL" w:bidi="ar-SA"/>
        </w:rPr>
      </w:pPr>
      <w:r>
        <w:rPr>
          <w:lang w:eastAsia="pl-PL" w:bidi="ar-SA"/>
        </w:rPr>
        <w:t>Zastosowania SUMO:</w:t>
      </w:r>
    </w:p>
    <w:p w14:paraId="0B372914" w14:textId="77777777" w:rsidR="008C2702" w:rsidRPr="008C2702" w:rsidRDefault="008C2702" w:rsidP="008C2702">
      <w:pPr>
        <w:rPr>
          <w:lang w:eastAsia="pl-PL" w:bidi="ar-SA"/>
        </w:rPr>
      </w:pPr>
      <w:r w:rsidRPr="008C2702">
        <w:rPr>
          <w:lang w:eastAsia="pl-PL" w:bidi="ar-SA"/>
        </w:rPr>
        <w:t xml:space="preserve">    SUMO jest używany w badaniach nad komunikacją V2X (pojazd-pojazd i pojazd-infrastruktura), wspierając generowanie realistycznych ścieżek pojazdów na potrzeby symulacji komunikacyjnych​</w:t>
      </w:r>
    </w:p>
    <w:p w14:paraId="5E2F9E55" w14:textId="77777777" w:rsidR="008C2702" w:rsidRPr="008C2702" w:rsidRDefault="008C2702" w:rsidP="008C2702">
      <w:pPr>
        <w:rPr>
          <w:lang w:eastAsia="pl-PL" w:bidi="ar-SA"/>
        </w:rPr>
      </w:pPr>
      <w:r w:rsidRPr="008C2702">
        <w:rPr>
          <w:lang w:eastAsia="pl-PL" w:bidi="ar-SA"/>
        </w:rPr>
        <w:t>Narzędzie pozwala na badanie algorytmów wyboru tras, dynamicznej nawigacji i optymalizacji sygnalizacji świetlnej​</w:t>
      </w:r>
    </w:p>
    <w:p w14:paraId="63DA1A50" w14:textId="77777777" w:rsidR="008C2702" w:rsidRPr="008C2702" w:rsidRDefault="008C2702" w:rsidP="008C2702">
      <w:pPr>
        <w:rPr>
          <w:lang w:eastAsia="pl-PL" w:bidi="ar-SA"/>
        </w:rPr>
      </w:pPr>
      <w:r w:rsidRPr="008C2702">
        <w:rPr>
          <w:lang w:eastAsia="pl-PL" w:bidi="ar-SA"/>
        </w:rPr>
        <w:t>​    .</w:t>
      </w:r>
    </w:p>
    <w:p w14:paraId="41305D6F" w14:textId="77777777" w:rsidR="008C2702" w:rsidRPr="008C2702" w:rsidRDefault="008C2702" w:rsidP="008C2702">
      <w:pPr>
        <w:rPr>
          <w:lang w:eastAsia="pl-PL" w:bidi="ar-SA"/>
        </w:rPr>
      </w:pPr>
    </w:p>
    <w:p w14:paraId="777D3427" w14:textId="77777777" w:rsidR="008C2702" w:rsidRPr="008C2702" w:rsidRDefault="008C2702" w:rsidP="008C2702">
      <w:pPr>
        <w:rPr>
          <w:lang w:eastAsia="pl-PL" w:bidi="ar-SA"/>
        </w:rPr>
      </w:pPr>
      <w:r>
        <w:rPr>
          <w:lang w:eastAsia="pl-PL" w:bidi="ar-SA"/>
        </w:rPr>
        <w:t>Rozwój i nowe funkcje</w:t>
      </w:r>
      <w:r w:rsidR="009549D3">
        <w:rPr>
          <w:rStyle w:val="Odwoanieprzypisudolnego"/>
          <w:lang w:eastAsia="pl-PL" w:bidi="ar-SA"/>
        </w:rPr>
        <w:footnoteReference w:id="18"/>
      </w:r>
      <w:r>
        <w:rPr>
          <w:lang w:eastAsia="pl-PL" w:bidi="ar-SA"/>
        </w:rPr>
        <w:t>:</w:t>
      </w:r>
    </w:p>
    <w:p w14:paraId="1946AB4A" w14:textId="77777777" w:rsidR="008C2702" w:rsidRPr="008C2702" w:rsidRDefault="008C2702" w:rsidP="008C2702">
      <w:pPr>
        <w:rPr>
          <w:lang w:eastAsia="pl-PL" w:bidi="ar-SA"/>
        </w:rPr>
      </w:pPr>
      <w:r w:rsidRPr="008C2702">
        <w:rPr>
          <w:lang w:eastAsia="pl-PL" w:bidi="ar-SA"/>
        </w:rPr>
        <w:t xml:space="preserve">    SUMO zostało rozszerzone o modele emisji hałasu oraz zanieczyszczeń powietrza, co pozwala ocenić ekologiczne skutki różnych scenariuszy ruchu​</w:t>
      </w:r>
    </w:p>
    <w:p w14:paraId="4725F7BF" w14:textId="77777777" w:rsidR="008C2702" w:rsidRPr="008C2702" w:rsidRDefault="008C2702" w:rsidP="008C2702">
      <w:pPr>
        <w:rPr>
          <w:lang w:eastAsia="pl-PL" w:bidi="ar-SA"/>
        </w:rPr>
      </w:pPr>
    </w:p>
    <w:p w14:paraId="4C551D1D" w14:textId="77777777" w:rsidR="008C2702" w:rsidRPr="008C2702" w:rsidRDefault="008C2702" w:rsidP="008C2702">
      <w:pPr>
        <w:rPr>
          <w:lang w:eastAsia="pl-PL" w:bidi="ar-SA"/>
        </w:rPr>
      </w:pPr>
      <w:r w:rsidRPr="008C2702">
        <w:rPr>
          <w:lang w:eastAsia="pl-PL" w:bidi="ar-SA"/>
        </w:rPr>
        <w:t>Dodano funkcjonalności umożliwiające symulację ruchu intermodalnego oraz wsparcie dla pojazdów autonomicznych, co znajduje zastosowanie w projektach takich jak CityMobil​</w:t>
      </w:r>
    </w:p>
    <w:p w14:paraId="784AD153" w14:textId="77777777" w:rsidR="008C2702" w:rsidRPr="008C2702" w:rsidRDefault="008C2702" w:rsidP="008C2702">
      <w:pPr>
        <w:rPr>
          <w:lang w:eastAsia="pl-PL" w:bidi="ar-SA"/>
        </w:rPr>
      </w:pPr>
    </w:p>
    <w:p w14:paraId="694D5DA7" w14:textId="77777777" w:rsidR="008C2702" w:rsidRPr="008C2702" w:rsidRDefault="008C2702" w:rsidP="008C2702">
      <w:pPr>
        <w:rPr>
          <w:lang w:eastAsia="pl-PL" w:bidi="ar-SA"/>
        </w:rPr>
      </w:pPr>
      <w:r w:rsidRPr="008C2702">
        <w:rPr>
          <w:lang w:eastAsia="pl-PL" w:bidi="ar-SA"/>
        </w:rPr>
        <w:t xml:space="preserve">    .</w:t>
      </w:r>
    </w:p>
    <w:p w14:paraId="580EBD49" w14:textId="77777777" w:rsidR="008C2702" w:rsidRPr="008C2702" w:rsidRDefault="008C2702" w:rsidP="008C2702">
      <w:pPr>
        <w:rPr>
          <w:lang w:eastAsia="pl-PL" w:bidi="ar-SA"/>
        </w:rPr>
      </w:pPr>
    </w:p>
    <w:p w14:paraId="48808FC2" w14:textId="77777777" w:rsidR="008C2702" w:rsidRPr="008C2702" w:rsidRDefault="008C2702" w:rsidP="008C2702">
      <w:pPr>
        <w:rPr>
          <w:lang w:eastAsia="pl-PL" w:bidi="ar-SA"/>
        </w:rPr>
      </w:pPr>
      <w:r>
        <w:rPr>
          <w:lang w:eastAsia="pl-PL" w:bidi="ar-SA"/>
        </w:rPr>
        <w:t>Plany na przyszłość:</w:t>
      </w:r>
    </w:p>
    <w:p w14:paraId="0717D115" w14:textId="77777777" w:rsidR="008C2702" w:rsidRPr="008C2702" w:rsidRDefault="008C2702" w:rsidP="008C2702">
      <w:pPr>
        <w:rPr>
          <w:lang w:eastAsia="pl-PL" w:bidi="ar-SA"/>
        </w:rPr>
      </w:pPr>
      <w:r w:rsidRPr="008C2702">
        <w:rPr>
          <w:lang w:eastAsia="pl-PL" w:bidi="ar-SA"/>
        </w:rPr>
        <w:t xml:space="preserve">    Planowane są dalsze ulepszenia modeli ruchu, integracja z innymi symulatorami oraz rozwój interfejsu TraCI, który umożliwia sterowanie symulacją w czasie rzeczywistym​</w:t>
      </w:r>
    </w:p>
    <w:p w14:paraId="149D86C6" w14:textId="77777777" w:rsidR="008C2702" w:rsidRPr="008C2702" w:rsidRDefault="008C2702" w:rsidP="008C2702">
      <w:pPr>
        <w:rPr>
          <w:lang w:eastAsia="pl-PL" w:bidi="ar-SA"/>
        </w:rPr>
      </w:pPr>
    </w:p>
    <w:p w14:paraId="7A4809CE" w14:textId="77777777" w:rsidR="00A51433" w:rsidRDefault="008C2702" w:rsidP="008C2702">
      <w:pPr>
        <w:rPr>
          <w:lang w:eastAsia="pl-PL" w:bidi="ar-SA"/>
        </w:rPr>
      </w:pPr>
      <w:r w:rsidRPr="008C2702">
        <w:rPr>
          <w:lang w:eastAsia="pl-PL" w:bidi="ar-SA"/>
        </w:rPr>
        <w:t xml:space="preserve">Artykuł zachęca również społeczność do korzystania z SUMO w swoich badaniach i rozwoju nowych algorytmów. Platforma zyskała popularność dzięki swojej wszechstronności, </w:t>
      </w:r>
      <w:r w:rsidRPr="008C2702">
        <w:rPr>
          <w:lang w:eastAsia="pl-PL" w:bidi="ar-SA"/>
        </w:rPr>
        <w:lastRenderedPageBreak/>
        <w:t>otwartemu kodowi źródłowemu oraz wsparciu dla dużych symulacji.</w:t>
      </w:r>
    </w:p>
    <w:p w14:paraId="6F92234F" w14:textId="77777777" w:rsidR="003B67DB" w:rsidRDefault="003B67DB" w:rsidP="008C2702">
      <w:pPr>
        <w:rPr>
          <w:lang w:eastAsia="pl-PL" w:bidi="ar-SA"/>
        </w:rPr>
      </w:pPr>
    </w:p>
    <w:p w14:paraId="390CFC9A" w14:textId="77777777" w:rsidR="003B67DB" w:rsidRDefault="003B67DB" w:rsidP="008C2702">
      <w:pPr>
        <w:rPr>
          <w:lang w:eastAsia="pl-PL" w:bidi="ar-SA"/>
        </w:rPr>
      </w:pPr>
    </w:p>
    <w:p w14:paraId="68597660" w14:textId="77777777" w:rsidR="003B67DB" w:rsidRPr="003B67DB" w:rsidRDefault="003B67DB" w:rsidP="003B67DB">
      <w:pPr>
        <w:rPr>
          <w:rFonts w:ascii="Arial" w:hAnsi="Arial"/>
          <w:i/>
          <w:iCs/>
          <w:color w:val="000000"/>
        </w:rPr>
      </w:pPr>
      <w:r w:rsidRPr="003B67DB">
        <w:rPr>
          <w:rFonts w:ascii="Arial" w:hAnsi="Arial"/>
          <w:b/>
          <w:bCs/>
          <w:i/>
          <w:iCs/>
          <w:color w:val="000000"/>
        </w:rPr>
        <w:t>Interfejs do SUMO</w:t>
      </w:r>
    </w:p>
    <w:p w14:paraId="4B1F3311" w14:textId="77777777" w:rsidR="003B67DB" w:rsidRPr="003B67DB" w:rsidRDefault="003B67DB" w:rsidP="003B67DB">
      <w:pPr>
        <w:numPr>
          <w:ilvl w:val="0"/>
          <w:numId w:val="35"/>
        </w:numPr>
        <w:rPr>
          <w:rFonts w:ascii="Arial" w:hAnsi="Arial"/>
          <w:i/>
          <w:iCs/>
          <w:color w:val="000000"/>
        </w:rPr>
      </w:pPr>
      <w:r w:rsidRPr="003B67DB">
        <w:rPr>
          <w:rFonts w:ascii="Arial" w:hAnsi="Arial"/>
          <w:i/>
          <w:iCs/>
          <w:color w:val="000000"/>
        </w:rPr>
        <w:t>Najczęściej wykorzystuje się TraCI (Traffic Control Interface) do komunikacji z SUMO w czasie rzeczywistym.</w:t>
      </w:r>
    </w:p>
    <w:p w14:paraId="06F6E620" w14:textId="77777777" w:rsidR="003B67DB" w:rsidRPr="003B67DB" w:rsidRDefault="003B67DB" w:rsidP="003B67DB">
      <w:pPr>
        <w:numPr>
          <w:ilvl w:val="0"/>
          <w:numId w:val="35"/>
        </w:numPr>
        <w:rPr>
          <w:rFonts w:ascii="Arial" w:hAnsi="Arial"/>
          <w:i/>
          <w:iCs/>
          <w:color w:val="000000"/>
        </w:rPr>
      </w:pPr>
      <w:r w:rsidRPr="003B67DB">
        <w:rPr>
          <w:rFonts w:ascii="Arial" w:hAnsi="Arial"/>
          <w:i/>
          <w:iCs/>
          <w:color w:val="000000"/>
        </w:rPr>
        <w:t>Z poziomu TraCI można odczytywać statystyki (np. prędkości pojazdów, czasy zatrzymania, długość kolejki) oraz ustawiać stan sygnalizacji świetlnych.</w:t>
      </w:r>
    </w:p>
    <w:p w14:paraId="2E59AB96" w14:textId="77777777" w:rsidR="003B67DB" w:rsidRDefault="003B67DB" w:rsidP="008C2702">
      <w:pPr>
        <w:rPr>
          <w:rFonts w:ascii="Arial" w:hAnsi="Arial"/>
          <w:i/>
          <w:iCs/>
          <w:color w:val="000000"/>
        </w:rPr>
      </w:pPr>
    </w:p>
    <w:p w14:paraId="23E9D8D2" w14:textId="77777777" w:rsidR="000A06CA" w:rsidRDefault="000A06CA" w:rsidP="008C2702">
      <w:pPr>
        <w:rPr>
          <w:rFonts w:ascii="Arial" w:hAnsi="Arial"/>
          <w:i/>
          <w:iCs/>
          <w:color w:val="000000"/>
        </w:rPr>
      </w:pPr>
    </w:p>
    <w:p w14:paraId="0AACC538" w14:textId="77777777" w:rsidR="000A06CA" w:rsidRDefault="000A06CA" w:rsidP="008C2702">
      <w:pPr>
        <w:rPr>
          <w:rFonts w:ascii="Arial" w:hAnsi="Arial"/>
          <w:i/>
          <w:iCs/>
          <w:color w:val="000000"/>
        </w:rPr>
      </w:pPr>
    </w:p>
    <w:p w14:paraId="7E7C84C4" w14:textId="77777777" w:rsidR="000A06CA" w:rsidRDefault="000A06CA" w:rsidP="008C2702">
      <w:pPr>
        <w:rPr>
          <w:rFonts w:ascii="Arial" w:hAnsi="Arial"/>
          <w:i/>
          <w:iCs/>
          <w:color w:val="000000"/>
        </w:rPr>
      </w:pPr>
    </w:p>
    <w:p w14:paraId="7D008C75" w14:textId="77777777" w:rsidR="000A06CA" w:rsidRDefault="000A06CA" w:rsidP="008C2702">
      <w:pPr>
        <w:rPr>
          <w:rFonts w:ascii="Arial" w:hAnsi="Arial"/>
          <w:i/>
          <w:iCs/>
          <w:color w:val="000000"/>
        </w:rPr>
      </w:pPr>
    </w:p>
    <w:p w14:paraId="7B1189EA" w14:textId="77777777" w:rsidR="000A06CA" w:rsidRDefault="000A06CA" w:rsidP="008C2702">
      <w:pPr>
        <w:rPr>
          <w:rFonts w:ascii="Arial" w:hAnsi="Arial"/>
          <w:i/>
          <w:iCs/>
          <w:color w:val="000000"/>
        </w:rPr>
      </w:pPr>
    </w:p>
    <w:p w14:paraId="65516616" w14:textId="77777777" w:rsidR="000A06CA" w:rsidRDefault="000A06CA" w:rsidP="008C2702">
      <w:pPr>
        <w:rPr>
          <w:rFonts w:ascii="Arial" w:hAnsi="Arial"/>
          <w:i/>
          <w:iCs/>
          <w:color w:val="000000"/>
        </w:rPr>
      </w:pPr>
    </w:p>
    <w:p w14:paraId="196B0E41" w14:textId="77777777" w:rsidR="000A06CA" w:rsidRDefault="000A06CA" w:rsidP="008C2702">
      <w:pPr>
        <w:rPr>
          <w:rFonts w:ascii="Arial" w:hAnsi="Arial"/>
          <w:i/>
          <w:iCs/>
          <w:color w:val="000000"/>
        </w:rPr>
      </w:pPr>
    </w:p>
    <w:p w14:paraId="3921BADA" w14:textId="77777777" w:rsidR="000A06CA" w:rsidRDefault="000A06CA" w:rsidP="008C2702">
      <w:pPr>
        <w:rPr>
          <w:rFonts w:ascii="Arial" w:hAnsi="Arial"/>
          <w:i/>
          <w:iCs/>
          <w:color w:val="000000"/>
        </w:rPr>
      </w:pPr>
    </w:p>
    <w:p w14:paraId="4575B6AE" w14:textId="701FB34D" w:rsidR="000A06CA" w:rsidRDefault="000A06CA" w:rsidP="008C2702">
      <w:pPr>
        <w:rPr>
          <w:rFonts w:ascii="Arial" w:hAnsi="Arial"/>
          <w:b/>
          <w:bCs/>
          <w:i/>
          <w:iCs/>
          <w:color w:val="000000"/>
        </w:rPr>
      </w:pPr>
      <w:r w:rsidRPr="004C4AF9">
        <w:rPr>
          <w:rFonts w:ascii="Arial" w:hAnsi="Arial"/>
          <w:b/>
          <w:bCs/>
          <w:i/>
          <w:iCs/>
          <w:color w:val="000000"/>
        </w:rPr>
        <w:t>Implementacja AC</w:t>
      </w:r>
    </w:p>
    <w:p w14:paraId="73063A28" w14:textId="77777777" w:rsidR="004C4AF9" w:rsidRDefault="004C4AF9" w:rsidP="008C2702">
      <w:pPr>
        <w:rPr>
          <w:rFonts w:ascii="Arial" w:hAnsi="Arial"/>
          <w:b/>
          <w:bCs/>
          <w:i/>
          <w:iCs/>
          <w:color w:val="000000"/>
        </w:rPr>
      </w:pPr>
    </w:p>
    <w:p w14:paraId="6E3173CE" w14:textId="77777777" w:rsidR="004C4AF9" w:rsidRDefault="004C4AF9" w:rsidP="008C2702">
      <w:pPr>
        <w:rPr>
          <w:rFonts w:ascii="Arial" w:hAnsi="Arial"/>
          <w:b/>
          <w:bCs/>
          <w:i/>
          <w:iCs/>
          <w:color w:val="000000"/>
        </w:rPr>
      </w:pPr>
    </w:p>
    <w:p w14:paraId="4E295E1B" w14:textId="77777777" w:rsidR="004C4AF9" w:rsidRDefault="004C4AF9" w:rsidP="008C2702">
      <w:pPr>
        <w:rPr>
          <w:rFonts w:ascii="Arial" w:hAnsi="Arial"/>
          <w:b/>
          <w:bCs/>
          <w:i/>
          <w:iCs/>
          <w:color w:val="000000"/>
        </w:rPr>
      </w:pPr>
    </w:p>
    <w:p w14:paraId="0538961C" w14:textId="77777777" w:rsidR="004C4AF9" w:rsidRPr="004C4AF9" w:rsidRDefault="004C4AF9" w:rsidP="004C4AF9">
      <w:pPr>
        <w:rPr>
          <w:rFonts w:ascii="Arial" w:hAnsi="Arial"/>
          <w:i/>
          <w:iCs/>
          <w:color w:val="000000"/>
        </w:rPr>
      </w:pPr>
      <w:r w:rsidRPr="004C4AF9">
        <w:rPr>
          <w:rFonts w:ascii="Arial" w:hAnsi="Arial"/>
          <w:i/>
          <w:iCs/>
          <w:color w:val="000000"/>
        </w:rPr>
        <w:t>Metody aktor-krytyk to technika uczenia ze wzmocnieniem, która łączy dwa elementy:</w:t>
      </w:r>
    </w:p>
    <w:p w14:paraId="66E358B5" w14:textId="77777777" w:rsidR="004C4AF9" w:rsidRPr="004C4AF9" w:rsidRDefault="004C4AF9" w:rsidP="004C4AF9">
      <w:pPr>
        <w:numPr>
          <w:ilvl w:val="0"/>
          <w:numId w:val="36"/>
        </w:numPr>
        <w:rPr>
          <w:rFonts w:ascii="Arial" w:hAnsi="Arial"/>
          <w:i/>
          <w:iCs/>
          <w:color w:val="000000"/>
        </w:rPr>
      </w:pPr>
      <w:r w:rsidRPr="004C4AF9">
        <w:rPr>
          <w:rFonts w:ascii="Arial" w:hAnsi="Arial"/>
          <w:i/>
          <w:iCs/>
          <w:color w:val="000000"/>
        </w:rPr>
        <w:t>Aktor: odpowiada za podejmowanie decyzji, czyli wybór akcji (polityka).</w:t>
      </w:r>
    </w:p>
    <w:p w14:paraId="3ACEFBDC" w14:textId="77777777" w:rsidR="004C4AF9" w:rsidRPr="004C4AF9" w:rsidRDefault="004C4AF9" w:rsidP="004C4AF9">
      <w:pPr>
        <w:numPr>
          <w:ilvl w:val="0"/>
          <w:numId w:val="36"/>
        </w:numPr>
        <w:rPr>
          <w:rFonts w:ascii="Arial" w:hAnsi="Arial"/>
          <w:i/>
          <w:iCs/>
          <w:color w:val="000000"/>
        </w:rPr>
      </w:pPr>
      <w:r w:rsidRPr="004C4AF9">
        <w:rPr>
          <w:rFonts w:ascii="Arial" w:hAnsi="Arial"/>
          <w:i/>
          <w:iCs/>
          <w:color w:val="000000"/>
        </w:rPr>
        <w:t>Krytyk: ocenia jakość tych decyzji, przewidując wartość stanów lub akcji.</w:t>
      </w:r>
    </w:p>
    <w:p w14:paraId="31A0F42D" w14:textId="77777777" w:rsidR="004C4AF9" w:rsidRPr="004C4AF9" w:rsidRDefault="00000000" w:rsidP="004C4AF9">
      <w:pPr>
        <w:rPr>
          <w:rFonts w:ascii="Arial" w:hAnsi="Arial"/>
          <w:i/>
          <w:iCs/>
          <w:color w:val="000000"/>
        </w:rPr>
      </w:pPr>
      <w:r>
        <w:rPr>
          <w:rFonts w:ascii="Arial" w:hAnsi="Arial"/>
          <w:i/>
          <w:iCs/>
          <w:color w:val="000000"/>
        </w:rPr>
        <w:pict w14:anchorId="4748BA0B">
          <v:rect id="_x0000_i1025" style="width:0;height:1.5pt" o:hralign="center" o:hrstd="t" o:hr="t" fillcolor="#a0a0a0" stroked="f"/>
        </w:pict>
      </w:r>
    </w:p>
    <w:p w14:paraId="06C4203E" w14:textId="1CC732E1" w:rsidR="004C4AF9" w:rsidRPr="004C4AF9" w:rsidRDefault="004C4AF9" w:rsidP="004C4AF9">
      <w:pPr>
        <w:rPr>
          <w:rFonts w:ascii="Arial" w:hAnsi="Arial"/>
          <w:i/>
          <w:iCs/>
          <w:color w:val="000000"/>
        </w:rPr>
      </w:pPr>
      <w:r w:rsidRPr="004C4AF9">
        <w:rPr>
          <w:rFonts w:ascii="Arial" w:hAnsi="Arial"/>
          <w:i/>
          <w:iCs/>
          <w:color w:val="000000"/>
        </w:rPr>
        <w:t>Jak działa metoda aktor-krytyk?</w:t>
      </w:r>
      <w:r>
        <w:rPr>
          <w:rStyle w:val="Odwoanieprzypisudolnego"/>
          <w:rFonts w:ascii="Arial" w:hAnsi="Arial"/>
          <w:i/>
          <w:iCs/>
          <w:color w:val="000000"/>
        </w:rPr>
        <w:footnoteReference w:id="19"/>
      </w:r>
    </w:p>
    <w:p w14:paraId="2D159F59"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Co robi aktor?</w:t>
      </w:r>
    </w:p>
    <w:p w14:paraId="318EF558"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Aktor wybiera akcje na podstawie polityki (strategie), którą próbuje się zoptymalizować.</w:t>
      </w:r>
    </w:p>
    <w:p w14:paraId="54670CE8"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Co robi krytyk?</w:t>
      </w:r>
    </w:p>
    <w:p w14:paraId="1066F541"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 xml:space="preserve">Krytyk oblicza funkcję wartości, która ocenia, jak dobre są stany lub akcje. To pozwala na szybsze uczenie, bo krytyk dostarcza wskazówek </w:t>
      </w:r>
      <w:r w:rsidRPr="004C4AF9">
        <w:rPr>
          <w:rFonts w:ascii="Arial" w:hAnsi="Arial"/>
          <w:i/>
          <w:iCs/>
          <w:color w:val="000000"/>
        </w:rPr>
        <w:lastRenderedPageBreak/>
        <w:t>aktorowi.</w:t>
      </w:r>
    </w:p>
    <w:p w14:paraId="58DB7157"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Bootstrapping:</w:t>
      </w:r>
    </w:p>
    <w:p w14:paraId="7597EF51"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Krytyk wykorzystuje częściowe informacje o przyszłych stanach (czyli przewiduje wartości kolejnych kroków), aby przyspieszyć uczenie.</w:t>
      </w:r>
    </w:p>
    <w:p w14:paraId="60C4F906"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To wprowadza pewne "obciążenie" (niewielki błąd w obliczeniach), ale zmniejsza wariancję wyników, co czyni algorytm bardziej efektywnym.</w:t>
      </w:r>
    </w:p>
    <w:p w14:paraId="7F924C18" w14:textId="77777777" w:rsidR="004C4AF9" w:rsidRPr="004C4AF9" w:rsidRDefault="00000000" w:rsidP="004C4AF9">
      <w:pPr>
        <w:rPr>
          <w:rFonts w:ascii="Arial" w:hAnsi="Arial"/>
          <w:i/>
          <w:iCs/>
          <w:color w:val="000000"/>
        </w:rPr>
      </w:pPr>
      <w:r>
        <w:rPr>
          <w:rFonts w:ascii="Arial" w:hAnsi="Arial"/>
          <w:i/>
          <w:iCs/>
          <w:color w:val="000000"/>
        </w:rPr>
        <w:pict w14:anchorId="4C160E8A">
          <v:rect id="_x0000_i1026" style="width:0;height:1.5pt" o:hralign="center" o:hrstd="t" o:hr="t" fillcolor="#a0a0a0" stroked="f"/>
        </w:pict>
      </w:r>
    </w:p>
    <w:p w14:paraId="2A7E2AA8" w14:textId="77777777" w:rsidR="004C4AF9" w:rsidRPr="004C4AF9" w:rsidRDefault="004C4AF9" w:rsidP="004C4AF9">
      <w:pPr>
        <w:rPr>
          <w:rFonts w:ascii="Arial" w:hAnsi="Arial"/>
          <w:i/>
          <w:iCs/>
          <w:color w:val="000000"/>
        </w:rPr>
      </w:pPr>
      <w:r w:rsidRPr="004C4AF9">
        <w:rPr>
          <w:rFonts w:ascii="Arial" w:hAnsi="Arial"/>
          <w:i/>
          <w:iCs/>
          <w:color w:val="000000"/>
        </w:rPr>
        <w:t>Dlaczego warto korzystać z aktor-krytyk?</w:t>
      </w:r>
    </w:p>
    <w:p w14:paraId="45374546"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Szybsze uczenie: Dzięki krytykowi algorytm lepiej wykorzystuje informacje z każdej interakcji ze środowiskiem.</w:t>
      </w:r>
    </w:p>
    <w:p w14:paraId="74696AE3"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Mniej chaotyczne wyniki: Metoda redukuje przypadkowość (wariancję), co daje stabilniejsze efekty.</w:t>
      </w:r>
    </w:p>
    <w:p w14:paraId="0B368C37"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Działa w czasie rzeczywistym: Nadaje się do problemów, które wymagają ciągłego uczenia i szybkiego podejmowania decyzji.</w:t>
      </w:r>
    </w:p>
    <w:p w14:paraId="7C13BD63" w14:textId="77777777" w:rsidR="004C4AF9" w:rsidRDefault="004C4AF9" w:rsidP="008C2702">
      <w:pPr>
        <w:rPr>
          <w:rFonts w:ascii="Arial" w:hAnsi="Arial"/>
          <w:b/>
          <w:bCs/>
          <w:i/>
          <w:iCs/>
          <w:color w:val="000000"/>
        </w:rPr>
      </w:pPr>
    </w:p>
    <w:p w14:paraId="18B71274" w14:textId="77777777" w:rsidR="004C4AF9" w:rsidRDefault="004C4AF9" w:rsidP="008C2702">
      <w:pPr>
        <w:rPr>
          <w:rFonts w:ascii="Arial" w:hAnsi="Arial"/>
          <w:b/>
          <w:bCs/>
          <w:i/>
          <w:iCs/>
          <w:color w:val="000000"/>
        </w:rPr>
      </w:pPr>
    </w:p>
    <w:p w14:paraId="6DD1F88E" w14:textId="77777777" w:rsidR="004C4AF9" w:rsidRDefault="004C4AF9" w:rsidP="008C2702">
      <w:pPr>
        <w:rPr>
          <w:rFonts w:ascii="Arial" w:hAnsi="Arial"/>
          <w:b/>
          <w:bCs/>
          <w:i/>
          <w:iCs/>
          <w:color w:val="000000"/>
        </w:rPr>
      </w:pPr>
    </w:p>
    <w:p w14:paraId="50455AEC" w14:textId="77777777" w:rsidR="004C4AF9" w:rsidRPr="004C4AF9" w:rsidRDefault="004C4AF9" w:rsidP="008C2702">
      <w:pPr>
        <w:rPr>
          <w:rFonts w:ascii="Arial" w:hAnsi="Arial"/>
          <w:b/>
          <w:bCs/>
          <w:i/>
          <w:iCs/>
          <w:color w:val="000000"/>
        </w:rPr>
      </w:pPr>
    </w:p>
    <w:p w14:paraId="115F614F" w14:textId="77777777" w:rsidR="000A06CA" w:rsidRDefault="000A06CA" w:rsidP="008C2702">
      <w:pPr>
        <w:rPr>
          <w:rFonts w:ascii="Arial" w:hAnsi="Arial"/>
          <w:i/>
          <w:iCs/>
          <w:color w:val="000000"/>
        </w:rPr>
      </w:pPr>
    </w:p>
    <w:p w14:paraId="0666EA99" w14:textId="77777777" w:rsidR="000A06CA" w:rsidRDefault="000A06CA" w:rsidP="008C2702">
      <w:pPr>
        <w:rPr>
          <w:rFonts w:ascii="Arial" w:hAnsi="Arial"/>
          <w:i/>
          <w:iCs/>
          <w:color w:val="000000"/>
        </w:rPr>
      </w:pPr>
    </w:p>
    <w:p w14:paraId="633DF2E4" w14:textId="77777777" w:rsidR="000A06CA" w:rsidRPr="000A06CA" w:rsidRDefault="000A06CA" w:rsidP="000A06CA">
      <w:pPr>
        <w:rPr>
          <w:rFonts w:ascii="Arial" w:hAnsi="Arial"/>
          <w:i/>
          <w:iCs/>
          <w:color w:val="000000"/>
        </w:rPr>
      </w:pPr>
      <w:r w:rsidRPr="000A06CA">
        <w:rPr>
          <w:rFonts w:ascii="Arial" w:hAnsi="Arial"/>
          <w:i/>
          <w:iCs/>
          <w:color w:val="000000"/>
        </w:rPr>
        <w:t>ALGORYTM: ACTOR-CRITIC Z DYSKRETNYMI AKCJAMI {2,3,5,7,10,15}</w:t>
      </w:r>
    </w:p>
    <w:p w14:paraId="5A9BF9AE" w14:textId="77777777" w:rsidR="000A06CA" w:rsidRPr="000A06CA" w:rsidRDefault="000A06CA" w:rsidP="000A06CA">
      <w:pPr>
        <w:rPr>
          <w:rFonts w:ascii="Arial" w:hAnsi="Arial"/>
          <w:i/>
          <w:iCs/>
          <w:color w:val="000000"/>
        </w:rPr>
      </w:pPr>
    </w:p>
    <w:p w14:paraId="2CC674C9" w14:textId="77777777" w:rsidR="000A06CA" w:rsidRPr="000A06CA" w:rsidRDefault="000A06CA" w:rsidP="000A06CA">
      <w:pPr>
        <w:rPr>
          <w:rFonts w:ascii="Arial" w:hAnsi="Arial"/>
          <w:i/>
          <w:iCs/>
          <w:color w:val="000000"/>
        </w:rPr>
      </w:pPr>
      <w:r w:rsidRPr="000A06CA">
        <w:rPr>
          <w:rFonts w:ascii="Arial" w:hAnsi="Arial"/>
          <w:i/>
          <w:iCs/>
          <w:color w:val="000000"/>
        </w:rPr>
        <w:t>INICJALIZACJA:</w:t>
      </w:r>
    </w:p>
    <w:p w14:paraId="547AFE10" w14:textId="77777777" w:rsidR="000A06CA" w:rsidRPr="000A06CA" w:rsidRDefault="000A06CA" w:rsidP="000A06CA">
      <w:pPr>
        <w:rPr>
          <w:rFonts w:ascii="Arial" w:hAnsi="Arial"/>
          <w:i/>
          <w:iCs/>
          <w:color w:val="000000"/>
        </w:rPr>
      </w:pPr>
      <w:r w:rsidRPr="000A06CA">
        <w:rPr>
          <w:rFonts w:ascii="Arial" w:hAnsi="Arial"/>
          <w:i/>
          <w:iCs/>
          <w:color w:val="000000"/>
        </w:rPr>
        <w:t xml:space="preserve">    1. Wylosuj/ustaw parametry sieci aktora θ</w:t>
      </w:r>
    </w:p>
    <w:p w14:paraId="0D718AC0" w14:textId="77777777" w:rsidR="000A06CA" w:rsidRPr="000A06CA" w:rsidRDefault="000A06CA" w:rsidP="000A06CA">
      <w:pPr>
        <w:rPr>
          <w:rFonts w:ascii="Arial" w:hAnsi="Arial"/>
          <w:i/>
          <w:iCs/>
          <w:color w:val="000000"/>
        </w:rPr>
      </w:pPr>
      <w:r w:rsidRPr="000A06CA">
        <w:rPr>
          <w:rFonts w:ascii="Arial" w:hAnsi="Arial"/>
          <w:i/>
          <w:iCs/>
          <w:color w:val="000000"/>
        </w:rPr>
        <w:t xml:space="preserve">    2. Wylosuj/ustaw parametry sieci krytyka φ</w:t>
      </w:r>
    </w:p>
    <w:p w14:paraId="57E4A08B" w14:textId="77777777" w:rsidR="000A06CA" w:rsidRPr="000A06CA" w:rsidRDefault="000A06CA" w:rsidP="000A06CA">
      <w:pPr>
        <w:rPr>
          <w:rFonts w:ascii="Arial" w:hAnsi="Arial"/>
          <w:i/>
          <w:iCs/>
          <w:color w:val="000000"/>
        </w:rPr>
      </w:pPr>
      <w:r w:rsidRPr="000A06CA">
        <w:rPr>
          <w:rFonts w:ascii="Arial" w:hAnsi="Arial"/>
          <w:i/>
          <w:iCs/>
          <w:color w:val="000000"/>
        </w:rPr>
        <w:t xml:space="preserve">    3. Zdefiniuj zbiór akcji: actions = [2, 3, 5, 7, 10, 15]</w:t>
      </w:r>
    </w:p>
    <w:p w14:paraId="78EFE88F" w14:textId="77777777" w:rsidR="000A06CA" w:rsidRPr="000A06CA" w:rsidRDefault="000A06CA" w:rsidP="000A06CA">
      <w:pPr>
        <w:rPr>
          <w:rFonts w:ascii="Arial" w:hAnsi="Arial"/>
          <w:i/>
          <w:iCs/>
          <w:color w:val="000000"/>
        </w:rPr>
      </w:pPr>
      <w:r w:rsidRPr="000A06CA">
        <w:rPr>
          <w:rFonts w:ascii="Arial" w:hAnsi="Arial"/>
          <w:i/>
          <w:iCs/>
          <w:color w:val="000000"/>
        </w:rPr>
        <w:t xml:space="preserve">    4. Ustal współczynniki: α_θ, α_φ, γ</w:t>
      </w:r>
    </w:p>
    <w:p w14:paraId="26B99DA7" w14:textId="77777777" w:rsidR="000A06CA" w:rsidRPr="000A06CA" w:rsidRDefault="000A06CA" w:rsidP="000A06CA">
      <w:pPr>
        <w:rPr>
          <w:rFonts w:ascii="Arial" w:hAnsi="Arial"/>
          <w:i/>
          <w:iCs/>
          <w:color w:val="000000"/>
        </w:rPr>
      </w:pPr>
      <w:r w:rsidRPr="000A06CA">
        <w:rPr>
          <w:rFonts w:ascii="Arial" w:hAnsi="Arial"/>
          <w:i/>
          <w:iCs/>
          <w:color w:val="000000"/>
        </w:rPr>
        <w:t xml:space="preserve">    5. Ustal liczbę epizodów: MAX_EPISODES</w:t>
      </w:r>
    </w:p>
    <w:p w14:paraId="39E1D221" w14:textId="77777777" w:rsidR="000A06CA" w:rsidRPr="000A06CA" w:rsidRDefault="000A06CA" w:rsidP="000A06CA">
      <w:pPr>
        <w:rPr>
          <w:rFonts w:ascii="Arial" w:hAnsi="Arial"/>
          <w:i/>
          <w:iCs/>
          <w:color w:val="000000"/>
        </w:rPr>
      </w:pPr>
    </w:p>
    <w:p w14:paraId="27471A40" w14:textId="77777777" w:rsidR="000A06CA" w:rsidRPr="000A06CA" w:rsidRDefault="000A06CA" w:rsidP="000A06CA">
      <w:pPr>
        <w:rPr>
          <w:rFonts w:ascii="Arial" w:hAnsi="Arial"/>
          <w:i/>
          <w:iCs/>
          <w:color w:val="000000"/>
        </w:rPr>
      </w:pPr>
      <w:r w:rsidRPr="000A06CA">
        <w:rPr>
          <w:rFonts w:ascii="Arial" w:hAnsi="Arial"/>
          <w:i/>
          <w:iCs/>
          <w:color w:val="000000"/>
        </w:rPr>
        <w:t>DLA epizod = 1 DO MAX_EPISODES:</w:t>
      </w:r>
    </w:p>
    <w:p w14:paraId="6DC6D00E" w14:textId="77777777" w:rsidR="000A06CA" w:rsidRPr="000A06CA" w:rsidRDefault="000A06CA" w:rsidP="000A06CA">
      <w:pPr>
        <w:rPr>
          <w:rFonts w:ascii="Arial" w:hAnsi="Arial"/>
          <w:i/>
          <w:iCs/>
          <w:color w:val="000000"/>
        </w:rPr>
      </w:pPr>
      <w:r w:rsidRPr="000A06CA">
        <w:rPr>
          <w:rFonts w:ascii="Arial" w:hAnsi="Arial"/>
          <w:i/>
          <w:iCs/>
          <w:color w:val="000000"/>
        </w:rPr>
        <w:t xml:space="preserve">    # 1. RESET środowiska i pobierz stan początkowy</w:t>
      </w:r>
    </w:p>
    <w:p w14:paraId="7F289BDF" w14:textId="77777777" w:rsidR="000A06CA" w:rsidRPr="000A06CA" w:rsidRDefault="000A06CA" w:rsidP="000A06CA">
      <w:pPr>
        <w:rPr>
          <w:rFonts w:ascii="Arial" w:hAnsi="Arial"/>
          <w:i/>
          <w:iCs/>
          <w:color w:val="000000"/>
        </w:rPr>
      </w:pPr>
      <w:r w:rsidRPr="000A06CA">
        <w:rPr>
          <w:rFonts w:ascii="Arial" w:hAnsi="Arial"/>
          <w:i/>
          <w:iCs/>
          <w:color w:val="000000"/>
        </w:rPr>
        <w:t xml:space="preserve">    s_t = Environment.reset()</w:t>
      </w:r>
    </w:p>
    <w:p w14:paraId="53F0C4B4" w14:textId="77777777" w:rsidR="000A06CA" w:rsidRPr="000A06CA" w:rsidRDefault="000A06CA" w:rsidP="000A06CA">
      <w:pPr>
        <w:rPr>
          <w:rFonts w:ascii="Arial" w:hAnsi="Arial"/>
          <w:i/>
          <w:iCs/>
          <w:color w:val="000000"/>
        </w:rPr>
      </w:pPr>
      <w:r w:rsidRPr="000A06CA">
        <w:rPr>
          <w:rFonts w:ascii="Arial" w:hAnsi="Arial"/>
          <w:i/>
          <w:iCs/>
          <w:color w:val="000000"/>
        </w:rPr>
        <w:t xml:space="preserve">    done = false</w:t>
      </w:r>
    </w:p>
    <w:p w14:paraId="56B70F9F"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47DF259F" w14:textId="77777777" w:rsidR="000A06CA" w:rsidRPr="000A06CA" w:rsidRDefault="000A06CA" w:rsidP="000A06CA">
      <w:pPr>
        <w:rPr>
          <w:rFonts w:ascii="Arial" w:hAnsi="Arial"/>
          <w:i/>
          <w:iCs/>
          <w:color w:val="000000"/>
        </w:rPr>
      </w:pPr>
      <w:r w:rsidRPr="000A06CA">
        <w:rPr>
          <w:rFonts w:ascii="Arial" w:hAnsi="Arial"/>
          <w:i/>
          <w:iCs/>
          <w:color w:val="000000"/>
        </w:rPr>
        <w:lastRenderedPageBreak/>
        <w:t xml:space="preserve">    DOPÓKI done == false:</w:t>
      </w:r>
    </w:p>
    <w:p w14:paraId="56B31CF4" w14:textId="77777777" w:rsidR="000A06CA" w:rsidRPr="000A06CA" w:rsidRDefault="000A06CA" w:rsidP="000A06CA">
      <w:pPr>
        <w:rPr>
          <w:rFonts w:ascii="Arial" w:hAnsi="Arial"/>
          <w:i/>
          <w:iCs/>
          <w:color w:val="000000"/>
        </w:rPr>
      </w:pPr>
      <w:r w:rsidRPr="000A06CA">
        <w:rPr>
          <w:rFonts w:ascii="Arial" w:hAnsi="Arial"/>
          <w:i/>
          <w:iCs/>
          <w:color w:val="000000"/>
        </w:rPr>
        <w:t xml:space="preserve">        # 2. Aktor -&gt; wyznacz rozkład P(a|s_t)</w:t>
      </w:r>
    </w:p>
    <w:p w14:paraId="306A8E77" w14:textId="77777777" w:rsidR="000A06CA" w:rsidRPr="000A06CA" w:rsidRDefault="000A06CA" w:rsidP="000A06CA">
      <w:pPr>
        <w:rPr>
          <w:rFonts w:ascii="Arial" w:hAnsi="Arial"/>
          <w:i/>
          <w:iCs/>
          <w:color w:val="000000"/>
        </w:rPr>
      </w:pPr>
      <w:r w:rsidRPr="000A06CA">
        <w:rPr>
          <w:rFonts w:ascii="Arial" w:hAnsi="Arial"/>
          <w:i/>
          <w:iCs/>
          <w:color w:val="000000"/>
        </w:rPr>
        <w:t xml:space="preserve">        prob = policy(s_t; θ)  # prob jest np. wektorem 6 liczb (softmax)</w:t>
      </w:r>
    </w:p>
    <w:p w14:paraId="02E82C33"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FF44026" w14:textId="77777777" w:rsidR="000A06CA" w:rsidRPr="000A06CA" w:rsidRDefault="000A06CA" w:rsidP="000A06CA">
      <w:pPr>
        <w:rPr>
          <w:rFonts w:ascii="Arial" w:hAnsi="Arial"/>
          <w:i/>
          <w:iCs/>
          <w:color w:val="000000"/>
        </w:rPr>
      </w:pPr>
      <w:r w:rsidRPr="000A06CA">
        <w:rPr>
          <w:rFonts w:ascii="Arial" w:hAnsi="Arial"/>
          <w:i/>
          <w:iCs/>
          <w:color w:val="000000"/>
        </w:rPr>
        <w:t xml:space="preserve">        # 3. Wylosuj indeks akcji z prob</w:t>
      </w:r>
    </w:p>
    <w:p w14:paraId="784DBE4E" w14:textId="77777777" w:rsidR="000A06CA" w:rsidRPr="000A06CA" w:rsidRDefault="000A06CA" w:rsidP="000A06CA">
      <w:pPr>
        <w:rPr>
          <w:rFonts w:ascii="Arial" w:hAnsi="Arial"/>
          <w:i/>
          <w:iCs/>
          <w:color w:val="000000"/>
        </w:rPr>
      </w:pPr>
      <w:r w:rsidRPr="000A06CA">
        <w:rPr>
          <w:rFonts w:ascii="Arial" w:hAnsi="Arial" w:hint="eastAsia"/>
          <w:i/>
          <w:iCs/>
          <w:color w:val="000000"/>
        </w:rPr>
        <w:t xml:space="preserve">        a_idx = sample_multinomial(prob)  # a_idx </w:t>
      </w:r>
      <w:r w:rsidRPr="000A06CA">
        <w:rPr>
          <w:rFonts w:ascii="Arial" w:hAnsi="Arial" w:hint="eastAsia"/>
          <w:i/>
          <w:iCs/>
          <w:color w:val="000000"/>
        </w:rPr>
        <w:t>∈</w:t>
      </w:r>
      <w:r w:rsidRPr="000A06CA">
        <w:rPr>
          <w:rFonts w:ascii="Arial" w:hAnsi="Arial" w:hint="eastAsia"/>
          <w:i/>
          <w:iCs/>
          <w:color w:val="000000"/>
        </w:rPr>
        <w:t xml:space="preserve"> {0,1,2,3,4,5}</w:t>
      </w:r>
    </w:p>
    <w:p w14:paraId="598AB8A3" w14:textId="77777777" w:rsidR="000A06CA" w:rsidRPr="000A06CA" w:rsidRDefault="000A06CA" w:rsidP="000A06CA">
      <w:pPr>
        <w:rPr>
          <w:rFonts w:ascii="Arial" w:hAnsi="Arial"/>
          <w:i/>
          <w:iCs/>
          <w:color w:val="000000"/>
        </w:rPr>
      </w:pPr>
      <w:r w:rsidRPr="000A06CA">
        <w:rPr>
          <w:rFonts w:ascii="Arial" w:hAnsi="Arial" w:hint="eastAsia"/>
          <w:i/>
          <w:iCs/>
          <w:color w:val="000000"/>
        </w:rPr>
        <w:t xml:space="preserve">        a_t = actions[a_idx]             # a_t </w:t>
      </w:r>
      <w:r w:rsidRPr="000A06CA">
        <w:rPr>
          <w:rFonts w:ascii="Arial" w:hAnsi="Arial" w:hint="eastAsia"/>
          <w:i/>
          <w:iCs/>
          <w:color w:val="000000"/>
        </w:rPr>
        <w:t>∈</w:t>
      </w:r>
      <w:r w:rsidRPr="000A06CA">
        <w:rPr>
          <w:rFonts w:ascii="Arial" w:hAnsi="Arial" w:hint="eastAsia"/>
          <w:i/>
          <w:iCs/>
          <w:color w:val="000000"/>
        </w:rPr>
        <w:t xml:space="preserve"> {2,3,5,7,10,15}</w:t>
      </w:r>
    </w:p>
    <w:p w14:paraId="39DA1A42"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7F2E3608" w14:textId="77777777" w:rsidR="000A06CA" w:rsidRPr="000A06CA" w:rsidRDefault="000A06CA" w:rsidP="000A06CA">
      <w:pPr>
        <w:rPr>
          <w:rFonts w:ascii="Arial" w:hAnsi="Arial"/>
          <w:i/>
          <w:iCs/>
          <w:color w:val="000000"/>
        </w:rPr>
      </w:pPr>
      <w:r w:rsidRPr="000A06CA">
        <w:rPr>
          <w:rFonts w:ascii="Arial" w:hAnsi="Arial"/>
          <w:i/>
          <w:iCs/>
          <w:color w:val="000000"/>
        </w:rPr>
        <w:t xml:space="preserve">        # 4. Wykonaj akcję w środowisku</w:t>
      </w:r>
    </w:p>
    <w:p w14:paraId="2ADBCBDD" w14:textId="77777777" w:rsidR="000A06CA" w:rsidRPr="000A06CA" w:rsidRDefault="000A06CA" w:rsidP="000A06CA">
      <w:pPr>
        <w:rPr>
          <w:rFonts w:ascii="Arial" w:hAnsi="Arial"/>
          <w:i/>
          <w:iCs/>
          <w:color w:val="000000"/>
        </w:rPr>
      </w:pPr>
      <w:r w:rsidRPr="000A06CA">
        <w:rPr>
          <w:rFonts w:ascii="Arial" w:hAnsi="Arial"/>
          <w:i/>
          <w:iCs/>
          <w:color w:val="000000"/>
        </w:rPr>
        <w:t xml:space="preserve">        (s_t_plus_1, r_t_plus_1, done) = Environment.step(a_t)</w:t>
      </w:r>
    </w:p>
    <w:p w14:paraId="4D28B9F9"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2E735362" w14:textId="77777777" w:rsidR="000A06CA" w:rsidRPr="000A06CA" w:rsidRDefault="000A06CA" w:rsidP="000A06CA">
      <w:pPr>
        <w:rPr>
          <w:rFonts w:ascii="Arial" w:hAnsi="Arial"/>
          <w:i/>
          <w:iCs/>
          <w:color w:val="000000"/>
        </w:rPr>
      </w:pPr>
      <w:r w:rsidRPr="000A06CA">
        <w:rPr>
          <w:rFonts w:ascii="Arial" w:hAnsi="Arial"/>
          <w:i/>
          <w:iCs/>
          <w:color w:val="000000"/>
        </w:rPr>
        <w:t xml:space="preserve">        # 5. Krytyk -&gt; oceń stany</w:t>
      </w:r>
    </w:p>
    <w:p w14:paraId="1952ACD9" w14:textId="77777777" w:rsidR="000A06CA" w:rsidRPr="000A06CA" w:rsidRDefault="000A06CA" w:rsidP="000A06CA">
      <w:pPr>
        <w:rPr>
          <w:rFonts w:ascii="Arial" w:hAnsi="Arial"/>
          <w:i/>
          <w:iCs/>
          <w:color w:val="000000"/>
        </w:rPr>
      </w:pPr>
      <w:r w:rsidRPr="000A06CA">
        <w:rPr>
          <w:rFonts w:ascii="Arial" w:hAnsi="Arial"/>
          <w:i/>
          <w:iCs/>
          <w:color w:val="000000"/>
        </w:rPr>
        <w:t xml:space="preserve">        V_st      = V(s_t; φ)</w:t>
      </w:r>
    </w:p>
    <w:p w14:paraId="13BDB6EF" w14:textId="77777777" w:rsidR="000A06CA" w:rsidRPr="000A06CA" w:rsidRDefault="000A06CA" w:rsidP="000A06CA">
      <w:pPr>
        <w:rPr>
          <w:rFonts w:ascii="Arial" w:hAnsi="Arial"/>
          <w:i/>
          <w:iCs/>
          <w:color w:val="000000"/>
        </w:rPr>
      </w:pPr>
      <w:r w:rsidRPr="000A06CA">
        <w:rPr>
          <w:rFonts w:ascii="Arial" w:hAnsi="Arial"/>
          <w:i/>
          <w:iCs/>
          <w:color w:val="000000"/>
        </w:rPr>
        <w:t xml:space="preserve">        V_st_plus_1 = 0</w:t>
      </w:r>
    </w:p>
    <w:p w14:paraId="701FA7D8" w14:textId="77777777" w:rsidR="000A06CA" w:rsidRPr="000A06CA" w:rsidRDefault="000A06CA" w:rsidP="000A06CA">
      <w:pPr>
        <w:rPr>
          <w:rFonts w:ascii="Arial" w:hAnsi="Arial"/>
          <w:i/>
          <w:iCs/>
          <w:color w:val="000000"/>
        </w:rPr>
      </w:pPr>
      <w:r w:rsidRPr="000A06CA">
        <w:rPr>
          <w:rFonts w:ascii="Arial" w:hAnsi="Arial"/>
          <w:i/>
          <w:iCs/>
          <w:color w:val="000000"/>
        </w:rPr>
        <w:t xml:space="preserve">        JEŻELI done == false:</w:t>
      </w:r>
    </w:p>
    <w:p w14:paraId="0976EC14" w14:textId="77777777" w:rsidR="000A06CA" w:rsidRPr="000A06CA" w:rsidRDefault="000A06CA" w:rsidP="000A06CA">
      <w:pPr>
        <w:rPr>
          <w:rFonts w:ascii="Arial" w:hAnsi="Arial"/>
          <w:i/>
          <w:iCs/>
          <w:color w:val="000000"/>
        </w:rPr>
      </w:pPr>
      <w:r w:rsidRPr="000A06CA">
        <w:rPr>
          <w:rFonts w:ascii="Arial" w:hAnsi="Arial"/>
          <w:i/>
          <w:iCs/>
          <w:color w:val="000000"/>
        </w:rPr>
        <w:t xml:space="preserve">            V_st_plus_1 = V(s_t_plus_1; φ)</w:t>
      </w:r>
    </w:p>
    <w:p w14:paraId="324B703E"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31DBE1D" w14:textId="77777777" w:rsidR="000A06CA" w:rsidRPr="000A06CA" w:rsidRDefault="000A06CA" w:rsidP="000A06CA">
      <w:pPr>
        <w:rPr>
          <w:rFonts w:ascii="Arial" w:hAnsi="Arial"/>
          <w:i/>
          <w:iCs/>
          <w:color w:val="000000"/>
        </w:rPr>
      </w:pPr>
      <w:r w:rsidRPr="000A06CA">
        <w:rPr>
          <w:rFonts w:ascii="Arial" w:hAnsi="Arial"/>
          <w:i/>
          <w:iCs/>
          <w:color w:val="000000"/>
        </w:rPr>
        <w:t xml:space="preserve">        # 6. Oblicz TD-error: δ_t = r + γ V(s_{t+1}) - V(s_t)</w:t>
      </w:r>
    </w:p>
    <w:p w14:paraId="77130BDD" w14:textId="77777777" w:rsidR="000A06CA" w:rsidRPr="000A06CA" w:rsidRDefault="000A06CA" w:rsidP="000A06CA">
      <w:pPr>
        <w:rPr>
          <w:rFonts w:ascii="Arial" w:hAnsi="Arial"/>
          <w:i/>
          <w:iCs/>
          <w:color w:val="000000"/>
        </w:rPr>
      </w:pPr>
      <w:r w:rsidRPr="000A06CA">
        <w:rPr>
          <w:rFonts w:ascii="Arial" w:hAnsi="Arial"/>
          <w:i/>
          <w:iCs/>
          <w:color w:val="000000"/>
        </w:rPr>
        <w:t xml:space="preserve">        delta_t = r_t_plus_1 + γ * V_st_plus_1 - V_st</w:t>
      </w:r>
    </w:p>
    <w:p w14:paraId="30BB195E"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4C8FD33" w14:textId="77777777" w:rsidR="000A06CA" w:rsidRPr="000A06CA" w:rsidRDefault="000A06CA" w:rsidP="000A06CA">
      <w:pPr>
        <w:rPr>
          <w:rFonts w:ascii="Arial" w:hAnsi="Arial"/>
          <w:i/>
          <w:iCs/>
          <w:color w:val="000000"/>
        </w:rPr>
      </w:pPr>
      <w:r w:rsidRPr="000A06CA">
        <w:rPr>
          <w:rFonts w:ascii="Arial" w:hAnsi="Arial"/>
          <w:i/>
          <w:iCs/>
          <w:color w:val="000000"/>
        </w:rPr>
        <w:t xml:space="preserve">        # 7. AKTUALIZACJA AKTORA:</w:t>
      </w:r>
    </w:p>
    <w:p w14:paraId="7DA63D07" w14:textId="77777777" w:rsidR="000A06CA" w:rsidRPr="000A06CA" w:rsidRDefault="000A06CA" w:rsidP="000A06CA">
      <w:pPr>
        <w:rPr>
          <w:rFonts w:ascii="Arial" w:hAnsi="Arial"/>
          <w:i/>
          <w:iCs/>
          <w:color w:val="000000"/>
        </w:rPr>
      </w:pPr>
      <w:r w:rsidRPr="000A06CA">
        <w:rPr>
          <w:rFonts w:ascii="Arial" w:hAnsi="Arial"/>
          <w:i/>
          <w:iCs/>
          <w:color w:val="000000"/>
        </w:rPr>
        <w:t xml:space="preserve">        #   L_actor = - δ_t * log π_θ(a_t | s_t)</w:t>
      </w:r>
    </w:p>
    <w:p w14:paraId="6D803BE3" w14:textId="77777777" w:rsidR="000A06CA" w:rsidRPr="000A06CA" w:rsidRDefault="000A06CA" w:rsidP="000A06CA">
      <w:pPr>
        <w:rPr>
          <w:rFonts w:ascii="Arial" w:hAnsi="Arial"/>
          <w:i/>
          <w:iCs/>
          <w:color w:val="000000"/>
        </w:rPr>
      </w:pPr>
      <w:r w:rsidRPr="000A06CA">
        <w:rPr>
          <w:rFonts w:ascii="Arial" w:hAnsi="Arial"/>
          <w:i/>
          <w:iCs/>
          <w:color w:val="000000"/>
        </w:rPr>
        <w:t xml:space="preserve">        #   θ </w:t>
      </w:r>
      <w:r w:rsidRPr="000A06CA">
        <w:rPr>
          <w:rFonts w:ascii="Arial" w:hAnsi="Arial" w:hint="eastAsia"/>
          <w:i/>
          <w:iCs/>
          <w:color w:val="000000"/>
        </w:rPr>
        <w:t>←</w:t>
      </w:r>
      <w:r w:rsidRPr="000A06CA">
        <w:rPr>
          <w:rFonts w:ascii="Arial" w:hAnsi="Arial"/>
          <w:i/>
          <w:iCs/>
          <w:color w:val="000000"/>
        </w:rPr>
        <w:t xml:space="preserve"> θ - α_θ * ∂L_actor/∂θ</w:t>
      </w:r>
    </w:p>
    <w:p w14:paraId="6B866787"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E3E8DD2" w14:textId="77777777" w:rsidR="000A06CA" w:rsidRPr="000A06CA" w:rsidRDefault="000A06CA" w:rsidP="000A06CA">
      <w:pPr>
        <w:rPr>
          <w:rFonts w:ascii="Arial" w:hAnsi="Arial"/>
          <w:i/>
          <w:iCs/>
          <w:color w:val="000000"/>
        </w:rPr>
      </w:pPr>
      <w:r w:rsidRPr="000A06CA">
        <w:rPr>
          <w:rFonts w:ascii="Arial" w:hAnsi="Arial"/>
          <w:i/>
          <w:iCs/>
          <w:color w:val="000000"/>
        </w:rPr>
        <w:t xml:space="preserve">        #   Pseudokodowo (rozpisane kroki gradientu pomijamy - </w:t>
      </w:r>
    </w:p>
    <w:p w14:paraId="60D37ACB" w14:textId="77777777" w:rsidR="000A06CA" w:rsidRPr="000A06CA" w:rsidRDefault="000A06CA" w:rsidP="000A06CA">
      <w:pPr>
        <w:rPr>
          <w:rFonts w:ascii="Arial" w:hAnsi="Arial"/>
          <w:i/>
          <w:iCs/>
          <w:color w:val="000000"/>
        </w:rPr>
      </w:pPr>
      <w:r w:rsidRPr="000A06CA">
        <w:rPr>
          <w:rFonts w:ascii="Arial" w:hAnsi="Arial"/>
          <w:i/>
          <w:iCs/>
          <w:color w:val="000000"/>
        </w:rPr>
        <w:t xml:space="preserve">        #   w praktyce wywołujesz "backprop" w bibliotece NN).</w:t>
      </w:r>
    </w:p>
    <w:p w14:paraId="2C1A9EDB"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44CFA9F" w14:textId="77777777" w:rsidR="000A06CA" w:rsidRPr="000A06CA" w:rsidRDefault="000A06CA" w:rsidP="000A06CA">
      <w:pPr>
        <w:rPr>
          <w:rFonts w:ascii="Arial" w:hAnsi="Arial"/>
          <w:i/>
          <w:iCs/>
          <w:color w:val="000000"/>
        </w:rPr>
      </w:pPr>
      <w:r w:rsidRPr="000A06CA">
        <w:rPr>
          <w:rFonts w:ascii="Arial" w:hAnsi="Arial"/>
          <w:i/>
          <w:iCs/>
          <w:color w:val="000000"/>
        </w:rPr>
        <w:t xml:space="preserve">        theta_grad = - delta_t * grad( log π_θ(a_t | s_t) )   </w:t>
      </w:r>
    </w:p>
    <w:p w14:paraId="68376F0A" w14:textId="77777777" w:rsidR="000A06CA" w:rsidRPr="000A06CA" w:rsidRDefault="000A06CA" w:rsidP="000A06CA">
      <w:pPr>
        <w:rPr>
          <w:rFonts w:ascii="Arial" w:hAnsi="Arial"/>
          <w:i/>
          <w:iCs/>
          <w:color w:val="000000"/>
        </w:rPr>
      </w:pPr>
      <w:r w:rsidRPr="000A06CA">
        <w:rPr>
          <w:rFonts w:ascii="Arial" w:hAnsi="Arial"/>
          <w:i/>
          <w:iCs/>
          <w:color w:val="000000"/>
        </w:rPr>
        <w:t xml:space="preserve">        θ = θ - α_θ * theta_grad</w:t>
      </w:r>
    </w:p>
    <w:p w14:paraId="31ABC533"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25B904F4" w14:textId="77777777" w:rsidR="000A06CA" w:rsidRPr="000A06CA" w:rsidRDefault="000A06CA" w:rsidP="000A06CA">
      <w:pPr>
        <w:rPr>
          <w:rFonts w:ascii="Arial" w:hAnsi="Arial"/>
          <w:i/>
          <w:iCs/>
          <w:color w:val="000000"/>
        </w:rPr>
      </w:pPr>
      <w:r w:rsidRPr="000A06CA">
        <w:rPr>
          <w:rFonts w:ascii="Arial" w:hAnsi="Arial"/>
          <w:i/>
          <w:iCs/>
          <w:color w:val="000000"/>
        </w:rPr>
        <w:t xml:space="preserve">        # 8. AKTUALIZACJA KRYTYKA:</w:t>
      </w:r>
    </w:p>
    <w:p w14:paraId="45FFCCCC" w14:textId="77777777" w:rsidR="000A06CA" w:rsidRPr="000A06CA" w:rsidRDefault="000A06CA" w:rsidP="000A06CA">
      <w:pPr>
        <w:rPr>
          <w:rFonts w:ascii="Arial" w:hAnsi="Arial"/>
          <w:i/>
          <w:iCs/>
          <w:color w:val="000000"/>
        </w:rPr>
      </w:pPr>
      <w:r w:rsidRPr="000A06CA">
        <w:rPr>
          <w:rFonts w:ascii="Arial" w:hAnsi="Arial"/>
          <w:i/>
          <w:iCs/>
          <w:color w:val="000000"/>
        </w:rPr>
        <w:t xml:space="preserve">        #   L_critic = ( V(s_t) - [ r_t_plus_1 + γ V(s_{t+1}) ] )^2</w:t>
      </w:r>
    </w:p>
    <w:p w14:paraId="016084E1" w14:textId="77777777" w:rsidR="000A06CA" w:rsidRPr="000A06CA" w:rsidRDefault="000A06CA" w:rsidP="000A06CA">
      <w:pPr>
        <w:rPr>
          <w:rFonts w:ascii="Arial" w:hAnsi="Arial"/>
          <w:i/>
          <w:iCs/>
          <w:color w:val="000000"/>
        </w:rPr>
      </w:pPr>
      <w:r w:rsidRPr="000A06CA">
        <w:rPr>
          <w:rFonts w:ascii="Arial" w:hAnsi="Arial"/>
          <w:i/>
          <w:iCs/>
          <w:color w:val="000000"/>
        </w:rPr>
        <w:t xml:space="preserve">        #   φ </w:t>
      </w:r>
      <w:r w:rsidRPr="000A06CA">
        <w:rPr>
          <w:rFonts w:ascii="Arial" w:hAnsi="Arial" w:hint="eastAsia"/>
          <w:i/>
          <w:iCs/>
          <w:color w:val="000000"/>
        </w:rPr>
        <w:t>←</w:t>
      </w:r>
      <w:r w:rsidRPr="000A06CA">
        <w:rPr>
          <w:rFonts w:ascii="Arial" w:hAnsi="Arial"/>
          <w:i/>
          <w:iCs/>
          <w:color w:val="000000"/>
        </w:rPr>
        <w:t xml:space="preserve"> φ - α_φ * ∂L_critic/∂φ</w:t>
      </w:r>
    </w:p>
    <w:p w14:paraId="6ED66C40" w14:textId="77777777" w:rsidR="000A06CA" w:rsidRPr="000A06CA" w:rsidRDefault="000A06CA" w:rsidP="000A06CA">
      <w:pPr>
        <w:rPr>
          <w:rFonts w:ascii="Arial" w:hAnsi="Arial"/>
          <w:i/>
          <w:iCs/>
          <w:color w:val="000000"/>
        </w:rPr>
      </w:pPr>
      <w:r w:rsidRPr="000A06CA">
        <w:rPr>
          <w:rFonts w:ascii="Arial" w:hAnsi="Arial"/>
          <w:i/>
          <w:iCs/>
          <w:color w:val="000000"/>
        </w:rPr>
        <w:lastRenderedPageBreak/>
        <w:t xml:space="preserve">        </w:t>
      </w:r>
    </w:p>
    <w:p w14:paraId="3303BC27" w14:textId="77777777" w:rsidR="000A06CA" w:rsidRPr="000A06CA" w:rsidRDefault="000A06CA" w:rsidP="000A06CA">
      <w:pPr>
        <w:rPr>
          <w:rFonts w:ascii="Arial" w:hAnsi="Arial"/>
          <w:i/>
          <w:iCs/>
          <w:color w:val="000000"/>
        </w:rPr>
      </w:pPr>
      <w:r w:rsidRPr="000A06CA">
        <w:rPr>
          <w:rFonts w:ascii="Arial" w:hAnsi="Arial"/>
          <w:i/>
          <w:iCs/>
          <w:color w:val="000000"/>
        </w:rPr>
        <w:t xml:space="preserve">        target = r_t_plus_1 + γ * V_st_plus_1</w:t>
      </w:r>
    </w:p>
    <w:p w14:paraId="3155EE93" w14:textId="77777777" w:rsidR="000A06CA" w:rsidRPr="000A06CA" w:rsidRDefault="000A06CA" w:rsidP="000A06CA">
      <w:pPr>
        <w:rPr>
          <w:rFonts w:ascii="Arial" w:hAnsi="Arial"/>
          <w:i/>
          <w:iCs/>
          <w:color w:val="000000"/>
        </w:rPr>
      </w:pPr>
      <w:r w:rsidRPr="000A06CA">
        <w:rPr>
          <w:rFonts w:ascii="Arial" w:hAnsi="Arial"/>
          <w:i/>
          <w:iCs/>
          <w:color w:val="000000"/>
        </w:rPr>
        <w:t xml:space="preserve">        critic_grad = grad( (V_st - target)^2 w.r.t φ )</w:t>
      </w:r>
    </w:p>
    <w:p w14:paraId="48AE3F0A" w14:textId="77777777" w:rsidR="000A06CA" w:rsidRPr="000A06CA" w:rsidRDefault="000A06CA" w:rsidP="000A06CA">
      <w:pPr>
        <w:rPr>
          <w:rFonts w:ascii="Arial" w:hAnsi="Arial"/>
          <w:i/>
          <w:iCs/>
          <w:color w:val="000000"/>
        </w:rPr>
      </w:pPr>
      <w:r w:rsidRPr="000A06CA">
        <w:rPr>
          <w:rFonts w:ascii="Arial" w:hAnsi="Arial"/>
          <w:i/>
          <w:iCs/>
          <w:color w:val="000000"/>
        </w:rPr>
        <w:t xml:space="preserve">        φ = φ - α_φ * critic_grad</w:t>
      </w:r>
    </w:p>
    <w:p w14:paraId="5FB540F7"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478A37DF" w14:textId="77777777" w:rsidR="000A06CA" w:rsidRPr="000A06CA" w:rsidRDefault="000A06CA" w:rsidP="000A06CA">
      <w:pPr>
        <w:rPr>
          <w:rFonts w:ascii="Arial" w:hAnsi="Arial"/>
          <w:i/>
          <w:iCs/>
          <w:color w:val="000000"/>
        </w:rPr>
      </w:pPr>
      <w:r w:rsidRPr="000A06CA">
        <w:rPr>
          <w:rFonts w:ascii="Arial" w:hAnsi="Arial"/>
          <w:i/>
          <w:iCs/>
          <w:color w:val="000000"/>
        </w:rPr>
        <w:t xml:space="preserve">        # 9. Przejdź do kolejnego kroku</w:t>
      </w:r>
    </w:p>
    <w:p w14:paraId="1C8E2E52" w14:textId="77777777" w:rsidR="000A06CA" w:rsidRPr="000A06CA" w:rsidRDefault="000A06CA" w:rsidP="000A06CA">
      <w:pPr>
        <w:rPr>
          <w:rFonts w:ascii="Arial" w:hAnsi="Arial"/>
          <w:i/>
          <w:iCs/>
          <w:color w:val="000000"/>
        </w:rPr>
      </w:pPr>
      <w:r w:rsidRPr="000A06CA">
        <w:rPr>
          <w:rFonts w:ascii="Arial" w:hAnsi="Arial"/>
          <w:i/>
          <w:iCs/>
          <w:color w:val="000000"/>
        </w:rPr>
        <w:t xml:space="preserve">        s_t = s_t_plus_1</w:t>
      </w:r>
    </w:p>
    <w:p w14:paraId="1593BE22" w14:textId="77777777" w:rsidR="000A06CA" w:rsidRPr="000A06CA" w:rsidRDefault="000A06CA" w:rsidP="000A06CA">
      <w:pPr>
        <w:rPr>
          <w:rFonts w:ascii="Arial" w:hAnsi="Arial"/>
          <w:i/>
          <w:iCs/>
          <w:color w:val="000000"/>
        </w:rPr>
      </w:pPr>
      <w:r w:rsidRPr="000A06CA">
        <w:rPr>
          <w:rFonts w:ascii="Arial" w:hAnsi="Arial"/>
          <w:i/>
          <w:iCs/>
          <w:color w:val="000000"/>
        </w:rPr>
        <w:t xml:space="preserve">    KONIEC_DOPÓKI</w:t>
      </w:r>
    </w:p>
    <w:p w14:paraId="5FF1D69F" w14:textId="77777777" w:rsidR="000A06CA" w:rsidRPr="000A06CA" w:rsidRDefault="000A06CA" w:rsidP="000A06CA">
      <w:pPr>
        <w:rPr>
          <w:rFonts w:ascii="Arial" w:hAnsi="Arial"/>
          <w:i/>
          <w:iCs/>
          <w:color w:val="000000"/>
        </w:rPr>
      </w:pPr>
    </w:p>
    <w:p w14:paraId="5A73113B" w14:textId="5BC37B69" w:rsidR="000A06CA" w:rsidRDefault="000A06CA" w:rsidP="000A06CA">
      <w:pPr>
        <w:rPr>
          <w:rFonts w:ascii="Arial" w:hAnsi="Arial"/>
          <w:i/>
          <w:iCs/>
          <w:color w:val="000000"/>
        </w:rPr>
      </w:pPr>
      <w:r w:rsidRPr="000A06CA">
        <w:rPr>
          <w:rFonts w:ascii="Arial" w:hAnsi="Arial"/>
          <w:i/>
          <w:iCs/>
          <w:color w:val="000000"/>
        </w:rPr>
        <w:t>KONIEC_DLA</w:t>
      </w:r>
    </w:p>
    <w:sectPr w:rsidR="000A06CA">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F045E" w14:textId="77777777" w:rsidR="008C2561" w:rsidRDefault="008C2561">
      <w:r>
        <w:separator/>
      </w:r>
    </w:p>
  </w:endnote>
  <w:endnote w:type="continuationSeparator" w:id="0">
    <w:p w14:paraId="3F7AA552" w14:textId="77777777" w:rsidR="008C2561" w:rsidRDefault="008C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57366" w14:textId="77777777" w:rsidR="008C2561" w:rsidRDefault="008C2561">
      <w:r>
        <w:rPr>
          <w:color w:val="000000"/>
        </w:rPr>
        <w:separator/>
      </w:r>
    </w:p>
  </w:footnote>
  <w:footnote w:type="continuationSeparator" w:id="0">
    <w:p w14:paraId="4FF9BB56" w14:textId="77777777" w:rsidR="008C2561" w:rsidRDefault="008C2561">
      <w:r>
        <w:continuationSeparator/>
      </w:r>
    </w:p>
  </w:footnote>
  <w:footnote w:id="1">
    <w:p w14:paraId="790EC19B" w14:textId="77777777" w:rsidR="00A51433" w:rsidRDefault="00FA6B80">
      <w:pPr>
        <w:pStyle w:val="Footnote"/>
      </w:pPr>
      <w:r>
        <w:rPr>
          <w:rStyle w:val="Odwoanieprzypisudolnego"/>
        </w:rPr>
        <w:footnoteRef/>
      </w:r>
      <w:r>
        <w:t>Generalna Dyrekcja Dróg Krajowych i Autostrad, https://drogi.gddkia.gov.pl/serwisy-gddkia/krajowy-system-zarzadzania-ruchem/zalozenia-kszr/co-to-jest-its</w:t>
      </w:r>
    </w:p>
  </w:footnote>
  <w:footnote w:id="2">
    <w:p w14:paraId="462644B4" w14:textId="77777777" w:rsidR="00A51433" w:rsidRDefault="00FA6B80">
      <w:pPr>
        <w:pStyle w:val="Footnote"/>
      </w:pPr>
      <w:r>
        <w:rPr>
          <w:rStyle w:val="Odwoanieprzypisudolnego"/>
        </w:rPr>
        <w:footnoteRef/>
      </w:r>
      <w:r>
        <w:t>National-geographic - https://www.national-geographic.pl/nauka/nagroda-nobla-2024/</w:t>
      </w:r>
    </w:p>
  </w:footnote>
  <w:footnote w:id="3">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4">
    <w:p w14:paraId="733E272C" w14:textId="77777777" w:rsidR="00A51433" w:rsidRDefault="00FA6B80">
      <w:pPr>
        <w:pStyle w:val="Footnote"/>
      </w:pPr>
      <w:r>
        <w:rPr>
          <w:rStyle w:val="Odwoanieprzypisudolnego"/>
        </w:rPr>
        <w:footnoteRef/>
      </w:r>
      <w:r>
        <w:t>Wikipedia https://en.wikipedia.org/wiki/Tensor_Processing_Unit</w:t>
      </w:r>
    </w:p>
  </w:footnote>
  <w:footnote w:id="5">
    <w:p w14:paraId="3271A644" w14:textId="77777777" w:rsidR="00A51433" w:rsidRDefault="00FA6B80">
      <w:pPr>
        <w:pStyle w:val="Footnote"/>
      </w:pPr>
      <w:r>
        <w:rPr>
          <w:rStyle w:val="Odwoanieprzypisudolnego"/>
        </w:rPr>
        <w:footnoteRef/>
      </w:r>
      <w:r>
        <w:t>Google https://deepmind.google/discover/blog/alphago-zero-starting-from-scratch/</w:t>
      </w:r>
    </w:p>
  </w:footnote>
  <w:footnote w:id="6">
    <w:p w14:paraId="0B9622A6" w14:textId="77777777" w:rsidR="0000551A" w:rsidRDefault="0000551A" w:rsidP="0000551A">
      <w:pPr>
        <w:pStyle w:val="Footnote"/>
      </w:pPr>
      <w:r>
        <w:rPr>
          <w:rStyle w:val="Odwoanieprzypisudolnego"/>
        </w:rPr>
        <w:footnoteRef/>
      </w:r>
      <w:r>
        <w:t>By Kara Nelson, CNN - https://edition.cnn.com/2023/11/24/us/garrett-morgan-traffic-signal-100-years-reaj/index.html</w:t>
      </w:r>
    </w:p>
  </w:footnote>
  <w:footnote w:id="7">
    <w:p w14:paraId="38E873A3" w14:textId="77777777" w:rsidR="00A51433" w:rsidRDefault="00FA6B80">
      <w:pPr>
        <w:pStyle w:val="Footnote"/>
      </w:pPr>
      <w:r>
        <w:rPr>
          <w:rStyle w:val="Odwoanieprzypisudolnego"/>
        </w:rPr>
        <w:footnoteRef/>
      </w:r>
      <w:r>
        <w:t>Gaca S., Suchorzewski W., Tracz M., Inżynieria ruchu drogowego. Teoria i praktyka, W.K.Ł., Warszawa, 2008</w:t>
      </w:r>
    </w:p>
  </w:footnote>
  <w:footnote w:id="8">
    <w:p w14:paraId="48A90729" w14:textId="77777777" w:rsidR="00A51433" w:rsidRDefault="00FA6B80" w:rsidP="00E04166">
      <w:pPr>
        <w:pStyle w:val="Cytatintensywny"/>
      </w:pPr>
      <w:r>
        <w:rPr>
          <w:rStyle w:val="Odwoanieprzypisudolnego"/>
        </w:rPr>
        <w:footnoteRef/>
      </w:r>
      <w:r>
        <w:t>Podsystem Sterowania Ruchem, Sprint/ITS/SCATS, Tadeusz Okoń i Daniel Jaros, https://www.itspolska.pl/wp-content/uploads/2022/02/Podsystem-sterowania-ruchem-Sprint-ITS-SCATS-w-Bydgoszczy.pdf</w:t>
      </w:r>
    </w:p>
  </w:footnote>
  <w:footnote w:id="9">
    <w:p w14:paraId="17848CA9" w14:textId="77777777" w:rsidR="00A51433" w:rsidRDefault="00FA6B80">
      <w:pPr>
        <w:pStyle w:val="Footnote"/>
      </w:pPr>
      <w:r>
        <w:rPr>
          <w:rStyle w:val="Odwoanieprzypisudolnego"/>
        </w:rPr>
        <w:footnoteRef/>
      </w:r>
      <w:r>
        <w:t>SCOOT® Version History, Split Cycle and Offset Optimisation Technique, https://trlsoftware.com/software/intelligent-signal-control/scoot/scoot-version-history/</w:t>
      </w:r>
    </w:p>
  </w:footnote>
  <w:footnote w:id="10">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11">
    <w:p w14:paraId="62929F38" w14:textId="5B8F7585" w:rsidR="00A51433" w:rsidRDefault="00FA6B80">
      <w:pPr>
        <w:pStyle w:val="Footnote"/>
      </w:pPr>
      <w:r>
        <w:rPr>
          <w:rStyle w:val="Odwoanieprzypisudolnego"/>
        </w:rPr>
        <w:footnoteRef/>
      </w:r>
      <w:r>
        <w:t>Mi</w:t>
      </w:r>
      <w:r w:rsidR="00E04166">
        <w:t>ś</w:t>
      </w:r>
      <w:r>
        <w:t>kiewicz M.: ViaPIACON – polska metoda sterowania ruchem drogowym. Przegląd ITS nr 4, Warszawa 2008.</w:t>
      </w:r>
    </w:p>
  </w:footnote>
  <w:footnote w:id="12">
    <w:p w14:paraId="2DF3042E" w14:textId="700E5D75" w:rsidR="00A51433" w:rsidRDefault="00FA6B80">
      <w:pPr>
        <w:pStyle w:val="Footnote"/>
      </w:pPr>
      <w:r>
        <w:rPr>
          <w:rStyle w:val="Odwoanieprzypisudolnego"/>
        </w:rPr>
        <w:footnoteRef/>
      </w:r>
      <w:r w:rsidR="00AD34A1">
        <w:t xml:space="preserve"> Feliks Krup, </w:t>
      </w:r>
      <w:r>
        <w:t>Szt</w:t>
      </w:r>
      <w:r w:rsidR="006214E5">
        <w:t>u</w:t>
      </w:r>
      <w:r>
        <w:t xml:space="preserve">czna Inteligencja od Podstaw, </w:t>
      </w:r>
      <w:r w:rsidR="00AD34A1">
        <w:t>(</w:t>
      </w:r>
      <w:r>
        <w:t>sztuczna-inteligencja-od-podstaw-feliks-kurp-helion-2.pdf</w:t>
      </w:r>
      <w:r w:rsidR="00AD34A1">
        <w:t>)</w:t>
      </w:r>
    </w:p>
  </w:footnote>
  <w:footnote w:id="13">
    <w:p w14:paraId="7C461F6E" w14:textId="1AA3A38D" w:rsidR="00C004D2" w:rsidRDefault="00C004D2">
      <w:pPr>
        <w:pStyle w:val="Tekstprzypisudolnego"/>
      </w:pPr>
      <w:r w:rsidRPr="00EF18E8">
        <w:rPr>
          <w:rStyle w:val="Odwoanieprzypisudolnego"/>
        </w:rPr>
        <w:footnoteRef/>
      </w:r>
      <w:r w:rsidRPr="00EF18E8">
        <w:t>Steven L. Brunton, J. Nathan Kutz, Data Driven Science &amp; Engineering Machine Learning, Dynamical Systems, and Control (databookRL.pdf)</w:t>
      </w:r>
    </w:p>
  </w:footnote>
  <w:footnote w:id="14">
    <w:p w14:paraId="5991B967" w14:textId="17CE83C8" w:rsidR="00F73475" w:rsidRDefault="00F73475" w:rsidP="00F73475">
      <w:pPr>
        <w:pStyle w:val="Footnote"/>
      </w:pPr>
      <w:r>
        <w:rPr>
          <w:rStyle w:val="Odwoanieprzypisudolnego"/>
        </w:rPr>
        <w:footnoteRef/>
      </w:r>
      <w:r w:rsidR="00A14992">
        <w:t xml:space="preserve"> </w:t>
      </w:r>
      <w:r>
        <w:t>Google CLOUD, https://www.cloudskillsboost.google/focuses/10285?locale=pl&amp;parent=catalog</w:t>
      </w:r>
    </w:p>
  </w:footnote>
  <w:footnote w:id="15">
    <w:p w14:paraId="691F05C6" w14:textId="03CA1783" w:rsidR="00A51433" w:rsidRDefault="00FA6B80" w:rsidP="00A14992">
      <w:pPr>
        <w:pStyle w:val="Footnote"/>
      </w:pPr>
      <w:r>
        <w:rPr>
          <w:rStyle w:val="Odwoanieprzypisudolnego"/>
        </w:rPr>
        <w:footnoteRef/>
      </w:r>
      <w:r>
        <w:t xml:space="preserve"> </w:t>
      </w:r>
      <w:r w:rsidR="00A14992">
        <w:t>Richard S. Sutton and Andrew G. Barto</w:t>
      </w:r>
      <w:r w:rsidR="00A14992">
        <w:t xml:space="preserve"> </w:t>
      </w:r>
      <w:r>
        <w:t xml:space="preserve">„Reinforcement Learning: An Introduction” - Second edition, in </w:t>
      </w:r>
      <w:r w:rsidR="00A14992">
        <w:t xml:space="preserve">progres </w:t>
      </w:r>
      <w:r>
        <w:t>”Complete Draft” November 5, 2017</w:t>
      </w:r>
      <w:r w:rsidR="00A14992">
        <w:t xml:space="preserve"> </w:t>
      </w:r>
      <w:r>
        <w:t>http://incompleteideas.net/book/bookdraft2017nov5.pdf</w:t>
      </w:r>
    </w:p>
  </w:footnote>
  <w:footnote w:id="16">
    <w:p w14:paraId="662D5C03" w14:textId="6D9C3ACE" w:rsidR="00A51433" w:rsidRDefault="00FA6B80">
      <w:pPr>
        <w:pStyle w:val="Footnote"/>
      </w:pPr>
      <w:r>
        <w:rPr>
          <w:rStyle w:val="Odwoanieprzypisudolnego"/>
        </w:rPr>
        <w:footnoteRef/>
      </w:r>
      <w:r w:rsidR="004B369C">
        <w:t xml:space="preserve"> </w:t>
      </w:r>
      <w:r>
        <w:t>Reinforcement Learning: An Introduction</w:t>
      </w:r>
      <w:r w:rsidR="002C06BA">
        <w:t xml:space="preserve">, </w:t>
      </w:r>
      <w:r w:rsidR="002C06BA" w:rsidRPr="002C06BA">
        <w:t>Richard S. Sutton and Andrew G. Barto</w:t>
      </w:r>
      <w:r>
        <w:t xml:space="preserve"> (wzór 3.8)</w:t>
      </w:r>
      <w:r w:rsidR="004B369C">
        <w:t xml:space="preserve">, </w:t>
      </w:r>
      <w:r w:rsidR="004B369C" w:rsidRPr="004B369C">
        <w:t>http:</w:t>
      </w:r>
      <w:r w:rsidR="002C06BA">
        <w:t xml:space="preserve">, </w:t>
      </w:r>
      <w:r w:rsidR="004B369C" w:rsidRPr="004B369C">
        <w:t>//incompleteideas.net/book/RLbook2020.pdf</w:t>
      </w:r>
    </w:p>
  </w:footnote>
  <w:footnote w:id="17">
    <w:p w14:paraId="0F670EB8" w14:textId="1DB82106" w:rsidR="007E6AF8" w:rsidRPr="00B06280" w:rsidRDefault="007E6AF8" w:rsidP="007E6AF8">
      <w:pPr>
        <w:pStyle w:val="Tekstprzypisudolnego"/>
      </w:pPr>
      <w:r>
        <w:rPr>
          <w:rStyle w:val="Odwoanieprzypisudolnego"/>
        </w:rPr>
        <w:footnoteRef/>
      </w:r>
      <w:r>
        <w:t xml:space="preserve"> </w:t>
      </w:r>
      <w:r w:rsidRPr="00B06280">
        <w:t xml:space="preserve">Nature, </w:t>
      </w:r>
      <w:r w:rsidRPr="00B06280">
        <w:t>Human-level control through deep reinforcement learning</w:t>
      </w:r>
      <w:r w:rsidRPr="00B06280">
        <w:t xml:space="preserve">, </w:t>
      </w:r>
      <w:r w:rsidRPr="00B06280">
        <w:t>https://www.nature.com/articles/nature14236</w:t>
      </w:r>
    </w:p>
    <w:p w14:paraId="4D43237A" w14:textId="7FAC4F42" w:rsidR="007E6AF8" w:rsidRDefault="007E6AF8">
      <w:pPr>
        <w:pStyle w:val="Tekstprzypisudolnego"/>
      </w:pPr>
    </w:p>
  </w:footnote>
  <w:footnote w:id="18">
    <w:p w14:paraId="752FCC2F" w14:textId="77777777" w:rsidR="009549D3" w:rsidRDefault="009549D3">
      <w:pPr>
        <w:pStyle w:val="Tekstprzypisudolnego"/>
      </w:pPr>
      <w:r>
        <w:rPr>
          <w:rStyle w:val="Odwoanieprzypisudolnego"/>
        </w:rPr>
        <w:footnoteRef/>
      </w:r>
      <w:r>
        <w:t xml:space="preserve"> </w:t>
      </w:r>
      <w:r w:rsidRPr="009549D3">
        <w:t>The International Journal on Advances in Systems and Measurements is published by IARIA</w:t>
      </w:r>
    </w:p>
  </w:footnote>
  <w:footnote w:id="19">
    <w:p w14:paraId="20F7A8C6" w14:textId="596706C9" w:rsidR="004C4AF9" w:rsidRDefault="004C4AF9">
      <w:pPr>
        <w:pStyle w:val="Tekstprzypisudolnego"/>
      </w:pPr>
      <w:r>
        <w:rPr>
          <w:rStyle w:val="Odwoanieprzypisudolnego"/>
        </w:rPr>
        <w:footnoteRef/>
      </w:r>
      <w:r>
        <w:t xml:space="preserve"> </w:t>
      </w:r>
      <w:hyperlink r:id="rId1" w:history="1">
        <w:r w:rsidR="00F005FB" w:rsidRPr="00A41A54">
          <w:rPr>
            <w:rStyle w:val="Hipercze"/>
          </w:rPr>
          <w:t>http://incompleteideas.net/book/bookdraft2017nov5.pdf</w:t>
        </w:r>
      </w:hyperlink>
      <w:r w:rsidR="00F005FB">
        <w:t xml:space="preserve">  s.254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2F3E0C46"/>
    <w:multiLevelType w:val="hybridMultilevel"/>
    <w:tmpl w:val="2FE6FFC2"/>
    <w:lvl w:ilvl="0" w:tplc="BA2A712C">
      <w:start w:val="1"/>
      <w:numFmt w:val="decimal"/>
      <w:pStyle w:val="NN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3"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8"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9"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0"/>
  </w:num>
  <w:num w:numId="3" w16cid:durableId="636767180">
    <w:abstractNumId w:val="39"/>
  </w:num>
  <w:num w:numId="4" w16cid:durableId="1413815888">
    <w:abstractNumId w:val="20"/>
  </w:num>
  <w:num w:numId="5" w16cid:durableId="1975406595">
    <w:abstractNumId w:val="4"/>
  </w:num>
  <w:num w:numId="6" w16cid:durableId="1086343547">
    <w:abstractNumId w:val="23"/>
  </w:num>
  <w:num w:numId="7" w16cid:durableId="1496188108">
    <w:abstractNumId w:val="40"/>
  </w:num>
  <w:num w:numId="8" w16cid:durableId="215514183">
    <w:abstractNumId w:val="31"/>
  </w:num>
  <w:num w:numId="9" w16cid:durableId="1062675568">
    <w:abstractNumId w:val="37"/>
  </w:num>
  <w:num w:numId="10" w16cid:durableId="1969046411">
    <w:abstractNumId w:val="11"/>
  </w:num>
  <w:num w:numId="11" w16cid:durableId="1167096616">
    <w:abstractNumId w:val="38"/>
  </w:num>
  <w:num w:numId="12" w16cid:durableId="609510546">
    <w:abstractNumId w:val="15"/>
  </w:num>
  <w:num w:numId="13" w16cid:durableId="140076931">
    <w:abstractNumId w:val="41"/>
  </w:num>
  <w:num w:numId="14" w16cid:durableId="1986277387">
    <w:abstractNumId w:val="34"/>
  </w:num>
  <w:num w:numId="15" w16cid:durableId="1972317990">
    <w:abstractNumId w:val="8"/>
  </w:num>
  <w:num w:numId="16" w16cid:durableId="781193129">
    <w:abstractNumId w:val="7"/>
  </w:num>
  <w:num w:numId="17" w16cid:durableId="569390017">
    <w:abstractNumId w:val="32"/>
  </w:num>
  <w:num w:numId="18" w16cid:durableId="1897232051">
    <w:abstractNumId w:val="5"/>
  </w:num>
  <w:num w:numId="19" w16cid:durableId="1387533206">
    <w:abstractNumId w:val="33"/>
  </w:num>
  <w:num w:numId="20" w16cid:durableId="1168329559">
    <w:abstractNumId w:val="12"/>
  </w:num>
  <w:num w:numId="21" w16cid:durableId="117188252">
    <w:abstractNumId w:val="22"/>
  </w:num>
  <w:num w:numId="22" w16cid:durableId="1787113038">
    <w:abstractNumId w:val="18"/>
  </w:num>
  <w:num w:numId="23" w16cid:durableId="456415505">
    <w:abstractNumId w:val="35"/>
  </w:num>
  <w:num w:numId="24" w16cid:durableId="1441753195">
    <w:abstractNumId w:val="14"/>
  </w:num>
  <w:num w:numId="25" w16cid:durableId="1228491087">
    <w:abstractNumId w:val="36"/>
  </w:num>
  <w:num w:numId="26" w16cid:durableId="1662194690">
    <w:abstractNumId w:val="2"/>
  </w:num>
  <w:num w:numId="27" w16cid:durableId="679042255">
    <w:abstractNumId w:val="25"/>
  </w:num>
  <w:num w:numId="28" w16cid:durableId="503516858">
    <w:abstractNumId w:val="26"/>
  </w:num>
  <w:num w:numId="29" w16cid:durableId="1868374753">
    <w:abstractNumId w:val="1"/>
  </w:num>
  <w:num w:numId="30" w16cid:durableId="1608997274">
    <w:abstractNumId w:val="42"/>
  </w:num>
  <w:num w:numId="31" w16cid:durableId="447355187">
    <w:abstractNumId w:val="28"/>
  </w:num>
  <w:num w:numId="32" w16cid:durableId="1637684684">
    <w:abstractNumId w:val="9"/>
  </w:num>
  <w:num w:numId="33" w16cid:durableId="65150414">
    <w:abstractNumId w:val="13"/>
  </w:num>
  <w:num w:numId="34" w16cid:durableId="1876575103">
    <w:abstractNumId w:val="0"/>
  </w:num>
  <w:num w:numId="35" w16cid:durableId="1197737926">
    <w:abstractNumId w:val="19"/>
  </w:num>
  <w:num w:numId="36" w16cid:durableId="1456019672">
    <w:abstractNumId w:val="29"/>
  </w:num>
  <w:num w:numId="37" w16cid:durableId="2113891543">
    <w:abstractNumId w:val="21"/>
  </w:num>
  <w:num w:numId="38" w16cid:durableId="1461801176">
    <w:abstractNumId w:val="24"/>
  </w:num>
  <w:num w:numId="39" w16cid:durableId="1276450398">
    <w:abstractNumId w:val="30"/>
  </w:num>
  <w:num w:numId="40" w16cid:durableId="422343585">
    <w:abstractNumId w:val="27"/>
  </w:num>
  <w:num w:numId="41" w16cid:durableId="1575386772">
    <w:abstractNumId w:val="17"/>
  </w:num>
  <w:num w:numId="42" w16cid:durableId="1491557970">
    <w:abstractNumId w:val="16"/>
  </w:num>
  <w:num w:numId="43" w16cid:durableId="1929656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40A65"/>
    <w:rsid w:val="000426B3"/>
    <w:rsid w:val="00067C75"/>
    <w:rsid w:val="00070D2A"/>
    <w:rsid w:val="0007148A"/>
    <w:rsid w:val="00086DA4"/>
    <w:rsid w:val="000A06CA"/>
    <w:rsid w:val="000A4D2A"/>
    <w:rsid w:val="000A5C31"/>
    <w:rsid w:val="000B189E"/>
    <w:rsid w:val="000B5184"/>
    <w:rsid w:val="000C37BE"/>
    <w:rsid w:val="000C3CED"/>
    <w:rsid w:val="000D0736"/>
    <w:rsid w:val="000D1729"/>
    <w:rsid w:val="000D4F02"/>
    <w:rsid w:val="000F6D17"/>
    <w:rsid w:val="000F7FC9"/>
    <w:rsid w:val="00114FF4"/>
    <w:rsid w:val="00134FB9"/>
    <w:rsid w:val="00160B35"/>
    <w:rsid w:val="001662D1"/>
    <w:rsid w:val="00174592"/>
    <w:rsid w:val="00176B19"/>
    <w:rsid w:val="001C7C03"/>
    <w:rsid w:val="00210369"/>
    <w:rsid w:val="002267FC"/>
    <w:rsid w:val="00235636"/>
    <w:rsid w:val="00252D60"/>
    <w:rsid w:val="00253710"/>
    <w:rsid w:val="00261098"/>
    <w:rsid w:val="00282D0C"/>
    <w:rsid w:val="00290330"/>
    <w:rsid w:val="002C06BA"/>
    <w:rsid w:val="002F0C26"/>
    <w:rsid w:val="00306672"/>
    <w:rsid w:val="0032355C"/>
    <w:rsid w:val="003329AF"/>
    <w:rsid w:val="003357B5"/>
    <w:rsid w:val="003460DD"/>
    <w:rsid w:val="003470E4"/>
    <w:rsid w:val="003527DF"/>
    <w:rsid w:val="003569E6"/>
    <w:rsid w:val="003677C5"/>
    <w:rsid w:val="0037250E"/>
    <w:rsid w:val="00374063"/>
    <w:rsid w:val="003747EE"/>
    <w:rsid w:val="00375689"/>
    <w:rsid w:val="0038628C"/>
    <w:rsid w:val="003935CF"/>
    <w:rsid w:val="003B5D02"/>
    <w:rsid w:val="003B67DB"/>
    <w:rsid w:val="003E5DA8"/>
    <w:rsid w:val="003F173E"/>
    <w:rsid w:val="00416A2A"/>
    <w:rsid w:val="00425CE3"/>
    <w:rsid w:val="004260F3"/>
    <w:rsid w:val="0043091C"/>
    <w:rsid w:val="00443DAD"/>
    <w:rsid w:val="0046104F"/>
    <w:rsid w:val="004933BC"/>
    <w:rsid w:val="0049623E"/>
    <w:rsid w:val="004A4C25"/>
    <w:rsid w:val="004A6768"/>
    <w:rsid w:val="004B369C"/>
    <w:rsid w:val="004C1DEF"/>
    <w:rsid w:val="004C22B3"/>
    <w:rsid w:val="004C4AF9"/>
    <w:rsid w:val="004C6836"/>
    <w:rsid w:val="004D5EFD"/>
    <w:rsid w:val="004E4B10"/>
    <w:rsid w:val="004F3D7B"/>
    <w:rsid w:val="00500580"/>
    <w:rsid w:val="00500B0A"/>
    <w:rsid w:val="00505284"/>
    <w:rsid w:val="005259EE"/>
    <w:rsid w:val="00570683"/>
    <w:rsid w:val="00570848"/>
    <w:rsid w:val="00571AED"/>
    <w:rsid w:val="005861A2"/>
    <w:rsid w:val="00592DE8"/>
    <w:rsid w:val="005A0DB1"/>
    <w:rsid w:val="005A3188"/>
    <w:rsid w:val="005B5FF1"/>
    <w:rsid w:val="005F2AAA"/>
    <w:rsid w:val="005F5077"/>
    <w:rsid w:val="00600C47"/>
    <w:rsid w:val="006214E5"/>
    <w:rsid w:val="00642DC7"/>
    <w:rsid w:val="00652DCA"/>
    <w:rsid w:val="006753BF"/>
    <w:rsid w:val="006A0BCE"/>
    <w:rsid w:val="006E3EDA"/>
    <w:rsid w:val="00732246"/>
    <w:rsid w:val="0074347B"/>
    <w:rsid w:val="00752C52"/>
    <w:rsid w:val="007B733C"/>
    <w:rsid w:val="007D4FC8"/>
    <w:rsid w:val="007E6AF8"/>
    <w:rsid w:val="00823CE7"/>
    <w:rsid w:val="00850337"/>
    <w:rsid w:val="00855095"/>
    <w:rsid w:val="00861513"/>
    <w:rsid w:val="0087623B"/>
    <w:rsid w:val="00880D43"/>
    <w:rsid w:val="00890FDD"/>
    <w:rsid w:val="008C03F5"/>
    <w:rsid w:val="008C2561"/>
    <w:rsid w:val="008C2702"/>
    <w:rsid w:val="008C3D34"/>
    <w:rsid w:val="008E7B44"/>
    <w:rsid w:val="009208B9"/>
    <w:rsid w:val="009549D3"/>
    <w:rsid w:val="0096377C"/>
    <w:rsid w:val="009A0F5F"/>
    <w:rsid w:val="009A5795"/>
    <w:rsid w:val="009B206A"/>
    <w:rsid w:val="009C1530"/>
    <w:rsid w:val="009C160B"/>
    <w:rsid w:val="009C3E4D"/>
    <w:rsid w:val="009C5413"/>
    <w:rsid w:val="009D2084"/>
    <w:rsid w:val="00A14992"/>
    <w:rsid w:val="00A374A4"/>
    <w:rsid w:val="00A41F0A"/>
    <w:rsid w:val="00A51433"/>
    <w:rsid w:val="00A7049E"/>
    <w:rsid w:val="00A96570"/>
    <w:rsid w:val="00AA22F4"/>
    <w:rsid w:val="00AA4783"/>
    <w:rsid w:val="00AA584B"/>
    <w:rsid w:val="00AB2E84"/>
    <w:rsid w:val="00AD34A1"/>
    <w:rsid w:val="00AF15CF"/>
    <w:rsid w:val="00AF60E4"/>
    <w:rsid w:val="00B06280"/>
    <w:rsid w:val="00B1031F"/>
    <w:rsid w:val="00B14B20"/>
    <w:rsid w:val="00B17720"/>
    <w:rsid w:val="00B47842"/>
    <w:rsid w:val="00B52030"/>
    <w:rsid w:val="00B53338"/>
    <w:rsid w:val="00B55C0A"/>
    <w:rsid w:val="00B66E0B"/>
    <w:rsid w:val="00B701AB"/>
    <w:rsid w:val="00BA233C"/>
    <w:rsid w:val="00BC57C3"/>
    <w:rsid w:val="00BD2257"/>
    <w:rsid w:val="00BE23B6"/>
    <w:rsid w:val="00C004D2"/>
    <w:rsid w:val="00C123CA"/>
    <w:rsid w:val="00C14B20"/>
    <w:rsid w:val="00C43FD7"/>
    <w:rsid w:val="00C60CCB"/>
    <w:rsid w:val="00C7031A"/>
    <w:rsid w:val="00C767EA"/>
    <w:rsid w:val="00C9287A"/>
    <w:rsid w:val="00CC0B42"/>
    <w:rsid w:val="00CE60A6"/>
    <w:rsid w:val="00CF3CBC"/>
    <w:rsid w:val="00D2228F"/>
    <w:rsid w:val="00D3258A"/>
    <w:rsid w:val="00D3537F"/>
    <w:rsid w:val="00D461FB"/>
    <w:rsid w:val="00D546BC"/>
    <w:rsid w:val="00D60206"/>
    <w:rsid w:val="00D67823"/>
    <w:rsid w:val="00D73300"/>
    <w:rsid w:val="00DD5AD0"/>
    <w:rsid w:val="00DE2E6C"/>
    <w:rsid w:val="00E019B9"/>
    <w:rsid w:val="00E04166"/>
    <w:rsid w:val="00E12700"/>
    <w:rsid w:val="00E23F89"/>
    <w:rsid w:val="00E310C8"/>
    <w:rsid w:val="00E420D5"/>
    <w:rsid w:val="00E7543C"/>
    <w:rsid w:val="00E82770"/>
    <w:rsid w:val="00EB7C99"/>
    <w:rsid w:val="00ED55D2"/>
    <w:rsid w:val="00ED7677"/>
    <w:rsid w:val="00EF18E8"/>
    <w:rsid w:val="00F005FB"/>
    <w:rsid w:val="00F01EFF"/>
    <w:rsid w:val="00F12AC7"/>
    <w:rsid w:val="00F13C26"/>
    <w:rsid w:val="00F17AEC"/>
    <w:rsid w:val="00F54010"/>
    <w:rsid w:val="00F73475"/>
    <w:rsid w:val="00F7645C"/>
    <w:rsid w:val="00F87B8B"/>
    <w:rsid w:val="00F943D8"/>
    <w:rsid w:val="00FA6B80"/>
    <w:rsid w:val="00FA735B"/>
    <w:rsid w:val="00FD0C47"/>
    <w:rsid w:val="00FD71D8"/>
    <w:rsid w:val="00FF55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5A3188"/>
    <w:pPr>
      <w:numPr>
        <w:numId w:val="33"/>
      </w:numPr>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5A318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5495">
      <w:bodyDiv w:val="1"/>
      <w:marLeft w:val="0"/>
      <w:marRight w:val="0"/>
      <w:marTop w:val="0"/>
      <w:marBottom w:val="0"/>
      <w:divBdr>
        <w:top w:val="none" w:sz="0" w:space="0" w:color="auto"/>
        <w:left w:val="none" w:sz="0" w:space="0" w:color="auto"/>
        <w:bottom w:val="none" w:sz="0" w:space="0" w:color="auto"/>
        <w:right w:val="none" w:sz="0" w:space="0" w:color="auto"/>
      </w:divBdr>
    </w:div>
    <w:div w:id="240910746">
      <w:bodyDiv w:val="1"/>
      <w:marLeft w:val="0"/>
      <w:marRight w:val="0"/>
      <w:marTop w:val="0"/>
      <w:marBottom w:val="0"/>
      <w:divBdr>
        <w:top w:val="none" w:sz="0" w:space="0" w:color="auto"/>
        <w:left w:val="none" w:sz="0" w:space="0" w:color="auto"/>
        <w:bottom w:val="none" w:sz="0" w:space="0" w:color="auto"/>
        <w:right w:val="none" w:sz="0" w:space="0" w:color="auto"/>
      </w:divBdr>
    </w:div>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338701712">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562564694">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27463279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489445716">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1798991670">
      <w:bodyDiv w:val="1"/>
      <w:marLeft w:val="0"/>
      <w:marRight w:val="0"/>
      <w:marTop w:val="0"/>
      <w:marBottom w:val="0"/>
      <w:divBdr>
        <w:top w:val="none" w:sz="0" w:space="0" w:color="auto"/>
        <w:left w:val="none" w:sz="0" w:space="0" w:color="auto"/>
        <w:bottom w:val="none" w:sz="0" w:space="0" w:color="auto"/>
        <w:right w:val="none" w:sz="0" w:space="0" w:color="auto"/>
      </w:divBdr>
    </w:div>
    <w:div w:id="1938444822">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regensburg.de/biologie-vorklinische-medizin/theoretische-oekologie/mitarbeiter/maximilian-pich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hyperlink" Target="https://www.uni-regensburg.de/biologie-vorklinische-medizin/theoretische-oekologie/mitarbeiter/maximilian-pich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users.umiacs.umd.edu/~hal/courses/2016F_RL/Kimura98.pdf"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incompleteideas.net/book/bookdraft2017nov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23210</TotalTime>
  <Pages>31</Pages>
  <Words>5409</Words>
  <Characters>32456</Characters>
  <Application>Microsoft Office Word</Application>
  <DocSecurity>0</DocSecurity>
  <Lines>270</Lines>
  <Paragraphs>75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135</cp:revision>
  <dcterms:created xsi:type="dcterms:W3CDTF">2024-06-20T22:57:00Z</dcterms:created>
  <dcterms:modified xsi:type="dcterms:W3CDTF">2024-12-28T22:52:00Z</dcterms:modified>
  <cp:contentStatus/>
</cp:coreProperties>
</file>