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D6554" w:rsidRDefault="00ED65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:rsidR="00ED6554" w:rsidRDefault="00ED6554">
      <w:pPr>
        <w:jc w:val="center"/>
      </w:pPr>
    </w:p>
    <w:p w:rsidR="00ED6554" w:rsidRDefault="00ED6554">
      <w:pPr>
        <w:jc w:val="center"/>
      </w:pPr>
    </w:p>
    <w:p w:rsidR="00ED6554" w:rsidRDefault="00ED6554">
      <w:pPr>
        <w:jc w:val="center"/>
      </w:pPr>
    </w:p>
    <w:p w:rsidR="00ED6554" w:rsidRDefault="00ED6554"/>
    <w:p w:rsidR="00ED6554" w:rsidRDefault="00ED6554"/>
    <w:p w:rsidR="00ED6554" w:rsidRDefault="00ED6554"/>
    <w:p w:rsidR="00ED6554" w:rsidRDefault="00ED6554"/>
    <w:p w:rsidR="00ED6554" w:rsidRDefault="00ED6554"/>
    <w:p w:rsidR="00ED6554" w:rsidRDefault="00ED6554"/>
    <w:p w:rsidR="00ED6554" w:rsidRDefault="00ED6554"/>
    <w:p w:rsidR="00ED6554" w:rsidRDefault="00ED6554"/>
    <w:p w:rsidR="00ED6554" w:rsidRDefault="00ED6554"/>
    <w:p w:rsidR="00ED6554" w:rsidRDefault="00ED6554"/>
    <w:p w:rsidR="00ED6554" w:rsidRDefault="00C8615D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074" cy="732125"/>
                <wp:effectExtent l="0" t="0" r="0" b="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4726" y="3423765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6554" w:rsidRDefault="00C8615D">
                            <w:pPr>
                              <w:spacing w:after="24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b/>
                                <w:color w:val="C00000"/>
                                <w:sz w:val="52"/>
                              </w:rPr>
                              <w:t xml:space="preserve">Manual Técnico - Avaliador </w:t>
                            </w:r>
                            <w:proofErr w:type="spellStart"/>
                            <w:r>
                              <w:rPr>
                                <w:rFonts w:ascii="Quattrocento Sans" w:eastAsia="Quattrocento Sans" w:hAnsi="Quattrocento Sans" w:cs="Quattrocento Sans"/>
                                <w:b/>
                                <w:color w:val="C00000"/>
                                <w:sz w:val="52"/>
                              </w:rPr>
                              <w:t>IFCiência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074" cy="732125"/>
                <wp:effectExtent b="0" l="0" r="0" t="0"/>
                <wp:wrapNone/>
                <wp:docPr id="1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074" cy="732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D6554" w:rsidRDefault="00ED6554"/>
    <w:p w:rsidR="00ED6554" w:rsidRDefault="00ED6554"/>
    <w:p w:rsidR="00ED6554" w:rsidRDefault="00ED6554"/>
    <w:p w:rsidR="00ED6554" w:rsidRDefault="00ED6554"/>
    <w:p w:rsidR="00ED6554" w:rsidRDefault="00ED6554"/>
    <w:p w:rsidR="00ED6554" w:rsidRDefault="00ED6554"/>
    <w:p w:rsidR="00ED6554" w:rsidRDefault="00ED6554"/>
    <w:p w:rsidR="00ED6554" w:rsidRDefault="00ED6554"/>
    <w:p w:rsidR="00ED6554" w:rsidRDefault="00C8615D">
      <w:r>
        <w:tab/>
      </w:r>
    </w:p>
    <w:p w:rsidR="00ED6554" w:rsidRDefault="00ED6554"/>
    <w:p w:rsidR="00ED6554" w:rsidRDefault="00ED6554"/>
    <w:p w:rsidR="00ED6554" w:rsidRDefault="00ED6554"/>
    <w:p w:rsidR="00ED6554" w:rsidRDefault="00ED6554"/>
    <w:p w:rsidR="00ED6554" w:rsidRDefault="00ED6554"/>
    <w:p w:rsidR="00ED6554" w:rsidRDefault="00ED6554"/>
    <w:p w:rsidR="00ED6554" w:rsidRDefault="00ED6554"/>
    <w:p w:rsidR="00ED6554" w:rsidRDefault="00ED6554"/>
    <w:p w:rsidR="00ED6554" w:rsidRDefault="00ED6554"/>
    <w:p w:rsidR="00ED6554" w:rsidRDefault="00ED6554"/>
    <w:p w:rsidR="00ED6554" w:rsidRDefault="00ED6554"/>
    <w:p w:rsidR="00ED6554" w:rsidRDefault="00C8615D">
      <w:pPr>
        <w:tabs>
          <w:tab w:val="left" w:pos="3700"/>
        </w:tabs>
      </w:pPr>
      <w:r>
        <w:tab/>
      </w:r>
    </w:p>
    <w:p w:rsidR="00ED6554" w:rsidRDefault="00C8615D">
      <w:pPr>
        <w:tabs>
          <w:tab w:val="left" w:pos="3700"/>
        </w:tabs>
        <w:sectPr w:rsidR="00ED6554">
          <w:headerReference w:type="first" r:id="rId10"/>
          <w:footerReference w:type="first" r:id="rId11"/>
          <w:pgSz w:w="11907" w:h="16840"/>
          <w:pgMar w:top="851" w:right="851" w:bottom="851" w:left="1418" w:header="851" w:footer="851" w:gutter="0"/>
          <w:pgNumType w:start="1"/>
          <w:cols w:space="720" w:equalWidth="0">
            <w:col w:w="8838"/>
          </w:cols>
        </w:sectPr>
      </w:pPr>
      <w:r>
        <w:tab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-749299</wp:posOffset>
                </wp:positionH>
                <wp:positionV relativeFrom="paragraph">
                  <wp:posOffset>279400</wp:posOffset>
                </wp:positionV>
                <wp:extent cx="7279005" cy="435610"/>
                <wp:effectExtent l="0" t="0" r="0" b="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11260" y="3566958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6554" w:rsidRDefault="00C8615D">
                            <w:pPr>
                              <w:spacing w:after="24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b/>
                                <w:color w:val="1E1C11"/>
                                <w:sz w:val="40"/>
                              </w:rPr>
                              <w:t xml:space="preserve">Avaliador </w:t>
                            </w:r>
                            <w:proofErr w:type="spellStart"/>
                            <w:r>
                              <w:rPr>
                                <w:rFonts w:ascii="Quattrocento Sans" w:eastAsia="Quattrocento Sans" w:hAnsi="Quattrocento Sans" w:cs="Quattrocento Sans"/>
                                <w:b/>
                                <w:color w:val="1E1C11"/>
                                <w:sz w:val="40"/>
                              </w:rPr>
                              <w:t>IFCiência</w:t>
                            </w:r>
                            <w:proofErr w:type="spellEnd"/>
                          </w:p>
                          <w:p w:rsidR="00ED6554" w:rsidRDefault="00ED6554">
                            <w:pPr>
                              <w:spacing w:after="24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279400</wp:posOffset>
                </wp:positionV>
                <wp:extent cx="7279005" cy="435610"/>
                <wp:effectExtent b="0" l="0" r="0" t="0"/>
                <wp:wrapNone/>
                <wp:docPr id="2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9005" cy="435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D6554" w:rsidRDefault="00C8615D">
      <w:pPr>
        <w:pStyle w:val="Ttulo"/>
        <w:jc w:val="center"/>
      </w:pPr>
      <w:r>
        <w:lastRenderedPageBreak/>
        <w:t>Histórico de Revisões</w:t>
      </w:r>
    </w:p>
    <w:tbl>
      <w:tblPr>
        <w:tblStyle w:val="a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ED6554">
        <w:trPr>
          <w:trHeight w:val="280"/>
        </w:trPr>
        <w:tc>
          <w:tcPr>
            <w:tcW w:w="1550" w:type="dxa"/>
            <w:shd w:val="clear" w:color="auto" w:fill="C00000"/>
          </w:tcPr>
          <w:p w:rsidR="00ED6554" w:rsidRDefault="00C8615D">
            <w:pPr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ED6554" w:rsidRDefault="00C8615D">
            <w:pPr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ED6554" w:rsidRDefault="00C8615D">
            <w:pPr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ED6554" w:rsidRDefault="00C8615D">
            <w:pPr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  <w:t>Autor</w:t>
            </w:r>
          </w:p>
        </w:tc>
      </w:tr>
      <w:tr w:rsidR="00ED6554">
        <w:trPr>
          <w:trHeight w:val="280"/>
        </w:trPr>
        <w:tc>
          <w:tcPr>
            <w:tcW w:w="1550" w:type="dxa"/>
          </w:tcPr>
          <w:p w:rsidR="00ED6554" w:rsidRDefault="00C86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05</w:t>
            </w:r>
            <w:r>
              <w:t>/11/2019</w:t>
            </w:r>
          </w:p>
        </w:tc>
        <w:tc>
          <w:tcPr>
            <w:tcW w:w="1080" w:type="dxa"/>
          </w:tcPr>
          <w:p w:rsidR="00ED6554" w:rsidRDefault="00C86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1.0</w:t>
            </w:r>
          </w:p>
        </w:tc>
        <w:tc>
          <w:tcPr>
            <w:tcW w:w="4680" w:type="dxa"/>
          </w:tcPr>
          <w:p w:rsidR="00ED6554" w:rsidRDefault="00C86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Iniciação do documento.</w:t>
            </w:r>
          </w:p>
        </w:tc>
        <w:tc>
          <w:tcPr>
            <w:tcW w:w="2410" w:type="dxa"/>
          </w:tcPr>
          <w:p w:rsidR="00ED6554" w:rsidRDefault="00C861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Vinícius Agostini</w:t>
            </w:r>
          </w:p>
        </w:tc>
      </w:tr>
      <w:tr w:rsidR="00ED6554">
        <w:trPr>
          <w:trHeight w:val="280"/>
        </w:trPr>
        <w:tc>
          <w:tcPr>
            <w:tcW w:w="1550" w:type="dxa"/>
          </w:tcPr>
          <w:p w:rsidR="00ED6554" w:rsidRDefault="00C8615D">
            <w:pPr>
              <w:jc w:val="left"/>
            </w:pPr>
            <w:r>
              <w:t>12/11/2019</w:t>
            </w:r>
          </w:p>
        </w:tc>
        <w:tc>
          <w:tcPr>
            <w:tcW w:w="1080" w:type="dxa"/>
          </w:tcPr>
          <w:p w:rsidR="00ED6554" w:rsidRDefault="00C8615D">
            <w:pPr>
              <w:jc w:val="left"/>
            </w:pPr>
            <w:r>
              <w:t>1.1</w:t>
            </w:r>
          </w:p>
        </w:tc>
        <w:tc>
          <w:tcPr>
            <w:tcW w:w="4680" w:type="dxa"/>
          </w:tcPr>
          <w:p w:rsidR="00ED6554" w:rsidRDefault="00C8615D">
            <w:pPr>
              <w:jc w:val="left"/>
            </w:pPr>
            <w:r>
              <w:t>Alterações de diagramas.</w:t>
            </w:r>
          </w:p>
        </w:tc>
        <w:tc>
          <w:tcPr>
            <w:tcW w:w="2410" w:type="dxa"/>
          </w:tcPr>
          <w:p w:rsidR="00ED6554" w:rsidRDefault="00C8615D">
            <w:pPr>
              <w:jc w:val="left"/>
            </w:pPr>
            <w:r>
              <w:t>Vinícius Agostini</w:t>
            </w:r>
          </w:p>
        </w:tc>
      </w:tr>
      <w:tr w:rsidR="00ED6554">
        <w:trPr>
          <w:trHeight w:val="280"/>
        </w:trPr>
        <w:tc>
          <w:tcPr>
            <w:tcW w:w="1550" w:type="dxa"/>
          </w:tcPr>
          <w:p w:rsidR="00ED6554" w:rsidRDefault="00C8615D">
            <w:pPr>
              <w:jc w:val="left"/>
            </w:pPr>
            <w:r>
              <w:t>19/11/2019</w:t>
            </w:r>
          </w:p>
        </w:tc>
        <w:tc>
          <w:tcPr>
            <w:tcW w:w="1080" w:type="dxa"/>
          </w:tcPr>
          <w:p w:rsidR="00ED6554" w:rsidRDefault="00C8615D">
            <w:pPr>
              <w:jc w:val="left"/>
            </w:pPr>
            <w:r>
              <w:t>1.2</w:t>
            </w:r>
          </w:p>
        </w:tc>
        <w:tc>
          <w:tcPr>
            <w:tcW w:w="4680" w:type="dxa"/>
          </w:tcPr>
          <w:p w:rsidR="00ED6554" w:rsidRDefault="00C8615D">
            <w:pPr>
              <w:jc w:val="left"/>
            </w:pPr>
            <w:r>
              <w:t>Inclusão do diagrama de sequência</w:t>
            </w:r>
          </w:p>
        </w:tc>
        <w:tc>
          <w:tcPr>
            <w:tcW w:w="2410" w:type="dxa"/>
          </w:tcPr>
          <w:p w:rsidR="00ED6554" w:rsidRDefault="00C8615D">
            <w:pPr>
              <w:jc w:val="left"/>
            </w:pPr>
            <w:r>
              <w:t>Vinícius Agostini</w:t>
            </w:r>
          </w:p>
        </w:tc>
      </w:tr>
    </w:tbl>
    <w:p w:rsidR="00ED6554" w:rsidRDefault="00ED6554"/>
    <w:p w:rsidR="00ED6554" w:rsidRDefault="00C8615D">
      <w:pPr>
        <w:pStyle w:val="Ttulo"/>
        <w:jc w:val="center"/>
      </w:pPr>
      <w:r>
        <w:br w:type="page"/>
      </w:r>
      <w:r>
        <w:lastRenderedPageBreak/>
        <w:t>SUMÁRIO</w:t>
      </w:r>
    </w:p>
    <w:sdt>
      <w:sdtPr>
        <w:id w:val="636529322"/>
        <w:docPartObj>
          <w:docPartGallery w:val="Table of Contents"/>
          <w:docPartUnique/>
        </w:docPartObj>
      </w:sdtPr>
      <w:sdtEndPr/>
      <w:sdtContent>
        <w:p w:rsidR="00ED6554" w:rsidRDefault="00C861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smallCaps/>
              </w:rPr>
              <w:t>1. Introdução</w:t>
            </w:r>
            <w:r>
              <w:rPr>
                <w:smallCaps/>
              </w:rPr>
              <w:tab/>
              <w:t>4</w:t>
            </w:r>
          </w:hyperlink>
        </w:p>
        <w:p w:rsidR="00ED6554" w:rsidRDefault="00C861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hyperlink w:anchor="_heading=h.30j0zll">
            <w:r>
              <w:rPr>
                <w:smallCaps/>
              </w:rPr>
              <w:t>2. Tecnologias e ferramentas utilizadas</w:t>
            </w:r>
            <w:r>
              <w:rPr>
                <w:smallCaps/>
              </w:rPr>
              <w:tab/>
              <w:t>4</w:t>
            </w:r>
          </w:hyperlink>
        </w:p>
        <w:p w:rsidR="00ED6554" w:rsidRDefault="00C861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 w:hanging="539"/>
            <w:rPr>
              <w:rFonts w:ascii="Calibri" w:eastAsia="Calibri" w:hAnsi="Calibri" w:cs="Calibri"/>
              <w:sz w:val="22"/>
              <w:szCs w:val="22"/>
            </w:rPr>
          </w:pPr>
          <w:hyperlink w:anchor="_heading=h.1fob9te">
            <w:r>
              <w:t>2.1. Linguagens</w:t>
            </w:r>
            <w:r>
              <w:tab/>
              <w:t>4</w:t>
            </w:r>
          </w:hyperlink>
        </w:p>
        <w:p w:rsidR="00ED6554" w:rsidRDefault="00C861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 w:hanging="539"/>
            <w:rPr>
              <w:rFonts w:ascii="Calibri" w:eastAsia="Calibri" w:hAnsi="Calibri" w:cs="Calibri"/>
              <w:sz w:val="22"/>
              <w:szCs w:val="22"/>
            </w:rPr>
          </w:pPr>
          <w:hyperlink w:anchor="_heading=h.3znysh7">
            <w:r>
              <w:t>2.2. Auxiliares de desenvolvimento</w:t>
            </w:r>
            <w:r>
              <w:tab/>
              <w:t>4</w:t>
            </w:r>
          </w:hyperlink>
        </w:p>
        <w:p w:rsidR="00ED6554" w:rsidRDefault="00C861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hyperlink w:anchor="_heading=h.2et92p0">
            <w:r>
              <w:rPr>
                <w:smallCaps/>
              </w:rPr>
              <w:t>3. Modelagem</w:t>
            </w:r>
            <w:r>
              <w:rPr>
                <w:smallCaps/>
              </w:rPr>
              <w:tab/>
              <w:t>4</w:t>
            </w:r>
          </w:hyperlink>
        </w:p>
        <w:p w:rsidR="00ED6554" w:rsidRDefault="00C8615D">
          <w:r>
            <w:fldChar w:fldCharType="end"/>
          </w:r>
        </w:p>
      </w:sdtContent>
    </w:sdt>
    <w:p w:rsidR="00ED6554" w:rsidRDefault="00C8615D">
      <w:pPr>
        <w:pStyle w:val="Ttulo1"/>
        <w:ind w:left="0"/>
      </w:pPr>
      <w:bookmarkStart w:id="0" w:name="_heading=h.gjdgxs" w:colFirst="0" w:colLast="0"/>
      <w:bookmarkEnd w:id="0"/>
      <w:r>
        <w:br w:type="page"/>
      </w:r>
    </w:p>
    <w:p w:rsidR="00ED6554" w:rsidRDefault="00ED6554" w:rsidP="00E71B55">
      <w:pPr>
        <w:pStyle w:val="Ttulo1"/>
        <w:numPr>
          <w:ilvl w:val="0"/>
          <w:numId w:val="0"/>
        </w:numPr>
      </w:pPr>
      <w:bookmarkStart w:id="1" w:name="_heading=h.6yzijqcrahuj" w:colFirst="0" w:colLast="0"/>
      <w:bookmarkStart w:id="2" w:name="_GoBack"/>
      <w:bookmarkEnd w:id="1"/>
      <w:bookmarkEnd w:id="2"/>
    </w:p>
    <w:p w:rsidR="00ED6554" w:rsidRDefault="00C8615D">
      <w:pPr>
        <w:pStyle w:val="Ttulo1"/>
        <w:numPr>
          <w:ilvl w:val="0"/>
          <w:numId w:val="1"/>
        </w:numPr>
      </w:pPr>
      <w:bookmarkStart w:id="3" w:name="_heading=h.harhi1tbw79i" w:colFirst="0" w:colLast="0"/>
      <w:bookmarkEnd w:id="3"/>
      <w:r>
        <w:t>Introdução</w:t>
      </w:r>
    </w:p>
    <w:p w:rsidR="00ED6554" w:rsidRDefault="00C8615D">
      <w:r>
        <w:tab/>
      </w:r>
      <w:r>
        <w:t xml:space="preserve">Este manual técnico contém as diretrizes gerais de desenvolvimento do aplicativo mobile para avaliar os projetos apresentados no </w:t>
      </w:r>
      <w:proofErr w:type="spellStart"/>
      <w:r>
        <w:t>IFCiência</w:t>
      </w:r>
      <w:proofErr w:type="spellEnd"/>
      <w:r>
        <w:t>, a feira de ciência, mostra tecnológica e empreendedorismo do Instituto Federal de São Paulo – Campus Salto, bem como</w:t>
      </w:r>
      <w:r>
        <w:t xml:space="preserve"> orientações necessárias para dar prosseguimentos à futuras funcionalidades e/ou atualizações.</w:t>
      </w:r>
    </w:p>
    <w:p w:rsidR="00ED6554" w:rsidRDefault="00C8615D">
      <w:pPr>
        <w:pStyle w:val="Ttulo1"/>
        <w:numPr>
          <w:ilvl w:val="0"/>
          <w:numId w:val="1"/>
        </w:numPr>
        <w:spacing w:after="0"/>
      </w:pPr>
      <w:bookmarkStart w:id="4" w:name="_heading=h.30j0zll" w:colFirst="0" w:colLast="0"/>
      <w:bookmarkEnd w:id="4"/>
      <w:r>
        <w:t>Tecnologias e ferramentas utilizadas</w:t>
      </w:r>
    </w:p>
    <w:p w:rsidR="00ED6554" w:rsidRDefault="00C8615D">
      <w:pPr>
        <w:pStyle w:val="Ttulo1"/>
        <w:numPr>
          <w:ilvl w:val="1"/>
          <w:numId w:val="1"/>
        </w:numPr>
        <w:spacing w:before="0"/>
        <w:ind w:left="1275" w:firstLine="0"/>
      </w:pPr>
      <w:bookmarkStart w:id="5" w:name="_heading=h.sv7rdhrbelx0" w:colFirst="0" w:colLast="0"/>
      <w:bookmarkEnd w:id="5"/>
      <w:r>
        <w:t>Linguagens</w:t>
      </w:r>
    </w:p>
    <w:p w:rsidR="00ED6554" w:rsidRDefault="00C8615D">
      <w:pPr>
        <w:ind w:firstLine="708"/>
      </w:pPr>
      <w:r>
        <w:t xml:space="preserve">O avaliador foi desenvolvido utilizando </w:t>
      </w:r>
      <w:proofErr w:type="spellStart"/>
      <w:r>
        <w:t>javascript</w:t>
      </w:r>
      <w:proofErr w:type="spellEnd"/>
      <w:r>
        <w:t xml:space="preserve"> em conjunto com 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e suas bibliotecas:</w:t>
      </w:r>
    </w:p>
    <w:p w:rsidR="00ED6554" w:rsidRDefault="00C8615D">
      <w:pPr>
        <w:ind w:firstLine="708"/>
      </w:pPr>
      <w:r>
        <w:t xml:space="preserve">- </w:t>
      </w:r>
      <w:proofErr w:type="spellStart"/>
      <w:proofErr w:type="gramStart"/>
      <w:r>
        <w:t>redux</w:t>
      </w:r>
      <w:proofErr w:type="spellEnd"/>
      <w:proofErr w:type="gramEnd"/>
    </w:p>
    <w:p w:rsidR="00ED6554" w:rsidRDefault="00C8615D">
      <w:pPr>
        <w:ind w:firstLine="708"/>
      </w:pPr>
      <w:r>
        <w:t xml:space="preserve">- </w:t>
      </w:r>
      <w:proofErr w:type="spellStart"/>
      <w:proofErr w:type="gramStart"/>
      <w:r>
        <w:t>redux</w:t>
      </w:r>
      <w:proofErr w:type="gramEnd"/>
      <w:r>
        <w:t>-persist</w:t>
      </w:r>
      <w:proofErr w:type="spellEnd"/>
    </w:p>
    <w:p w:rsidR="00ED6554" w:rsidRDefault="00C8615D">
      <w:pPr>
        <w:ind w:firstLine="708"/>
      </w:pPr>
      <w:r>
        <w:t xml:space="preserve">- </w:t>
      </w:r>
      <w:proofErr w:type="spellStart"/>
      <w:proofErr w:type="gramStart"/>
      <w:r>
        <w:t>react</w:t>
      </w:r>
      <w:proofErr w:type="gramEnd"/>
      <w:r>
        <w:t>-navigation</w:t>
      </w:r>
      <w:proofErr w:type="spellEnd"/>
      <w:r>
        <w:t xml:space="preserve"> </w:t>
      </w:r>
    </w:p>
    <w:p w:rsidR="00ED6554" w:rsidRDefault="00C8615D">
      <w:pPr>
        <w:ind w:firstLine="708"/>
      </w:pPr>
      <w:r>
        <w:t xml:space="preserve">Para integração, coleta e envio de dados foi utilizado o banco de dados </w:t>
      </w:r>
      <w:proofErr w:type="spellStart"/>
      <w:r>
        <w:t>MySql</w:t>
      </w:r>
      <w:proofErr w:type="spellEnd"/>
      <w:r>
        <w:t xml:space="preserve"> em conjunto com o servidor base do IFSP – Campus Salto.</w:t>
      </w:r>
    </w:p>
    <w:p w:rsidR="00ED6554" w:rsidRDefault="00C8615D">
      <w:pPr>
        <w:pStyle w:val="Ttulo2"/>
        <w:numPr>
          <w:ilvl w:val="1"/>
          <w:numId w:val="1"/>
        </w:numPr>
        <w:spacing w:after="0"/>
        <w:ind w:left="1133" w:firstLine="0"/>
      </w:pPr>
      <w:bookmarkStart w:id="6" w:name="_heading=h.i6u3zieqcqvr" w:colFirst="0" w:colLast="0"/>
      <w:bookmarkEnd w:id="6"/>
      <w:r>
        <w:t>Auxiliares de desenvolvimento</w:t>
      </w:r>
    </w:p>
    <w:p w:rsidR="00ED6554" w:rsidRDefault="00C861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 codificação foi realizada utilizando editores de código tais como o </w:t>
      </w:r>
      <w:proofErr w:type="spellStart"/>
      <w:r>
        <w:t>Notepad</w:t>
      </w:r>
      <w:proofErr w:type="spellEnd"/>
      <w:r>
        <w:t xml:space="preserve">++, Sublime </w:t>
      </w:r>
      <w:proofErr w:type="spellStart"/>
      <w:r>
        <w:t>Text</w:t>
      </w:r>
      <w:proofErr w:type="spellEnd"/>
      <w:r>
        <w:t xml:space="preserve"> e Visual </w:t>
      </w:r>
      <w:proofErr w:type="spellStart"/>
      <w:r>
        <w:t>Code</w:t>
      </w:r>
      <w:proofErr w:type="spellEnd"/>
      <w:r>
        <w:t>.</w:t>
      </w:r>
    </w:p>
    <w:p w:rsidR="00ED6554" w:rsidRDefault="00C861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Para teste de execução da aplicação foram utilizados os smartphones dos próprios desenvolvedores com a habilitação para acesso conectados as máquin</w:t>
      </w:r>
      <w:r>
        <w:t xml:space="preserve">as e o emulador </w:t>
      </w:r>
      <w:proofErr w:type="spellStart"/>
      <w:r>
        <w:t>Genymotion</w:t>
      </w:r>
      <w:proofErr w:type="spellEnd"/>
      <w:r>
        <w:t xml:space="preserve"> (versão 3.0.2).</w:t>
      </w:r>
    </w:p>
    <w:p w:rsidR="00ED6554" w:rsidRDefault="00C861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Como ambiente de integração e interpretador </w:t>
      </w:r>
      <w:proofErr w:type="spellStart"/>
      <w:r>
        <w:t>JavaScript</w:t>
      </w:r>
      <w:proofErr w:type="spellEnd"/>
      <w:r>
        <w:t xml:space="preserve"> foi utilizado o </w:t>
      </w:r>
      <w:proofErr w:type="spellStart"/>
      <w:r>
        <w:t>NodeJS</w:t>
      </w:r>
      <w:proofErr w:type="spellEnd"/>
      <w:r>
        <w:t>.</w:t>
      </w:r>
    </w:p>
    <w:p w:rsidR="00ED6554" w:rsidRDefault="00C861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Para o controle de versões foi utilizada a plataforma de hospedagem GitHub e o controle de versões </w:t>
      </w:r>
      <w:proofErr w:type="spellStart"/>
      <w:r>
        <w:t>Git</w:t>
      </w:r>
      <w:proofErr w:type="spellEnd"/>
      <w:r>
        <w:t>.</w:t>
      </w:r>
    </w:p>
    <w:p w:rsidR="00ED6554" w:rsidRDefault="00C861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Para a modelagem do sistema fo</w:t>
      </w:r>
      <w:r>
        <w:t xml:space="preserve">i utilizada a ferramenta </w:t>
      </w:r>
      <w:proofErr w:type="spellStart"/>
      <w:r>
        <w:t>Astah</w:t>
      </w:r>
      <w:proofErr w:type="spellEnd"/>
      <w:r>
        <w:t xml:space="preserve"> (Acesse: http://astah.net/editions/community).</w:t>
      </w:r>
    </w:p>
    <w:p w:rsidR="00ED6554" w:rsidRDefault="00C8615D">
      <w:pPr>
        <w:pStyle w:val="Ttulo1"/>
        <w:numPr>
          <w:ilvl w:val="0"/>
          <w:numId w:val="1"/>
        </w:numPr>
        <w:spacing w:before="0"/>
      </w:pPr>
      <w:bookmarkStart w:id="7" w:name="_heading=h.2et92p0" w:colFirst="0" w:colLast="0"/>
      <w:bookmarkEnd w:id="7"/>
      <w:r>
        <w:t>Modelagem</w:t>
      </w:r>
    </w:p>
    <w:p w:rsidR="00ED6554" w:rsidRDefault="00C8615D">
      <w:pPr>
        <w:ind w:firstLine="708"/>
      </w:pPr>
      <w:r>
        <w:t>Seguindo os processos da engenharia de software, antecedendo a codificação o aplicativo foi pensado e modelado dividido em 3 (três) partes, sendo elas análise, design e</w:t>
      </w:r>
      <w:r>
        <w:t xml:space="preserve"> arquitetura, em que são pertencentes a elas respectivamente o modelo de caso de uso, modelo de objetos e diagrama de pacotes e modelo de arquitetura.</w:t>
      </w:r>
    </w:p>
    <w:p w:rsidR="00ED6554" w:rsidRDefault="00C8615D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lastRenderedPageBreak/>
        <w:t xml:space="preserve">Figura 1 - Hierarquia de arquivos </w:t>
      </w:r>
      <w:proofErr w:type="spellStart"/>
      <w:r>
        <w:rPr>
          <w:b/>
          <w:i/>
          <w:sz w:val="18"/>
          <w:szCs w:val="18"/>
        </w:rPr>
        <w:t>astah</w:t>
      </w:r>
      <w:proofErr w:type="spellEnd"/>
      <w:r>
        <w:rPr>
          <w:b/>
          <w:i/>
          <w:sz w:val="18"/>
          <w:szCs w:val="18"/>
        </w:rPr>
        <w:t>.</w:t>
      </w:r>
    </w:p>
    <w:p w:rsidR="00ED6554" w:rsidRDefault="00C8615D">
      <w:pPr>
        <w:ind w:firstLine="708"/>
        <w:jc w:val="center"/>
      </w:pPr>
      <w:r>
        <w:rPr>
          <w:noProof/>
        </w:rPr>
        <w:drawing>
          <wp:inline distT="0" distB="0" distL="0" distR="0">
            <wp:extent cx="2847975" cy="3819525"/>
            <wp:effectExtent l="0" t="0" r="0" b="0"/>
            <wp:docPr id="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81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ED6554" w:rsidRDefault="00ED6554">
      <w:pPr>
        <w:ind w:firstLine="708"/>
        <w:jc w:val="center"/>
      </w:pPr>
    </w:p>
    <w:p w:rsidR="00ED6554" w:rsidRDefault="00C8615D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i/>
          <w:color w:val="1F497D"/>
          <w:sz w:val="18"/>
          <w:szCs w:val="18"/>
        </w:rPr>
      </w:pPr>
      <w:r>
        <w:rPr>
          <w:b/>
          <w:i/>
          <w:sz w:val="18"/>
          <w:szCs w:val="18"/>
        </w:rPr>
        <w:t>Figura 2 - Modelo de caso de uso</w:t>
      </w:r>
      <w:r>
        <w:rPr>
          <w:i/>
          <w:color w:val="1F497D"/>
          <w:sz w:val="18"/>
          <w:szCs w:val="18"/>
        </w:rPr>
        <w:t>.</w:t>
      </w:r>
    </w:p>
    <w:p w:rsidR="00ED6554" w:rsidRDefault="00C8615D">
      <w:pPr>
        <w:ind w:firstLine="708"/>
        <w:jc w:val="center"/>
      </w:pPr>
      <w:r>
        <w:rPr>
          <w:noProof/>
        </w:rPr>
        <w:drawing>
          <wp:inline distT="0" distB="0" distL="0" distR="0">
            <wp:extent cx="6120130" cy="3422015"/>
            <wp:effectExtent l="0" t="0" r="0" b="0"/>
            <wp:docPr id="2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2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6554" w:rsidRDefault="00C8615D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lastRenderedPageBreak/>
        <w:t>Figura 3 - Modelo de objetos.</w:t>
      </w:r>
    </w:p>
    <w:p w:rsidR="00ED6554" w:rsidRDefault="00C8615D">
      <w:pPr>
        <w:ind w:firstLine="708"/>
        <w:jc w:val="center"/>
      </w:pPr>
      <w:r>
        <w:rPr>
          <w:noProof/>
        </w:rPr>
        <w:drawing>
          <wp:inline distT="0" distB="0" distL="0" distR="0">
            <wp:extent cx="3695700" cy="2228850"/>
            <wp:effectExtent l="0" t="0" r="0" b="0"/>
            <wp:docPr id="2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ED6554" w:rsidRDefault="00C8615D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Figura 4 - Diagrama de pacotes.</w:t>
      </w:r>
    </w:p>
    <w:p w:rsidR="00ED6554" w:rsidRDefault="00C8615D">
      <w:pPr>
        <w:ind w:firstLine="708"/>
        <w:jc w:val="center"/>
      </w:pPr>
      <w:r>
        <w:rPr>
          <w:noProof/>
        </w:rPr>
        <w:drawing>
          <wp:inline distT="0" distB="0" distL="0" distR="0">
            <wp:extent cx="6120130" cy="4195445"/>
            <wp:effectExtent l="0" t="0" r="0" b="0"/>
            <wp:docPr id="2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5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6554" w:rsidRDefault="00ED6554">
      <w:pPr>
        <w:ind w:firstLine="708"/>
        <w:jc w:val="center"/>
      </w:pPr>
    </w:p>
    <w:p w:rsidR="00ED6554" w:rsidRDefault="00C8615D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lastRenderedPageBreak/>
        <w:t>Figura 5 - Modelo de arquitetura.</w:t>
      </w:r>
    </w:p>
    <w:p w:rsidR="00ED6554" w:rsidRDefault="00C8615D">
      <w:pPr>
        <w:ind w:firstLine="708"/>
        <w:jc w:val="center"/>
      </w:pPr>
      <w:r>
        <w:rPr>
          <w:noProof/>
        </w:rPr>
        <w:drawing>
          <wp:inline distT="0" distB="0" distL="0" distR="0">
            <wp:extent cx="5524500" cy="4686300"/>
            <wp:effectExtent l="0" t="0" r="0" b="0"/>
            <wp:docPr id="2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6554" w:rsidRDefault="00C8615D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lastRenderedPageBreak/>
        <w:t>Figura 6 – Diagrama de Sequência.</w:t>
      </w:r>
    </w:p>
    <w:p w:rsidR="00ED6554" w:rsidRDefault="00C8615D">
      <w:pPr>
        <w:ind w:firstLine="708"/>
        <w:jc w:val="center"/>
      </w:pPr>
      <w:r>
        <w:rPr>
          <w:noProof/>
        </w:rPr>
        <w:drawing>
          <wp:inline distT="0" distB="0" distL="0" distR="0">
            <wp:extent cx="6120130" cy="4041140"/>
            <wp:effectExtent l="0" t="0" r="0" b="0"/>
            <wp:docPr id="2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41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6554" w:rsidRDefault="00ED6554">
      <w:pPr>
        <w:jc w:val="center"/>
      </w:pPr>
    </w:p>
    <w:sectPr w:rsidR="00ED6554">
      <w:headerReference w:type="default" r:id="rId19"/>
      <w:footerReference w:type="default" r:id="rId20"/>
      <w:pgSz w:w="11907" w:h="16840"/>
      <w:pgMar w:top="851" w:right="851" w:bottom="851" w:left="1418" w:header="851" w:footer="851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15D" w:rsidRDefault="00C8615D">
      <w:r>
        <w:separator/>
      </w:r>
    </w:p>
  </w:endnote>
  <w:endnote w:type="continuationSeparator" w:id="0">
    <w:p w:rsidR="00C8615D" w:rsidRDefault="00C86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554" w:rsidRDefault="00ED655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</w:pPr>
  </w:p>
  <w:tbl>
    <w:tblPr>
      <w:tblStyle w:val="a2"/>
      <w:tblW w:w="963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ED6554">
      <w:trPr>
        <w:trHeight w:val="200"/>
      </w:trPr>
      <w:tc>
        <w:tcPr>
          <w:tcW w:w="0" w:type="auto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ED6554" w:rsidRDefault="00C861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:rsidR="00ED6554" w:rsidRDefault="00C861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</w:pPr>
          <w:r>
            <w:t>ITQ- X.X-XX.XX – Nome da ITQ</w:t>
          </w:r>
        </w:p>
      </w:tc>
      <w:tc>
        <w:tcPr>
          <w:tcW w:w="0" w:type="auto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ED6554" w:rsidRDefault="00C861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</w:pPr>
          <w:r>
            <w:t>Rev. X. Em DD de MM de AAAA</w:t>
          </w:r>
        </w:p>
      </w:tc>
      <w:tc>
        <w:tcPr>
          <w:tcW w:w="0" w:type="auto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ED6554" w:rsidRDefault="00C861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end"/>
          </w:r>
        </w:p>
      </w:tc>
    </w:tr>
  </w:tbl>
  <w:p w:rsidR="00ED6554" w:rsidRDefault="00ED655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554" w:rsidRDefault="00ED655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</w:pPr>
  </w:p>
  <w:tbl>
    <w:tblPr>
      <w:tblStyle w:val="a3"/>
      <w:tblW w:w="9710" w:type="dxa"/>
      <w:tblInd w:w="0" w:type="dxa"/>
      <w:tblBorders>
        <w:top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6663"/>
      <w:gridCol w:w="1342"/>
      <w:gridCol w:w="1705"/>
    </w:tblGrid>
    <w:tr w:rsidR="00ED6554">
      <w:tc>
        <w:tcPr>
          <w:tcW w:w="6663" w:type="dxa"/>
        </w:tcPr>
        <w:p w:rsidR="00ED6554" w:rsidRDefault="00C861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30"/>
            </w:tabs>
            <w:jc w:val="left"/>
          </w:pPr>
          <w:r>
            <w:t xml:space="preserve">Avaliador </w:t>
          </w:r>
          <w:proofErr w:type="spellStart"/>
          <w:r>
            <w:t>IFCiência</w:t>
          </w:r>
          <w:proofErr w:type="spellEnd"/>
          <w:r>
            <w:tab/>
            <w:t>Versão 1.</w:t>
          </w:r>
          <w:r>
            <w:t>2</w:t>
          </w:r>
        </w:p>
      </w:tc>
      <w:tc>
        <w:tcPr>
          <w:tcW w:w="1342" w:type="dxa"/>
          <w:vAlign w:val="center"/>
        </w:tcPr>
        <w:p w:rsidR="00ED6554" w:rsidRDefault="00ED65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</w:pPr>
        </w:p>
      </w:tc>
      <w:tc>
        <w:tcPr>
          <w:tcW w:w="1705" w:type="dxa"/>
          <w:vAlign w:val="center"/>
        </w:tcPr>
        <w:p w:rsidR="00ED6554" w:rsidRDefault="00C861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</w:pPr>
          <w:r>
            <w:t xml:space="preserve">Pág. </w:t>
          </w:r>
          <w:r>
            <w:fldChar w:fldCharType="begin"/>
          </w:r>
          <w:r>
            <w:instrText>PAGE</w:instrText>
          </w:r>
          <w:r w:rsidR="00E71B55">
            <w:fldChar w:fldCharType="separate"/>
          </w:r>
          <w:r w:rsidR="00E71B55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 w:rsidR="00E71B55">
            <w:fldChar w:fldCharType="separate"/>
          </w:r>
          <w:r w:rsidR="00E71B55">
            <w:rPr>
              <w:noProof/>
            </w:rPr>
            <w:t>8</w:t>
          </w:r>
          <w:r>
            <w:fldChar w:fldCharType="end"/>
          </w:r>
        </w:p>
      </w:tc>
    </w:tr>
  </w:tbl>
  <w:p w:rsidR="00ED6554" w:rsidRDefault="00C8615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</w:pPr>
    <w:proofErr w:type="spellStart"/>
    <w:proofErr w:type="gramStart"/>
    <w:r>
      <w:t>vs</w:t>
    </w:r>
    <w:proofErr w:type="spellEnd"/>
    <w:proofErr w:type="gramEnd"/>
    <w:r>
      <w:t>: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15D" w:rsidRDefault="00C8615D">
      <w:r>
        <w:separator/>
      </w:r>
    </w:p>
  </w:footnote>
  <w:footnote w:type="continuationSeparator" w:id="0">
    <w:p w:rsidR="00C8615D" w:rsidRDefault="00C86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554" w:rsidRDefault="00ED655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0"/>
      <w:tblW w:w="9720" w:type="dxa"/>
      <w:tblInd w:w="0" w:type="dxa"/>
      <w:tblBorders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ED6554">
      <w:tc>
        <w:tcPr>
          <w:tcW w:w="0" w:type="auto"/>
          <w:tcBorders>
            <w:bottom w:val="single" w:sz="12" w:space="0" w:color="000000"/>
          </w:tcBorders>
          <w:shd w:val="clear" w:color="auto" w:fill="C0C0C0"/>
          <w:vAlign w:val="center"/>
        </w:tcPr>
        <w:p w:rsidR="00ED6554" w:rsidRDefault="00C861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Marca do Cliente</w:t>
          </w:r>
        </w:p>
      </w:tc>
      <w:tc>
        <w:tcPr>
          <w:tcW w:w="0" w:type="auto"/>
          <w:vAlign w:val="center"/>
        </w:tcPr>
        <w:p w:rsidR="00ED6554" w:rsidRDefault="00C861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</w:pPr>
          <w:proofErr w:type="spellStart"/>
          <w:r>
            <w:t>Nomde</w:t>
          </w:r>
          <w:proofErr w:type="spellEnd"/>
          <w:r>
            <w:t xml:space="preserve"> do MF</w:t>
          </w:r>
        </w:p>
      </w:tc>
      <w:tc>
        <w:tcPr>
          <w:tcW w:w="0" w:type="auto"/>
          <w:vAlign w:val="center"/>
        </w:tcPr>
        <w:p w:rsidR="00ED6554" w:rsidRDefault="00C861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36870182" r:id="rId2"/>
            </w:object>
          </w:r>
        </w:p>
      </w:tc>
    </w:tr>
  </w:tbl>
  <w:p w:rsidR="00ED6554" w:rsidRDefault="00ED655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554" w:rsidRDefault="00ED655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b/>
      </w:rPr>
    </w:pPr>
  </w:p>
  <w:tbl>
    <w:tblPr>
      <w:tblStyle w:val="a1"/>
      <w:tblW w:w="9720" w:type="dxa"/>
      <w:tblInd w:w="0" w:type="dxa"/>
      <w:tblBorders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ED6554">
      <w:tc>
        <w:tcPr>
          <w:tcW w:w="1440" w:type="dxa"/>
          <w:tcBorders>
            <w:bottom w:val="single" w:sz="12" w:space="0" w:color="000000"/>
          </w:tcBorders>
          <w:vAlign w:val="center"/>
        </w:tcPr>
        <w:p w:rsidR="00ED6554" w:rsidRDefault="00C8615D">
          <w:pPr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IFSP – Campus Salto</w:t>
          </w:r>
        </w:p>
      </w:tc>
      <w:tc>
        <w:tcPr>
          <w:tcW w:w="6840" w:type="dxa"/>
          <w:vAlign w:val="center"/>
        </w:tcPr>
        <w:p w:rsidR="00ED6554" w:rsidRDefault="00C8615D">
          <w:pPr>
            <w:jc w:val="center"/>
            <w:rPr>
              <w:b/>
            </w:rPr>
          </w:pPr>
          <w:r>
            <w:rPr>
              <w:b/>
            </w:rPr>
            <w:t>Manual Técnico</w:t>
          </w:r>
        </w:p>
      </w:tc>
      <w:tc>
        <w:tcPr>
          <w:tcW w:w="1440" w:type="dxa"/>
          <w:vAlign w:val="center"/>
        </w:tcPr>
        <w:p w:rsidR="00ED6554" w:rsidRDefault="00ED6554">
          <w:pPr>
            <w:rPr>
              <w:b/>
            </w:rPr>
          </w:pPr>
        </w:p>
      </w:tc>
    </w:tr>
  </w:tbl>
  <w:p w:rsidR="00ED6554" w:rsidRDefault="00ED655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31A77"/>
    <w:multiLevelType w:val="multilevel"/>
    <w:tmpl w:val="F3EA000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D056D23"/>
    <w:multiLevelType w:val="multilevel"/>
    <w:tmpl w:val="42008FAC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4BC6FA5"/>
    <w:multiLevelType w:val="multilevel"/>
    <w:tmpl w:val="D834E08E"/>
    <w:lvl w:ilvl="0">
      <w:start w:val="1"/>
      <w:numFmt w:val="decimal"/>
      <w:lvlText w:val="%1."/>
      <w:lvlJc w:val="right"/>
      <w:pPr>
        <w:ind w:left="141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554"/>
    <w:rsid w:val="00C8615D"/>
    <w:rsid w:val="00E71B55"/>
    <w:rsid w:val="00ED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54518B"/>
  <w15:docId w15:val="{30A3CBDC-9816-404B-8FE9-930902BF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4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5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6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tabs>
        <w:tab w:val="num" w:pos="720"/>
      </w:tabs>
      <w:spacing w:before="240" w:after="120"/>
      <w:ind w:left="720" w:hanging="7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tabs>
        <w:tab w:val="num" w:pos="720"/>
      </w:tabs>
      <w:spacing w:before="80" w:after="240"/>
      <w:ind w:left="720" w:hanging="72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Corpodetexto">
    <w:name w:val="Body Text"/>
    <w:basedOn w:val="Normal"/>
    <w:semiHidden/>
    <w:rPr>
      <w:i/>
      <w:iCs/>
      <w:color w:val="0000FF"/>
      <w:lang w:val="pt-PT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before="100" w:beforeAutospacing="1" w:after="100" w:afterAutospacing="1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character" w:styleId="Forte">
    <w:name w:val="Strong"/>
    <w:qFormat/>
    <w:rPr>
      <w:b/>
      <w:bCs/>
    </w:rPr>
  </w:style>
  <w:style w:type="paragraph" w:customStyle="1" w:styleId="TableBody2">
    <w:name w:val="Table Body 2"/>
    <w:basedOn w:val="Normal"/>
    <w:pPr>
      <w:spacing w:before="40" w:after="40" w:line="250" w:lineRule="exact"/>
      <w:ind w:right="115"/>
      <w:jc w:val="left"/>
    </w:pPr>
    <w:rPr>
      <w:rFonts w:cs="Times New Roman"/>
      <w:color w:val="auto"/>
      <w:sz w:val="18"/>
      <w:lang w:val="en-US" w:eastAsia="en-US"/>
    </w:rPr>
  </w:style>
  <w:style w:type="character" w:customStyle="1" w:styleId="Bold">
    <w:name w:val="Bold"/>
    <w:aliases w:val="b"/>
    <w:rPr>
      <w:rFonts w:ascii="Arial" w:hAnsi="Arial"/>
      <w:b/>
      <w:sz w:val="24"/>
    </w:rPr>
  </w:style>
  <w:style w:type="character" w:customStyle="1" w:styleId="RodapChar">
    <w:name w:val="Rodapé Char"/>
    <w:basedOn w:val="Fontepargpadro"/>
    <w:link w:val="Rodap"/>
    <w:semiHidden/>
    <w:rsid w:val="00F930E2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F930E2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BD426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D426F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D426F"/>
    <w:rPr>
      <w:rFonts w:ascii="Arial" w:hAnsi="Arial" w:cs="Arial"/>
      <w:color w:val="000000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D426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D426F"/>
    <w:rPr>
      <w:rFonts w:ascii="Arial" w:hAnsi="Arial" w:cs="Arial"/>
      <w:b/>
      <w:bCs/>
      <w:color w:val="000000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426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426F"/>
    <w:rPr>
      <w:rFonts w:ascii="Segoe UI" w:hAnsi="Segoe UI" w:cs="Segoe UI"/>
      <w:color w:val="000000"/>
      <w:sz w:val="18"/>
      <w:szCs w:val="18"/>
      <w:lang w:val="pt-BR" w:eastAsia="pt-BR"/>
    </w:rPr>
  </w:style>
  <w:style w:type="paragraph" w:styleId="PargrafodaLista">
    <w:name w:val="List Paragraph"/>
    <w:basedOn w:val="Normal"/>
    <w:uiPriority w:val="34"/>
    <w:qFormat/>
    <w:rsid w:val="00403DB2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9130FB"/>
    <w:pPr>
      <w:spacing w:after="200"/>
    </w:pPr>
    <w:rPr>
      <w:i/>
      <w:iCs/>
      <w:color w:val="1F497D" w:themeColor="text2"/>
      <w:sz w:val="18"/>
      <w:szCs w:val="1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44" w:type="dxa"/>
        <w:left w:w="144" w:type="dxa"/>
        <w:bottom w:w="144" w:type="dxa"/>
        <w:right w:w="144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9md2xTzNAjgAX3DzLqx66/oHlQ==">AMUW2mVVD191bFOjtU7dOiGQdG09Mz1dUd5XF2B7g86JQFWFZ6sDz4nHxIBnYAt/4akhtzOxsAJ3u9cDueoAv+TRvU3sMP7wVpTTRFtLz9H1v/oB1nF7KNYWWZrqfPBfLvUOqapz4YHohEqYbUvSlZaepNKrOzCaj8L+Q8wQo2Mh7buFJqe+XRgx/H61n0UuyZWKZ9UNPJOdcNdVRxSZGMffToTycDPHIU5/M6ZXnRvLUDqsLNXCl1k=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391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Rafaela</dc:creator>
  <cp:lastModifiedBy>aluno</cp:lastModifiedBy>
  <cp:revision>2</cp:revision>
  <dcterms:created xsi:type="dcterms:W3CDTF">2019-11-19T11:52:00Z</dcterms:created>
  <dcterms:modified xsi:type="dcterms:W3CDTF">2019-12-03T11:23:00Z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