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773" w:type="dxa"/>
        <w:tblInd w:w="-113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591"/>
        <w:gridCol w:w="1795"/>
        <w:gridCol w:w="1796"/>
        <w:gridCol w:w="3591"/>
      </w:tblGrid>
      <w:tr w:rsidR="007C0AB2" w:rsidRPr="001333BD" w14:paraId="596C1E86" w14:textId="77777777" w:rsidTr="009B4F89">
        <w:tc>
          <w:tcPr>
            <w:tcW w:w="10773" w:type="dxa"/>
            <w:gridSpan w:val="4"/>
          </w:tcPr>
          <w:p w14:paraId="3F3E706F" w14:textId="0235E3D3" w:rsidR="007C0AB2" w:rsidRPr="007C0AB2" w:rsidRDefault="007C0AB2" w:rsidP="007C0AB2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C0AB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Pela presente Ordem de serviço, objetivamos informar os trabalhadores que executam suas atividades laborais nesse setor, </w:t>
            </w:r>
            <w:r w:rsidRPr="007C0AB2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conforme estabelece a NR-01</w:t>
            </w:r>
            <w:r w:rsidRPr="007C0AB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sobre as condições de segurança e saúde às quais estão expostos, de forma a padronizar comportamentos para prevenir acidentes e/ou doenças ocupacionais.</w:t>
            </w:r>
          </w:p>
        </w:tc>
      </w:tr>
      <w:tr w:rsidR="003E68C9" w:rsidRPr="001333BD" w14:paraId="047C56B2" w14:textId="77777777" w:rsidTr="009B4F89">
        <w:tc>
          <w:tcPr>
            <w:tcW w:w="5386" w:type="dxa"/>
            <w:gridSpan w:val="2"/>
          </w:tcPr>
          <w:p w14:paraId="6F594445" w14:textId="3F1FB758" w:rsidR="003E68C9" w:rsidRPr="001333BD" w:rsidRDefault="00351055" w:rsidP="00782ACE">
            <w:pPr>
              <w:tabs>
                <w:tab w:val="center" w:pos="2585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Empresa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: </w:t>
            </w:r>
            <w:r w:rsidR="00B274F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[NOME EMPRESA]</w:t>
            </w:r>
          </w:p>
        </w:tc>
        <w:tc>
          <w:tcPr>
            <w:tcW w:w="5387" w:type="dxa"/>
            <w:gridSpan w:val="2"/>
          </w:tcPr>
          <w:p w14:paraId="7552CC81" w14:textId="709C7A54" w:rsidR="003E68C9" w:rsidRPr="001333BD" w:rsidRDefault="0035105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Unidade: </w:t>
            </w:r>
            <w:r w:rsidR="00A4336C" w:rsidRPr="00A4336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[UNIDADE]</w:t>
            </w:r>
          </w:p>
        </w:tc>
      </w:tr>
      <w:tr w:rsidR="003E68C9" w:rsidRPr="001333BD" w14:paraId="4AE32694" w14:textId="77777777" w:rsidTr="009B4F89">
        <w:tc>
          <w:tcPr>
            <w:tcW w:w="5386" w:type="dxa"/>
            <w:gridSpan w:val="2"/>
          </w:tcPr>
          <w:p w14:paraId="08BFA7D9" w14:textId="7621A321" w:rsidR="003E68C9" w:rsidRPr="001333BD" w:rsidRDefault="0035105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Nome do Funcionário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:</w:t>
            </w:r>
            <w:r w:rsidR="009039B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A4336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[NOME FUNCIONÁRIO]</w:t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fldChar w:fldCharType="begin"/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instrText xml:space="preserve">  </w:instrText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fldChar w:fldCharType="separate"/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fldChar w:fldCharType="end"/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fldChar w:fldCharType="begin"/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instrText xml:space="preserve">  </w:instrText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fldChar w:fldCharType="separate"/>
            </w:r>
            <w:r w:rsidR="00C120C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387" w:type="dxa"/>
            <w:gridSpan w:val="2"/>
          </w:tcPr>
          <w:p w14:paraId="31169872" w14:textId="63309348" w:rsidR="003E68C9" w:rsidRPr="00A766E1" w:rsidRDefault="00C120C9">
            <w:pPr>
              <w:rPr>
                <w:rFonts w:ascii="Segoe UI" w:hAnsi="Segoe UI" w:cs="Segoe UI"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Data de Admissão</w:t>
            </w:r>
            <w:r w:rsidR="00A766E1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4270EA" w:rsidRPr="004270EA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  <w:t>[DATA DE ADMISSÃO</w:t>
            </w:r>
            <w:r w:rsidR="00A4336C" w:rsidRPr="004270EA">
              <w:rPr>
                <w:rFonts w:ascii="Segoe UI" w:hAnsi="Segoe UI" w:cs="Segoe UI"/>
                <w:bCs/>
                <w:color w:val="000000" w:themeColor="text1"/>
                <w:sz w:val="18"/>
                <w:szCs w:val="18"/>
              </w:rPr>
              <w:t>]</w:t>
            </w:r>
          </w:p>
        </w:tc>
      </w:tr>
      <w:tr w:rsidR="00351055" w:rsidRPr="001333BD" w14:paraId="5FFA8EFE" w14:textId="77777777" w:rsidTr="009B4F89">
        <w:tc>
          <w:tcPr>
            <w:tcW w:w="5386" w:type="dxa"/>
            <w:gridSpan w:val="2"/>
          </w:tcPr>
          <w:p w14:paraId="7E681286" w14:textId="32A09446" w:rsidR="00351055" w:rsidRPr="001333BD" w:rsidRDefault="0035105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Setor</w:t>
            </w:r>
            <w:r>
              <w:rPr>
                <w:rFonts w:ascii="Segoe UI" w:hAnsi="Segoe UI" w:cs="Segoe UI"/>
                <w:b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de</w:t>
            </w:r>
            <w:r>
              <w:rPr>
                <w:rFonts w:ascii="Segoe UI" w:hAnsi="Segoe UI" w:cs="Segoe UI"/>
                <w:b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Trabalho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:</w:t>
            </w:r>
            <w:r w:rsidR="00F965D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A4336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[SETOR]</w:t>
            </w:r>
          </w:p>
        </w:tc>
        <w:tc>
          <w:tcPr>
            <w:tcW w:w="5387" w:type="dxa"/>
            <w:gridSpan w:val="2"/>
          </w:tcPr>
          <w:p w14:paraId="799B9045" w14:textId="4BA40F3F" w:rsidR="00351055" w:rsidRPr="001333BD" w:rsidRDefault="0035105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Função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Segoe UI" w:hAnsi="Segoe UI" w:cs="Segoe UI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 w:rsidR="004270EA">
              <w:rPr>
                <w:rFonts w:ascii="Segoe UI" w:hAnsi="Segoe UI" w:cs="Segoe UI"/>
                <w:color w:val="000000" w:themeColor="text1"/>
                <w:spacing w:val="-2"/>
                <w:sz w:val="18"/>
                <w:szCs w:val="18"/>
              </w:rPr>
              <w:t>[FUNÇÃO]</w:t>
            </w:r>
          </w:p>
        </w:tc>
      </w:tr>
      <w:tr w:rsidR="001333BD" w:rsidRPr="001333BD" w14:paraId="0D8AEF72" w14:textId="77777777" w:rsidTr="009B4F89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10773" w:type="dxa"/>
            <w:gridSpan w:val="4"/>
            <w:vAlign w:val="center"/>
          </w:tcPr>
          <w:p w14:paraId="6FF8AD93" w14:textId="77777777" w:rsidR="009B4F89" w:rsidRDefault="003941F9" w:rsidP="009B4F89">
            <w:pPr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TAREFAS DA FUNÇÃO</w:t>
            </w:r>
          </w:p>
          <w:p w14:paraId="0C2BF60C" w14:textId="4C6CB7E1" w:rsidR="00C708F6" w:rsidRPr="00782ACE" w:rsidRDefault="004270EA" w:rsidP="00340EBD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[DESCRI</w:t>
            </w:r>
            <w:r w:rsidR="00E30BEB">
              <w:rPr>
                <w:rFonts w:ascii="Segoe UI" w:hAnsi="Segoe UI" w:cs="Segoe UI"/>
                <w:sz w:val="18"/>
                <w:szCs w:val="18"/>
              </w:rPr>
              <w:t>ÇÃO DE ATIVIDADES]</w:t>
            </w:r>
          </w:p>
        </w:tc>
      </w:tr>
      <w:tr w:rsidR="001333BD" w:rsidRPr="001333BD" w14:paraId="68F0EC33" w14:textId="77777777" w:rsidTr="009B4F89">
        <w:tblPrEx>
          <w:tblBorders>
            <w:insideV w:val="double" w:sz="4" w:space="0" w:color="auto"/>
          </w:tblBorders>
        </w:tblPrEx>
        <w:tc>
          <w:tcPr>
            <w:tcW w:w="10773" w:type="dxa"/>
            <w:gridSpan w:val="4"/>
            <w:vAlign w:val="center"/>
          </w:tcPr>
          <w:p w14:paraId="5C1645F5" w14:textId="77777777" w:rsidR="003941F9" w:rsidRPr="003941F9" w:rsidRDefault="003941F9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AGENTES DE RISCOS OCUPACIONAIS - NR01 item 1.4.1 b) I / item 1.4.4 a)</w:t>
            </w:r>
          </w:p>
          <w:p w14:paraId="5D86B53F" w14:textId="2984B604" w:rsidR="003941F9" w:rsidRPr="003941F9" w:rsidRDefault="003941F9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Físico: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E30BEB">
              <w:rPr>
                <w:rFonts w:ascii="Segoe UI" w:hAnsi="Segoe UI" w:cs="Segoe UI"/>
                <w:sz w:val="18"/>
                <w:szCs w:val="18"/>
              </w:rPr>
              <w:t>[RISCOS FÍSICOS]</w:t>
            </w:r>
          </w:p>
          <w:p w14:paraId="36DB27C6" w14:textId="4BA05381" w:rsidR="00260538" w:rsidRPr="003941F9" w:rsidRDefault="00A766E1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Acidente</w:t>
            </w:r>
            <w:r w:rsidR="003941F9"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  <w:r w:rsidR="003941F9" w:rsidRPr="003941F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E30BEB">
              <w:rPr>
                <w:rFonts w:ascii="Segoe UI" w:hAnsi="Segoe UI" w:cs="Segoe UI"/>
                <w:sz w:val="18"/>
                <w:szCs w:val="18"/>
              </w:rPr>
              <w:t>[RISCOS DE ACIDENTE]</w:t>
            </w:r>
          </w:p>
          <w:p w14:paraId="42299D98" w14:textId="4098C1E2" w:rsidR="000D4F36" w:rsidRPr="003941F9" w:rsidRDefault="003941F9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Químico: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E30BEB">
              <w:rPr>
                <w:rFonts w:ascii="Segoe UI" w:hAnsi="Segoe UI" w:cs="Segoe UI"/>
                <w:sz w:val="18"/>
                <w:szCs w:val="18"/>
              </w:rPr>
              <w:t>[RISCOS QUÍMICOS]</w:t>
            </w:r>
          </w:p>
          <w:p w14:paraId="337C4956" w14:textId="34EAA2EB" w:rsidR="003941F9" w:rsidRPr="003941F9" w:rsidRDefault="003941F9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Biológico:</w:t>
            </w:r>
            <w:r w:rsidR="00E30BE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r w:rsidR="00E30BEB" w:rsidRPr="00965847">
              <w:rPr>
                <w:rFonts w:ascii="Segoe UI" w:hAnsi="Segoe UI" w:cs="Segoe UI"/>
                <w:sz w:val="18"/>
                <w:szCs w:val="18"/>
              </w:rPr>
              <w:t>[RISCOS BIOLÓGICOS]</w:t>
            </w:r>
            <w:r w:rsidRPr="00965847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  <w:p w14:paraId="2610AE06" w14:textId="3F10AAFF" w:rsidR="001333BD" w:rsidRPr="001333BD" w:rsidRDefault="003941F9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Ergonômicos:</w:t>
            </w:r>
            <w:r w:rsidR="00712A70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r w:rsidR="00965847" w:rsidRPr="00965847">
              <w:rPr>
                <w:rFonts w:ascii="Segoe UI" w:hAnsi="Segoe UI" w:cs="Segoe UI"/>
                <w:sz w:val="18"/>
                <w:szCs w:val="18"/>
              </w:rPr>
              <w:t>[RISCOS ERGONÔMICOS]</w:t>
            </w:r>
          </w:p>
        </w:tc>
      </w:tr>
      <w:tr w:rsidR="001333BD" w:rsidRPr="001333BD" w14:paraId="595A381F" w14:textId="77777777" w:rsidTr="009B4F89">
        <w:tblPrEx>
          <w:tblBorders>
            <w:insideV w:val="double" w:sz="4" w:space="0" w:color="auto"/>
          </w:tblBorders>
        </w:tblPrEx>
        <w:tc>
          <w:tcPr>
            <w:tcW w:w="10773" w:type="dxa"/>
            <w:gridSpan w:val="4"/>
            <w:vAlign w:val="center"/>
          </w:tcPr>
          <w:p w14:paraId="6A235FF5" w14:textId="77777777" w:rsidR="003941F9" w:rsidRPr="003941F9" w:rsidRDefault="003941F9" w:rsidP="009B4F89">
            <w:pPr>
              <w:pStyle w:val="TableParagraph"/>
              <w:tabs>
                <w:tab w:val="left" w:pos="827"/>
              </w:tabs>
              <w:spacing w:line="276" w:lineRule="auto"/>
              <w:ind w:left="39"/>
              <w:jc w:val="both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POSSÍVEIS DANOS À SAÚDE - NR01 item 1.4.1 b) I.</w:t>
            </w:r>
          </w:p>
          <w:p w14:paraId="459EAF0D" w14:textId="2DE129BF" w:rsidR="00D84C1F" w:rsidRPr="003941F9" w:rsidRDefault="00D84C1F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Físico: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965847">
              <w:rPr>
                <w:rFonts w:ascii="Segoe UI" w:hAnsi="Segoe UI" w:cs="Segoe UI"/>
                <w:sz w:val="18"/>
                <w:szCs w:val="18"/>
              </w:rPr>
              <w:t>[POSSÍVEIS DANOS RISCOS FÍSICOS]</w:t>
            </w:r>
          </w:p>
          <w:p w14:paraId="73AE64A7" w14:textId="1DC48DEA" w:rsidR="00D84C1F" w:rsidRPr="003941F9" w:rsidRDefault="00D84C1F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Acidente</w:t>
            </w: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965847">
              <w:rPr>
                <w:rFonts w:ascii="Segoe UI" w:hAnsi="Segoe UI" w:cs="Segoe UI"/>
                <w:sz w:val="18"/>
                <w:szCs w:val="18"/>
              </w:rPr>
              <w:t>[POSSÍVEIS DANOS RISCOS ACIDENTE]</w:t>
            </w:r>
          </w:p>
          <w:p w14:paraId="04586032" w14:textId="2D7B8AA4" w:rsidR="00D84C1F" w:rsidRPr="003941F9" w:rsidRDefault="00D84C1F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Químico: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965847">
              <w:rPr>
                <w:rFonts w:ascii="Segoe UI" w:hAnsi="Segoe UI" w:cs="Segoe UI"/>
                <w:sz w:val="18"/>
                <w:szCs w:val="18"/>
              </w:rPr>
              <w:t>[POSSÍVEIS DANOS RISCOS QUÍMICOS]</w:t>
            </w:r>
          </w:p>
          <w:p w14:paraId="4D6F05A7" w14:textId="0DF1AD61" w:rsidR="00D84C1F" w:rsidRPr="003941F9" w:rsidRDefault="00D84C1F" w:rsidP="009B4F89">
            <w:pPr>
              <w:spacing w:line="276" w:lineRule="auto"/>
              <w:ind w:left="39" w:right="3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Biológico: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965847">
              <w:rPr>
                <w:rFonts w:ascii="Segoe UI" w:hAnsi="Segoe UI" w:cs="Segoe UI"/>
                <w:sz w:val="18"/>
                <w:szCs w:val="18"/>
              </w:rPr>
              <w:t>[POSSÍVEIS DANOS RISCOS BIOL</w:t>
            </w:r>
            <w:r w:rsidR="0033329D">
              <w:rPr>
                <w:rFonts w:ascii="Segoe UI" w:hAnsi="Segoe UI" w:cs="Segoe UI"/>
                <w:sz w:val="18"/>
                <w:szCs w:val="18"/>
              </w:rPr>
              <w:t>ÓG</w:t>
            </w:r>
            <w:r w:rsidR="00965847">
              <w:rPr>
                <w:rFonts w:ascii="Segoe UI" w:hAnsi="Segoe UI" w:cs="Segoe UI"/>
                <w:sz w:val="18"/>
                <w:szCs w:val="18"/>
              </w:rPr>
              <w:t>ICOS]</w:t>
            </w:r>
          </w:p>
          <w:p w14:paraId="7DA2606D" w14:textId="1674919D" w:rsidR="00BA0072" w:rsidRPr="00591242" w:rsidRDefault="00D84C1F" w:rsidP="009B4F89">
            <w:pPr>
              <w:pStyle w:val="TableParagraph"/>
              <w:tabs>
                <w:tab w:val="left" w:pos="827"/>
              </w:tabs>
              <w:spacing w:line="276" w:lineRule="auto"/>
              <w:ind w:left="39"/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Ergonômicos:</w:t>
            </w:r>
            <w:r w:rsidR="00782ACE">
              <w:t xml:space="preserve"> </w:t>
            </w:r>
            <w:r w:rsidR="00965847">
              <w:rPr>
                <w:rFonts w:ascii="Segoe UI" w:hAnsi="Segoe UI" w:cs="Segoe UI"/>
                <w:sz w:val="18"/>
                <w:szCs w:val="18"/>
              </w:rPr>
              <w:t xml:space="preserve">[POSSÍVEIS DANOS RISCOS </w:t>
            </w:r>
            <w:r w:rsidR="0033329D">
              <w:rPr>
                <w:rFonts w:ascii="Segoe UI" w:hAnsi="Segoe UI" w:cs="Segoe UI"/>
                <w:sz w:val="18"/>
                <w:szCs w:val="18"/>
              </w:rPr>
              <w:t>ERGONÔM</w:t>
            </w:r>
            <w:r w:rsidR="00965847">
              <w:rPr>
                <w:rFonts w:ascii="Segoe UI" w:hAnsi="Segoe UI" w:cs="Segoe UI"/>
                <w:sz w:val="18"/>
                <w:szCs w:val="18"/>
              </w:rPr>
              <w:t>ICOS]</w:t>
            </w:r>
          </w:p>
        </w:tc>
      </w:tr>
      <w:tr w:rsidR="001333BD" w:rsidRPr="001333BD" w14:paraId="2B3A23D6" w14:textId="77777777" w:rsidTr="009B4F89">
        <w:tblPrEx>
          <w:tblBorders>
            <w:insideV w:val="double" w:sz="4" w:space="0" w:color="auto"/>
          </w:tblBorders>
        </w:tblPrEx>
        <w:tc>
          <w:tcPr>
            <w:tcW w:w="10773" w:type="dxa"/>
            <w:gridSpan w:val="4"/>
            <w:vAlign w:val="center"/>
          </w:tcPr>
          <w:p w14:paraId="5E434D36" w14:textId="77777777" w:rsidR="003941F9" w:rsidRPr="003941F9" w:rsidRDefault="003941F9" w:rsidP="009B4F89">
            <w:pPr>
              <w:pStyle w:val="TableParagraph"/>
              <w:tabs>
                <w:tab w:val="left" w:pos="827"/>
              </w:tabs>
              <w:spacing w:line="276" w:lineRule="auto"/>
              <w:ind w:left="39" w:right="136"/>
              <w:jc w:val="both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MEIOS PARA O EMPREGADO PREVENIR E CONTROLAR OS RISCOS OCUPACIONAIS - NR01 item 1.4.4 b)</w:t>
            </w:r>
          </w:p>
          <w:p w14:paraId="00507F8E" w14:textId="262D2F5B" w:rsidR="001333BD" w:rsidRPr="00C32DAF" w:rsidRDefault="00340EBD" w:rsidP="00340EBD">
            <w:pPr>
              <w:pStyle w:val="TableParagraph"/>
              <w:tabs>
                <w:tab w:val="left" w:pos="827"/>
              </w:tabs>
              <w:spacing w:line="276" w:lineRule="auto"/>
              <w:ind w:left="39" w:right="136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40E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Barreira física, Protetor auricular silicone tipo plug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; </w:t>
            </w:r>
            <w:r w:rsidRPr="00340E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Insufladores / Exaustores / Ventilação natural / Pausas durante a jornada / Hidratação disponível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; </w:t>
            </w:r>
            <w:r w:rsidRPr="00340E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Pausas programadas,  detalhamento com AET do Trabalho, banco com anatomia ergonômica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Pr="00340E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Veículos industriais com dispositivos de segurança, sinalizador de ré, manutenção preventiva / Operadores treinados e habilitados / Sinalização de atenção / Colete refletivo para DPA, Calçado de segurança / Deslocamento com atenção / Proibição de caminhar abaixo de carga suspensa / Atenção durante a realização das atividades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; </w:t>
            </w:r>
            <w:r w:rsidRPr="00340E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Barreira fisica, invólucros, Óculos de proteção para projeção de partículas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</w:t>
            </w:r>
          </w:p>
        </w:tc>
      </w:tr>
      <w:tr w:rsidR="001333BD" w:rsidRPr="001333BD" w14:paraId="5131EC3D" w14:textId="77777777" w:rsidTr="009B4F89">
        <w:tc>
          <w:tcPr>
            <w:tcW w:w="10773" w:type="dxa"/>
            <w:gridSpan w:val="4"/>
            <w:vAlign w:val="center"/>
          </w:tcPr>
          <w:p w14:paraId="5A1E1720" w14:textId="77777777" w:rsidR="003941F9" w:rsidRPr="003941F9" w:rsidRDefault="003941F9" w:rsidP="009B4F89">
            <w:pPr>
              <w:spacing w:line="276" w:lineRule="auto"/>
              <w:ind w:left="39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MEDIDAS ADOTADAS PELA EMPRESA PARA REDUZIR OS RISCOS OCUPACIONAIS NR01 item 1.4.1 b) II / item 1.4.4 c)</w:t>
            </w:r>
          </w:p>
          <w:p w14:paraId="305F7D6F" w14:textId="3620E810" w:rsidR="009039B2" w:rsidRPr="009B4F89" w:rsidRDefault="009039B2" w:rsidP="009B4F89">
            <w:pPr>
              <w:spacing w:line="276" w:lineRule="auto"/>
              <w:ind w:left="39" w:right="184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40EBD">
              <w:rPr>
                <w:rFonts w:ascii="Segoe UI" w:hAnsi="Segoe UI" w:cs="Segoe UI"/>
                <w:sz w:val="18"/>
                <w:szCs w:val="18"/>
              </w:rPr>
              <w:t>EPI:</w:t>
            </w:r>
            <w:r w:rsidR="009B4F89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r w:rsidR="0033329D" w:rsidRPr="0033329D">
              <w:rPr>
                <w:rFonts w:ascii="Segoe UI" w:hAnsi="Segoe UI" w:cs="Segoe UI"/>
                <w:sz w:val="18"/>
                <w:szCs w:val="18"/>
              </w:rPr>
              <w:t>[EPIS]</w:t>
            </w:r>
          </w:p>
          <w:p w14:paraId="1B3812B2" w14:textId="6D98E0E1" w:rsidR="001333BD" w:rsidRPr="001333BD" w:rsidRDefault="00E3098B" w:rsidP="009B4F89">
            <w:pPr>
              <w:spacing w:line="276" w:lineRule="auto"/>
              <w:ind w:left="39" w:right="184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sz w:val="18"/>
                <w:szCs w:val="18"/>
              </w:rPr>
              <w:t>Treinamento e Supervisão para execução das tarefas e uso dos EPI, em especial em relação aos trabalhos em altura, com poeiras e solventes;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Guarda-corpo de proteção periferias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; 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Monitoramento do ambiente do trabalho afim de corrigir condições inseguras encontrada</w:t>
            </w:r>
            <w:r>
              <w:rPr>
                <w:rFonts w:ascii="Segoe UI" w:hAnsi="Segoe UI" w:cs="Segoe UI"/>
                <w:sz w:val="18"/>
                <w:szCs w:val="18"/>
              </w:rPr>
              <w:t>s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, imediatamente;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Fornecimento de cópia de ASO informando os resultados dos exames médicos e dos exames complementares de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diagnóstico aos quais os próprios trabalhadores forem submetidos; Sinalização de Segurança no ambiente de trabalho;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Fornecimento, Treinamento e Exigência de uso de EPI.</w:t>
            </w:r>
          </w:p>
        </w:tc>
      </w:tr>
      <w:tr w:rsidR="001333BD" w:rsidRPr="001333BD" w14:paraId="7317B3FB" w14:textId="77777777" w:rsidTr="009B4F89">
        <w:tc>
          <w:tcPr>
            <w:tcW w:w="10773" w:type="dxa"/>
            <w:gridSpan w:val="4"/>
          </w:tcPr>
          <w:p w14:paraId="22601246" w14:textId="77777777" w:rsidR="003941F9" w:rsidRPr="003941F9" w:rsidRDefault="003941F9" w:rsidP="009B4F89">
            <w:pPr>
              <w:spacing w:line="276" w:lineRule="auto"/>
              <w:ind w:left="39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INFORME DOS RESULTADOS DAS AVALIAÇÕES AMBIENTAIS NOS LOCAIS DE TRABALHO - NR01 item 1.4.1 b) IV.</w:t>
            </w:r>
          </w:p>
          <w:p w14:paraId="64718C13" w14:textId="11C05A4A" w:rsidR="00B212F0" w:rsidRPr="00782ACE" w:rsidRDefault="0033329D" w:rsidP="009B4F89">
            <w:pPr>
              <w:pStyle w:val="TableParagraph"/>
              <w:tabs>
                <w:tab w:val="left" w:pos="827"/>
              </w:tabs>
              <w:spacing w:line="276" w:lineRule="auto"/>
              <w:ind w:left="39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[MEDIÇÕES]</w:t>
            </w:r>
          </w:p>
        </w:tc>
      </w:tr>
      <w:tr w:rsidR="001333BD" w:rsidRPr="001333BD" w14:paraId="315FE656" w14:textId="77777777" w:rsidTr="009B4F89">
        <w:tc>
          <w:tcPr>
            <w:tcW w:w="10773" w:type="dxa"/>
            <w:gridSpan w:val="4"/>
          </w:tcPr>
          <w:p w14:paraId="0CA64A21" w14:textId="77777777" w:rsidR="003941F9" w:rsidRPr="003941F9" w:rsidRDefault="003941F9" w:rsidP="009B4F89">
            <w:pPr>
              <w:spacing w:line="276" w:lineRule="auto"/>
              <w:ind w:left="39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b/>
                <w:bCs/>
                <w:sz w:val="18"/>
                <w:szCs w:val="18"/>
              </w:rPr>
              <w:t>PROCEDIMENTOS A SEREM ADOTADOS EM SITUAÇÃO DE ACIDENTES E EMERGÊNCIAS - NR01 item 1.4.4 d) / item 1.4.1 e)</w:t>
            </w:r>
          </w:p>
          <w:p w14:paraId="679DF228" w14:textId="0629B922" w:rsidR="001333BD" w:rsidRPr="001333BD" w:rsidRDefault="003941F9" w:rsidP="009B4F89">
            <w:pPr>
              <w:spacing w:line="276" w:lineRule="auto"/>
              <w:ind w:left="39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3941F9">
              <w:rPr>
                <w:rFonts w:ascii="Segoe UI" w:hAnsi="Segoe UI" w:cs="Segoe UI"/>
                <w:sz w:val="18"/>
                <w:szCs w:val="18"/>
              </w:rPr>
              <w:t>Comunique imediatamente o acidente à chefia imediata ou na impossibilidade à pessoa que possa acessá-la;</w:t>
            </w:r>
            <w:r w:rsidR="00C708F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Preserve as condições do local de acidente até a comunicação com a autoridade competente;</w:t>
            </w:r>
            <w:r w:rsidR="00C708F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3941F9">
              <w:rPr>
                <w:rFonts w:ascii="Segoe UI" w:hAnsi="Segoe UI" w:cs="Segoe UI"/>
                <w:sz w:val="18"/>
                <w:szCs w:val="18"/>
              </w:rPr>
              <w:t>Siga as orientações correspondentes ao acidente e com as atribuições de sua função, indicados no “Plano de Respostas aos Possíveis Cenários de Emergência”, elaborado pela empresa”.</w:t>
            </w:r>
          </w:p>
        </w:tc>
      </w:tr>
      <w:tr w:rsidR="001333BD" w:rsidRPr="001333BD" w14:paraId="7449A0C8" w14:textId="77777777" w:rsidTr="009B4F89">
        <w:tc>
          <w:tcPr>
            <w:tcW w:w="10773" w:type="dxa"/>
            <w:gridSpan w:val="4"/>
          </w:tcPr>
          <w:p w14:paraId="59F515DA" w14:textId="77777777" w:rsidR="000F4408" w:rsidRPr="000F4408" w:rsidRDefault="000F4408" w:rsidP="009B4F89">
            <w:pPr>
              <w:spacing w:line="276" w:lineRule="auto"/>
              <w:ind w:left="39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F4408">
              <w:rPr>
                <w:rFonts w:ascii="Segoe UI" w:hAnsi="Segoe UI" w:cs="Segoe UI"/>
                <w:b/>
                <w:bCs/>
                <w:sz w:val="18"/>
                <w:szCs w:val="18"/>
              </w:rPr>
              <w:t>ORIENTAÇÕES SOBRE CONSTATAÇÃO DE GRAVE E IMINENTE RISCO - NR01 item 1.4.4 e) / item 1.4.3 / item 1.4.3.1</w:t>
            </w:r>
          </w:p>
          <w:p w14:paraId="706BD7FB" w14:textId="0B865E86" w:rsidR="001333BD" w:rsidRPr="001333BD" w:rsidRDefault="000F4408" w:rsidP="009B4F89">
            <w:pPr>
              <w:spacing w:line="276" w:lineRule="auto"/>
              <w:ind w:left="39" w:right="184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0F4408">
              <w:rPr>
                <w:rFonts w:ascii="Segoe UI" w:hAnsi="Segoe UI" w:cs="Segoe UI"/>
                <w:sz w:val="18"/>
                <w:szCs w:val="18"/>
              </w:rPr>
              <w:t>Sempre que constatar Grave e Iminente Risco à Vida e/ou Saúde, sua ou de outros, interrompa de imediato e com segurança as atividades;</w:t>
            </w:r>
            <w:r w:rsidR="00C708F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0F4408">
              <w:rPr>
                <w:rFonts w:ascii="Segoe UI" w:hAnsi="Segoe UI" w:cs="Segoe UI"/>
                <w:sz w:val="18"/>
                <w:szCs w:val="18"/>
              </w:rPr>
              <w:t>Informe imediatamente ao seu superior hierárquico;</w:t>
            </w:r>
            <w:r w:rsidR="00C708F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0F4408">
              <w:rPr>
                <w:rFonts w:ascii="Segoe UI" w:hAnsi="Segoe UI" w:cs="Segoe UI"/>
                <w:sz w:val="18"/>
                <w:szCs w:val="18"/>
              </w:rPr>
              <w:t>Registre a constatação e as medidas tomadas no “Registro de Condições de Grave e Iminente Risco”, conforme procedimento padronizados pela empresa;</w:t>
            </w:r>
            <w:r w:rsidR="00C708F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0F4408">
              <w:rPr>
                <w:rFonts w:ascii="Segoe UI" w:hAnsi="Segoe UI" w:cs="Segoe UI"/>
                <w:sz w:val="18"/>
                <w:szCs w:val="18"/>
              </w:rPr>
              <w:t>Aguarde as providências e liberação formal do cenário pela empresa.</w:t>
            </w:r>
          </w:p>
        </w:tc>
      </w:tr>
      <w:tr w:rsidR="003941F9" w:rsidRPr="001333BD" w14:paraId="680DEDD0" w14:textId="77777777" w:rsidTr="009B4F89">
        <w:tblPrEx>
          <w:tblBorders>
            <w:insideV w:val="double" w:sz="4" w:space="0" w:color="auto"/>
          </w:tblBorders>
        </w:tblPrEx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0AA7F27A" w14:textId="46C2AB10" w:rsidR="003941F9" w:rsidRPr="001333BD" w:rsidRDefault="000F4408" w:rsidP="009B4F89">
            <w:pPr>
              <w:ind w:right="184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0F4408">
              <w:rPr>
                <w:rFonts w:ascii="Segoe UI" w:hAnsi="Segoe UI" w:cs="Segoe UI"/>
                <w:sz w:val="18"/>
                <w:szCs w:val="18"/>
              </w:rPr>
              <w:t>Conforme Art. 158 da CLT e NR-01 item 1.4.2.1, o descumprimento imotivado das disposições legais e regulamentares sobre segurança e saúde no trabalho, inclusive das ordens de serviço expedidas pelo empregador, sujeita o empregado às penalidades legais, inclusive, demissão por justa causa.</w:t>
            </w:r>
          </w:p>
        </w:tc>
      </w:tr>
      <w:tr w:rsidR="000F4408" w:rsidRPr="001333BD" w14:paraId="12039E49" w14:textId="77777777" w:rsidTr="00936F65">
        <w:tblPrEx>
          <w:tblBorders>
            <w:insideV w:val="double" w:sz="4" w:space="0" w:color="auto"/>
          </w:tblBorders>
        </w:tblPrEx>
        <w:trPr>
          <w:trHeight w:val="1573"/>
        </w:trPr>
        <w:tc>
          <w:tcPr>
            <w:tcW w:w="35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F90710" w14:textId="5C7D0E30" w:rsidR="009F4E4A" w:rsidRPr="001333BD" w:rsidRDefault="003E0CAF" w:rsidP="00C07778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pict w14:anchorId="07B7A5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nha de Assinatura, Sem Sinal" style="width:168.6pt;height:84pt">
                  <v:imagedata r:id="rId11" o:title=""/>
                  <o:lock v:ext="edit" ungrouping="t" rotation="t" cropping="t" verticies="t" text="t" grouping="t"/>
                  <o:signatureline v:ext="edit" id="{FA14912C-5FC3-4DCF-AF39-8DD04B2BBCA6}" provid="{00000000-0000-0000-0000-000000000000}" o:suggestedsigner2="SESMT" showsigndate="f" issignatureline="t"/>
                </v:shape>
              </w:pict>
            </w:r>
          </w:p>
        </w:tc>
        <w:tc>
          <w:tcPr>
            <w:tcW w:w="359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90C3FB" w14:textId="24F0E014" w:rsidR="009F4E4A" w:rsidRPr="001333BD" w:rsidRDefault="003E0CAF" w:rsidP="00C07778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pict w14:anchorId="635A830F">
                <v:shape id="_x0000_i1026" type="#_x0000_t75" alt="Linha de Assinatura, Sem Sinal" style="width:168.6pt;height:84pt">
                  <v:imagedata r:id="rId12" o:title=""/>
                  <o:lock v:ext="edit" ungrouping="t" rotation="t" cropping="t" verticies="t" text="t" grouping="t"/>
                  <o:signatureline v:ext="edit" id="{7DF922A5-2905-40BE-9281-A423D0016D74}" provid="{00000000-0000-0000-0000-000000000000}" o:suggestedsigner2="Chefia Imediata" showsigndate="f" signinginstructionsset="t" issignatureline="t"/>
                </v:shape>
              </w:pic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5207D859" w14:textId="2F11A59D" w:rsidR="004D3793" w:rsidRPr="001333BD" w:rsidRDefault="003E0CAF" w:rsidP="00C07778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pict w14:anchorId="1A185681">
                <v:shape id="_x0000_i1027" type="#_x0000_t75" alt="Linha de Assinatura, Sem Sinal" style="width:169.8pt;height:85.2pt">
                  <v:imagedata r:id="rId13" o:title=""/>
                  <o:lock v:ext="edit" ungrouping="t" rotation="t" cropping="t" verticies="t" text="t" grouping="t"/>
                  <o:signatureline v:ext="edit" id="{3EFA3B79-A4B7-4929-BEE8-8AFC2EB4E450}" provid="{00000000-0000-0000-0000-000000000000}" o:suggestedsigner2="Funcionário" signinginstructionsset="t" issignatureline="t"/>
                </v:shape>
              </w:pict>
            </w:r>
          </w:p>
        </w:tc>
      </w:tr>
    </w:tbl>
    <w:p w14:paraId="147D2BD4" w14:textId="4ABADAD3" w:rsidR="0074759C" w:rsidRDefault="0074759C" w:rsidP="00936F65"/>
    <w:sectPr w:rsidR="0074759C" w:rsidSect="00936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0" w:right="1701" w:bottom="142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2D6CB" w14:textId="77777777" w:rsidR="006B7412" w:rsidRDefault="006B7412" w:rsidP="003E68C9">
      <w:pPr>
        <w:spacing w:after="0" w:line="240" w:lineRule="auto"/>
      </w:pPr>
      <w:r>
        <w:separator/>
      </w:r>
    </w:p>
  </w:endnote>
  <w:endnote w:type="continuationSeparator" w:id="0">
    <w:p w14:paraId="20BE6857" w14:textId="77777777" w:rsidR="006B7412" w:rsidRDefault="006B7412" w:rsidP="003E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D80AB" w14:textId="77777777" w:rsidR="003E0CAF" w:rsidRDefault="003E0C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6BE7A" w14:textId="77777777" w:rsidR="003E0CAF" w:rsidRDefault="003E0C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A92EC" w14:textId="77777777" w:rsidR="003E0CAF" w:rsidRDefault="003E0C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91516" w14:textId="77777777" w:rsidR="006B7412" w:rsidRDefault="006B7412" w:rsidP="003E68C9">
      <w:pPr>
        <w:spacing w:after="0" w:line="240" w:lineRule="auto"/>
      </w:pPr>
      <w:r>
        <w:separator/>
      </w:r>
    </w:p>
  </w:footnote>
  <w:footnote w:type="continuationSeparator" w:id="0">
    <w:p w14:paraId="607C2030" w14:textId="77777777" w:rsidR="006B7412" w:rsidRDefault="006B7412" w:rsidP="003E6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7C866" w14:textId="77777777" w:rsidR="003E0CAF" w:rsidRDefault="003E0C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773" w:type="dxa"/>
      <w:tblInd w:w="-113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843"/>
      <w:gridCol w:w="3969"/>
      <w:gridCol w:w="3544"/>
      <w:gridCol w:w="1417"/>
    </w:tblGrid>
    <w:tr w:rsidR="003E68C9" w:rsidRPr="001333BD" w14:paraId="167E261E" w14:textId="77777777" w:rsidTr="00782ACE">
      <w:trPr>
        <w:trHeight w:val="827"/>
      </w:trPr>
      <w:tc>
        <w:tcPr>
          <w:tcW w:w="10773" w:type="dxa"/>
          <w:gridSpan w:val="4"/>
          <w:tcBorders>
            <w:bottom w:val="single" w:sz="4" w:space="0" w:color="auto"/>
          </w:tcBorders>
          <w:vAlign w:val="center"/>
        </w:tcPr>
        <w:p w14:paraId="6B70D45D" w14:textId="5013B336" w:rsidR="003E68C9" w:rsidRDefault="003E68C9" w:rsidP="003E68C9">
          <w:pPr>
            <w:pStyle w:val="TableParagraph"/>
            <w:spacing w:before="79" w:line="138" w:lineRule="exact"/>
            <w:ind w:left="491"/>
            <w:jc w:val="center"/>
            <w:rPr>
              <w:rFonts w:ascii="Segoe UI" w:hAnsi="Segoe UI" w:cs="Segoe UI"/>
              <w:b/>
              <w:bCs/>
              <w:sz w:val="18"/>
              <w:szCs w:val="18"/>
            </w:rPr>
          </w:pPr>
          <w:r w:rsidRPr="0037260C">
            <w:rPr>
              <w:rFonts w:ascii="Segoe UI" w:hAnsi="Segoe UI" w:cs="Segoe UI"/>
              <w:b/>
              <w:bCs/>
              <w:sz w:val="18"/>
              <w:szCs w:val="18"/>
            </w:rPr>
            <w:t>ORDEM DE SERVIÇO SOBRE SEGURANÇA E SAÚDE NO TRABALHO</w:t>
          </w:r>
        </w:p>
        <w:p w14:paraId="46A72D35" w14:textId="749A5000" w:rsidR="003E68C9" w:rsidRPr="0037260C" w:rsidRDefault="003E68C9" w:rsidP="00782ACE">
          <w:pPr>
            <w:pStyle w:val="TableParagraph"/>
            <w:spacing w:before="79" w:line="138" w:lineRule="exact"/>
            <w:ind w:left="491"/>
            <w:jc w:val="center"/>
            <w:rPr>
              <w:rFonts w:ascii="Segoe UI" w:hAnsi="Segoe UI" w:cs="Segoe UI"/>
              <w:b/>
              <w:bCs/>
              <w:sz w:val="18"/>
              <w:szCs w:val="18"/>
            </w:rPr>
          </w:pPr>
          <w:r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t>NR01</w:t>
          </w:r>
          <w:r>
            <w:rPr>
              <w:rFonts w:ascii="Segoe UI" w:hAnsi="Segoe UI" w:cs="Segoe UI"/>
              <w:b/>
              <w:color w:val="000000" w:themeColor="text1"/>
              <w:spacing w:val="3"/>
              <w:sz w:val="18"/>
              <w:szCs w:val="18"/>
            </w:rPr>
            <w:t xml:space="preserve"> </w:t>
          </w:r>
          <w:r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t>item</w:t>
          </w:r>
          <w:r>
            <w:rPr>
              <w:rFonts w:ascii="Segoe UI" w:hAnsi="Segoe UI" w:cs="Segoe UI"/>
              <w:b/>
              <w:color w:val="000000" w:themeColor="text1"/>
              <w:spacing w:val="2"/>
              <w:sz w:val="18"/>
              <w:szCs w:val="18"/>
            </w:rPr>
            <w:t xml:space="preserve"> </w:t>
          </w:r>
          <w:r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t>1.4.1 c)</w:t>
          </w:r>
          <w:r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tab/>
            <w:t>item 1.4.4.1</w:t>
          </w:r>
          <w:r>
            <w:rPr>
              <w:rFonts w:ascii="Segoe UI" w:hAnsi="Segoe UI" w:cs="Segoe UI"/>
              <w:b/>
              <w:color w:val="000000" w:themeColor="text1"/>
              <w:spacing w:val="-3"/>
              <w:sz w:val="18"/>
              <w:szCs w:val="18"/>
            </w:rPr>
            <w:t xml:space="preserve"> </w:t>
          </w:r>
          <w:r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t>b</w:t>
          </w:r>
        </w:p>
      </w:tc>
    </w:tr>
    <w:tr w:rsidR="003E68C9" w:rsidRPr="0037260C" w14:paraId="177749D9" w14:textId="77777777" w:rsidTr="00E34E9E">
      <w:tc>
        <w:tcPr>
          <w:tcW w:w="1843" w:type="dxa"/>
          <w:tcBorders>
            <w:top w:val="single" w:sz="4" w:space="0" w:color="auto"/>
            <w:bottom w:val="double" w:sz="4" w:space="0" w:color="auto"/>
            <w:right w:val="single" w:sz="4" w:space="0" w:color="auto"/>
          </w:tcBorders>
        </w:tcPr>
        <w:p w14:paraId="00891AE7" w14:textId="518886B4" w:rsidR="003E68C9" w:rsidRPr="0037260C" w:rsidRDefault="003E68C9" w:rsidP="003E68C9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r w:rsidRPr="0037260C">
            <w:rPr>
              <w:rFonts w:ascii="Segoe UI" w:hAnsi="Segoe UI" w:cs="Segoe UI"/>
              <w:b/>
              <w:bCs/>
              <w:sz w:val="18"/>
              <w:szCs w:val="18"/>
            </w:rPr>
            <w:t>N° da OS:</w:t>
          </w:r>
          <w:r>
            <w:rPr>
              <w:rFonts w:ascii="Segoe UI" w:hAnsi="Segoe UI" w:cs="Segoe UI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26D9C6C4" w14:textId="77777777" w:rsidR="003E68C9" w:rsidRPr="0037260C" w:rsidRDefault="003E68C9" w:rsidP="003E68C9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r w:rsidRPr="0037260C">
            <w:rPr>
              <w:rFonts w:ascii="Segoe UI" w:hAnsi="Segoe UI" w:cs="Segoe UI"/>
              <w:b/>
              <w:bCs/>
              <w:sz w:val="18"/>
              <w:szCs w:val="18"/>
            </w:rPr>
            <w:t>Data de Elaboração: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0BAB258C" w14:textId="77777777" w:rsidR="003E68C9" w:rsidRPr="0037260C" w:rsidRDefault="003E68C9" w:rsidP="003E68C9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r w:rsidRPr="0037260C">
            <w:rPr>
              <w:rFonts w:ascii="Segoe UI" w:hAnsi="Segoe UI" w:cs="Segoe UI"/>
              <w:b/>
              <w:bCs/>
              <w:sz w:val="18"/>
              <w:szCs w:val="18"/>
            </w:rPr>
            <w:t>Última Revisão: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double" w:sz="4" w:space="0" w:color="auto"/>
          </w:tcBorders>
        </w:tcPr>
        <w:p w14:paraId="3FCC30C2" w14:textId="3AA966A0" w:rsidR="003E68C9" w:rsidRPr="0037260C" w:rsidRDefault="003E68C9" w:rsidP="003E68C9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r w:rsidRPr="0037260C">
            <w:rPr>
              <w:rFonts w:ascii="Segoe UI" w:hAnsi="Segoe UI" w:cs="Segoe UI"/>
              <w:b/>
              <w:bCs/>
              <w:sz w:val="18"/>
              <w:szCs w:val="18"/>
            </w:rPr>
            <w:t>Versão:</w:t>
          </w:r>
          <w:r w:rsidR="00591242">
            <w:rPr>
              <w:rFonts w:ascii="Segoe UI" w:hAnsi="Segoe UI" w:cs="Segoe UI"/>
              <w:b/>
              <w:bCs/>
              <w:sz w:val="18"/>
              <w:szCs w:val="18"/>
            </w:rPr>
            <w:t xml:space="preserve"> </w:t>
          </w:r>
        </w:p>
      </w:tc>
    </w:tr>
  </w:tbl>
  <w:p w14:paraId="1E95D064" w14:textId="77777777" w:rsidR="003E68C9" w:rsidRDefault="003E68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A5FF" w14:textId="77777777" w:rsidR="003E0CAF" w:rsidRDefault="003E0C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B041A"/>
    <w:multiLevelType w:val="hybridMultilevel"/>
    <w:tmpl w:val="32185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67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BD"/>
    <w:rsid w:val="000127B4"/>
    <w:rsid w:val="000B6BBB"/>
    <w:rsid w:val="000D4F36"/>
    <w:rsid w:val="000F4408"/>
    <w:rsid w:val="001333BD"/>
    <w:rsid w:val="00141666"/>
    <w:rsid w:val="00141E94"/>
    <w:rsid w:val="00175EAF"/>
    <w:rsid w:val="0019343E"/>
    <w:rsid w:val="001E0297"/>
    <w:rsid w:val="001E18D0"/>
    <w:rsid w:val="001F54B7"/>
    <w:rsid w:val="00200521"/>
    <w:rsid w:val="0020521F"/>
    <w:rsid w:val="00223894"/>
    <w:rsid w:val="00226B27"/>
    <w:rsid w:val="00260538"/>
    <w:rsid w:val="002B26C2"/>
    <w:rsid w:val="002F35B2"/>
    <w:rsid w:val="003006ED"/>
    <w:rsid w:val="00311D3A"/>
    <w:rsid w:val="00315C15"/>
    <w:rsid w:val="0031704F"/>
    <w:rsid w:val="00322A05"/>
    <w:rsid w:val="0033329D"/>
    <w:rsid w:val="00340EBD"/>
    <w:rsid w:val="00351055"/>
    <w:rsid w:val="00355364"/>
    <w:rsid w:val="0037260C"/>
    <w:rsid w:val="003941F9"/>
    <w:rsid w:val="00396660"/>
    <w:rsid w:val="003B1C08"/>
    <w:rsid w:val="003B22FC"/>
    <w:rsid w:val="003E0CAF"/>
    <w:rsid w:val="003E68C9"/>
    <w:rsid w:val="004270EA"/>
    <w:rsid w:val="00427A6A"/>
    <w:rsid w:val="00442185"/>
    <w:rsid w:val="004505C3"/>
    <w:rsid w:val="00471A51"/>
    <w:rsid w:val="004720B5"/>
    <w:rsid w:val="004B30EB"/>
    <w:rsid w:val="004C1404"/>
    <w:rsid w:val="004D3793"/>
    <w:rsid w:val="004E30F5"/>
    <w:rsid w:val="004F0FC8"/>
    <w:rsid w:val="00525668"/>
    <w:rsid w:val="00536D8D"/>
    <w:rsid w:val="00591242"/>
    <w:rsid w:val="005C7DF7"/>
    <w:rsid w:val="005D59F1"/>
    <w:rsid w:val="00601C48"/>
    <w:rsid w:val="00613F73"/>
    <w:rsid w:val="006365A5"/>
    <w:rsid w:val="006826AC"/>
    <w:rsid w:val="00685A4E"/>
    <w:rsid w:val="006A3F5C"/>
    <w:rsid w:val="006B3357"/>
    <w:rsid w:val="006B7412"/>
    <w:rsid w:val="006F3E39"/>
    <w:rsid w:val="007016AE"/>
    <w:rsid w:val="00712A70"/>
    <w:rsid w:val="0072148D"/>
    <w:rsid w:val="0073237B"/>
    <w:rsid w:val="0074759C"/>
    <w:rsid w:val="00781ECD"/>
    <w:rsid w:val="00782ACE"/>
    <w:rsid w:val="007C0AB2"/>
    <w:rsid w:val="007E1643"/>
    <w:rsid w:val="007E2B08"/>
    <w:rsid w:val="007F2DA3"/>
    <w:rsid w:val="00873CA5"/>
    <w:rsid w:val="0087562B"/>
    <w:rsid w:val="00882A24"/>
    <w:rsid w:val="00886F01"/>
    <w:rsid w:val="008D2EF6"/>
    <w:rsid w:val="008D6879"/>
    <w:rsid w:val="008F2659"/>
    <w:rsid w:val="009039B2"/>
    <w:rsid w:val="00936903"/>
    <w:rsid w:val="00936F65"/>
    <w:rsid w:val="009531DD"/>
    <w:rsid w:val="009548E8"/>
    <w:rsid w:val="00965847"/>
    <w:rsid w:val="0097214F"/>
    <w:rsid w:val="00981A78"/>
    <w:rsid w:val="0099084D"/>
    <w:rsid w:val="009B4F89"/>
    <w:rsid w:val="009F4E4A"/>
    <w:rsid w:val="009F55E4"/>
    <w:rsid w:val="00A365CC"/>
    <w:rsid w:val="00A4336C"/>
    <w:rsid w:val="00A766E1"/>
    <w:rsid w:val="00A82EB3"/>
    <w:rsid w:val="00A85C42"/>
    <w:rsid w:val="00AB02B1"/>
    <w:rsid w:val="00AD5181"/>
    <w:rsid w:val="00B1066D"/>
    <w:rsid w:val="00B17014"/>
    <w:rsid w:val="00B212F0"/>
    <w:rsid w:val="00B274FE"/>
    <w:rsid w:val="00B33A17"/>
    <w:rsid w:val="00B55BDB"/>
    <w:rsid w:val="00B639C5"/>
    <w:rsid w:val="00B80CB0"/>
    <w:rsid w:val="00B83AC6"/>
    <w:rsid w:val="00B85840"/>
    <w:rsid w:val="00B86FEC"/>
    <w:rsid w:val="00BA0072"/>
    <w:rsid w:val="00BC2131"/>
    <w:rsid w:val="00C07778"/>
    <w:rsid w:val="00C120C9"/>
    <w:rsid w:val="00C156D1"/>
    <w:rsid w:val="00C25DFE"/>
    <w:rsid w:val="00C32DAF"/>
    <w:rsid w:val="00C33D99"/>
    <w:rsid w:val="00C47890"/>
    <w:rsid w:val="00C708F6"/>
    <w:rsid w:val="00C7266B"/>
    <w:rsid w:val="00C97474"/>
    <w:rsid w:val="00CC6DEE"/>
    <w:rsid w:val="00CF76EF"/>
    <w:rsid w:val="00D17D9D"/>
    <w:rsid w:val="00D6426F"/>
    <w:rsid w:val="00D84C1F"/>
    <w:rsid w:val="00DE057D"/>
    <w:rsid w:val="00DF07EB"/>
    <w:rsid w:val="00DF3180"/>
    <w:rsid w:val="00DF6AC1"/>
    <w:rsid w:val="00DF785D"/>
    <w:rsid w:val="00E10EA1"/>
    <w:rsid w:val="00E11382"/>
    <w:rsid w:val="00E3098B"/>
    <w:rsid w:val="00E30BEB"/>
    <w:rsid w:val="00E44EA7"/>
    <w:rsid w:val="00E4515B"/>
    <w:rsid w:val="00E53521"/>
    <w:rsid w:val="00EE68A6"/>
    <w:rsid w:val="00F00102"/>
    <w:rsid w:val="00F10224"/>
    <w:rsid w:val="00F11BEA"/>
    <w:rsid w:val="00F2279E"/>
    <w:rsid w:val="00F23671"/>
    <w:rsid w:val="00F27114"/>
    <w:rsid w:val="00F623B6"/>
    <w:rsid w:val="00F913D6"/>
    <w:rsid w:val="00F965DF"/>
    <w:rsid w:val="00FA3C9B"/>
    <w:rsid w:val="00FC5212"/>
    <w:rsid w:val="00FE5647"/>
    <w:rsid w:val="00FE6B5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8426CC4"/>
  <w15:chartTrackingRefBased/>
  <w15:docId w15:val="{41F5B8FD-6DEC-42CC-9307-4C6351F1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33BD"/>
    <w:pPr>
      <w:widowControl w:val="0"/>
      <w:autoSpaceDE w:val="0"/>
      <w:autoSpaceDN w:val="0"/>
      <w:spacing w:after="0" w:line="240" w:lineRule="auto"/>
      <w:ind w:left="467"/>
    </w:pPr>
    <w:rPr>
      <w:rFonts w:ascii="Arial MT" w:eastAsia="Arial MT" w:hAnsi="Arial MT" w:cs="Arial MT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3E6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8C9"/>
  </w:style>
  <w:style w:type="paragraph" w:styleId="Rodap">
    <w:name w:val="footer"/>
    <w:basedOn w:val="Normal"/>
    <w:link w:val="RodapChar"/>
    <w:uiPriority w:val="99"/>
    <w:unhideWhenUsed/>
    <w:rsid w:val="003E6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8C9"/>
  </w:style>
  <w:style w:type="character" w:styleId="Refdecomentrio">
    <w:name w:val="annotation reference"/>
    <w:basedOn w:val="Fontepargpadro"/>
    <w:uiPriority w:val="99"/>
    <w:semiHidden/>
    <w:unhideWhenUsed/>
    <w:rsid w:val="000F44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44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44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44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4408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9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e0c967-0cdd-466e-a519-3b343b1bf444">
      <Terms xmlns="http://schemas.microsoft.com/office/infopath/2007/PartnerControls"/>
    </lcf76f155ced4ddcb4097134ff3c332f>
    <TaxCatchAll xmlns="aa293a95-094b-4e22-9e18-499a19c680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857D6CE1E5544B112EFAD09F92314" ma:contentTypeVersion="11" ma:contentTypeDescription="Crie um novo documento." ma:contentTypeScope="" ma:versionID="c6839e92336b3619b2b7f2d046ba246c">
  <xsd:schema xmlns:xsd="http://www.w3.org/2001/XMLSchema" xmlns:xs="http://www.w3.org/2001/XMLSchema" xmlns:p="http://schemas.microsoft.com/office/2006/metadata/properties" xmlns:ns2="34e0c967-0cdd-466e-a519-3b343b1bf444" xmlns:ns3="aa293a95-094b-4e22-9e18-499a19c68015" targetNamespace="http://schemas.microsoft.com/office/2006/metadata/properties" ma:root="true" ma:fieldsID="4eee499f700b6a313c3e1af5deadd0df" ns2:_="" ns3:_="">
    <xsd:import namespace="34e0c967-0cdd-466e-a519-3b343b1bf444"/>
    <xsd:import namespace="aa293a95-094b-4e22-9e18-499a19c6801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0c967-0cdd-466e-a519-3b343b1bf44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8e4e151-d61f-4222-b99d-9acfdd01e7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93a95-094b-4e22-9e18-499a19c6801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db85732-e959-4427-bd4c-cfc876b577b4}" ma:internalName="TaxCatchAll" ma:showField="CatchAllData" ma:web="aa293a95-094b-4e22-9e18-499a19c680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215D-C417-4206-BB6F-E087F0BFA5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896D1-05B4-4201-B1A6-0CDCE7859A9D}">
  <ds:schemaRefs>
    <ds:schemaRef ds:uri="http://schemas.microsoft.com/office/2006/metadata/properties"/>
    <ds:schemaRef ds:uri="http://schemas.microsoft.com/office/infopath/2007/PartnerControls"/>
    <ds:schemaRef ds:uri="34e0c967-0cdd-466e-a519-3b343b1bf444"/>
    <ds:schemaRef ds:uri="aa293a95-094b-4e22-9e18-499a19c68015"/>
  </ds:schemaRefs>
</ds:datastoreItem>
</file>

<file path=customXml/itemProps3.xml><?xml version="1.0" encoding="utf-8"?>
<ds:datastoreItem xmlns:ds="http://schemas.openxmlformats.org/officeDocument/2006/customXml" ds:itemID="{B21F47D2-4D21-4227-B376-FB63CFF25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0c967-0cdd-466e-a519-3b343b1bf444"/>
    <ds:schemaRef ds:uri="aa293a95-094b-4e22-9e18-499a19c68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1BF329-7649-4F6B-B7FA-DCED317D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Filho</dc:creator>
  <cp:keywords/>
  <dc:description/>
  <cp:lastModifiedBy>Robson Morais Barbosa Filho</cp:lastModifiedBy>
  <cp:revision>18</cp:revision>
  <dcterms:created xsi:type="dcterms:W3CDTF">2025-08-25T11:57:00Z</dcterms:created>
  <dcterms:modified xsi:type="dcterms:W3CDTF">2025-08-28T14:34:00Z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0x010100B0E857D6CE1E5544B112EFAD09F92314</vt:lpwstr>
  </property>
  <property fmtid="{D5CDD505-2E9C-101B-9397-08002B2CF9AE}" pid="3" name="MediaServiceImageTags">
    <vt:lpwstr/>
  </property>
</Properties>
</file>