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0"/>
        <w:rPr/>
      </w:pPr>
      <w:r>
        <w:rPr/>
        <w:t>Desafio VR Desenvolvimento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"/>
        </w:numPr>
        <w:spacing w:beforeAutospacing="1" w:afterAutospacing="1"/>
        <w:ind w:left="0" w:hanging="360"/>
        <w:rPr>
          <w:rFonts w:ascii="Calibri" w:hAnsi="Calibri" w:cs="Calibri"/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Recebemos um código desenvolvido por terceiros de um sistema que possui volume alto de lógica de negócio e apresenta a seguinte característica:</w:t>
      </w:r>
    </w:p>
    <w:p>
      <w:pPr>
        <w:pStyle w:val="Normal"/>
        <w:spacing w:beforeAutospacing="1" w:afterAutospacing="1"/>
        <w:rPr>
          <w:rFonts w:ascii="Calibri" w:hAnsi="Calibri" w:cs="Calibri"/>
          <w:sz w:val="20"/>
          <w:szCs w:val="20"/>
        </w:rPr>
      </w:pPr>
      <w:r>
        <w:rPr>
          <w:sz w:val="20"/>
          <w:szCs w:val="20"/>
        </w:rPr>
        <w:t>O sistema recebe requisições Rest, está dividido em camadas e possui classes de domínio.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- O controller recebe a requisição e está com toda lógica de negócio. Monta e repassa o domínio para a aplicação;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- A aplicação tem a responsabilidade de repassar o objeto pronto para o repositório;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- O repositório apenas persiste os objetos mapeados do hibernate através de spring data;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- O domínio apenas faz o mapeamento para o BD;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- Nenhum teste unitário foi escrito.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- O sistema está escrito em java para rodar como spring boot.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Apresente observações/problemas sobre essa solução.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Comente qual a sua estratégia para melhorar este sistema em termos de qualidade e manutenção.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Resposta: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1 Parte: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ab/>
        <w:t>Os controles acumulam responsabilidades que não lhe são próprias, a concentração de regras de negócios e a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contato com classes de domínios impõe um auto acoplamento tanto para manutenção corretiva, evolutiva e também, a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dependência de um Sistema de Gerenciamento de Banco de Dados (SGBD) específico.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Impede a apropriada validação por camadas, como por exemplo: as validações de requisição, de negócio e de domínio.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Além de dificultar a implementação de testes, a falta de divisão de responsabilidade tem como consequência os testes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unitários inchados, onde seria necessário carregar muitas dependências para fazer testes mínimos.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2 Parte: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ab/>
        <w:t>A divisão em camadas tem como objetivo separar as responsabilidades. Neste caso, visualizo ao mínimo três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camadas bem distintas: a camada de controle, de serviço e de repositório. Juntamente com está divisão seguiria a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implementação de conversores de objetos de transferências entre as camadas.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ab/>
        <w:t>Na camada de controle deixaria a responsabilidade de direcionar ao serviço apropriado, para coletar as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informações apropriadas a requisição, limitando o acesso ao repositório somente através do serviço.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ab/>
        <w:t>Na layer de serviço definiria implementações agrupados por assuntos bem distintos, onde cada regra de negócio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possa ser avaliada individualmente e cada implementação tendo uma interface correspondente, para garantir evoluções e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alterações em uma regra específica sem causar risco as demais.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ab/>
        <w:t>Os repositórios sendo acessados exclusivamente pela camada de serviço, somando a utilização de conversores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entre as camadas, possibilitaria a fácil substituição do SGBD.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ab/>
        <w:t>O uso de conversores de objetos de transferência mantém claro gerenciamento de dependências entre as camadas, tornando-as coesas e evidente o ponto onde haverá impacto nas alterações futuras. Além de permitir a validação dos objetos nas camadas apropriadas, conseguimos verificar quais as informações devem ser trafegadas entre elas.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ab/>
        <w:t>Como já citado, a divisão em camadas torna os testes unitários mais leves quanto a injeção de serviços ou/e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mocks, tonando-os mais granuláveis e verificáveis, tanto na questão de erro de implementação quanto na aderência ao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negócio.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ab/>
        <w:t>A própria implementação de testes com a devida cobertura torna o sistema mais maduro e seguro para alterações futuras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permitindo testes regressivos.</w:t>
      </w:r>
    </w:p>
    <w:p>
      <w:pPr>
        <w:pStyle w:val="Normal"/>
        <w:numPr>
          <w:ilvl w:val="0"/>
          <w:numId w:val="7"/>
        </w:numPr>
        <w:spacing w:beforeAutospacing="1" w:after="0"/>
        <w:ind w:left="0" w:hanging="360"/>
        <w:rPr>
          <w:sz w:val="20"/>
          <w:szCs w:val="20"/>
        </w:rPr>
      </w:pPr>
      <w:r>
        <w:rPr>
          <w:sz w:val="20"/>
          <w:szCs w:val="20"/>
        </w:rPr>
        <w:t xml:space="preserve">Descreva quais são as principais limitações ao se adotar servidores de aplicação em uma arquitetura orientada a microsserviços. 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Autospacing="1" w:after="0"/>
        <w:ind w:left="0" w:right="0" w:hanging="0"/>
        <w:jc w:val="left"/>
        <w:rPr>
          <w:rFonts w:ascii="Times New Roman" w:hAnsi="Times New Roman" w:eastAsia="Calibri" w:cs="Times New Roman" w:eastAsiaTheme="minorHAnsi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Calibri" w:cs="Times New Roman" w:eastAsiaTheme="minorHAnsi"/>
          <w:color w:val="auto"/>
          <w:kern w:val="0"/>
          <w:sz w:val="20"/>
          <w:szCs w:val="20"/>
          <w:lang w:val="pt-BR" w:eastAsia="pt-BR" w:bidi="ar-SA"/>
        </w:rPr>
        <w:t>Resposta: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Autospacing="1" w:after="0"/>
        <w:ind w:left="0" w:right="0" w:hanging="0"/>
        <w:jc w:val="left"/>
        <w:rPr>
          <w:rFonts w:ascii="Times New Roman" w:hAnsi="Times New Roman" w:eastAsia="Calibri" w:cs="Times New Roman" w:eastAsiaTheme="minorHAnsi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Calibri" w:cs="Times New Roman" w:eastAsiaTheme="minorHAnsi"/>
          <w:color w:val="auto"/>
          <w:kern w:val="0"/>
          <w:sz w:val="20"/>
          <w:szCs w:val="20"/>
          <w:lang w:val="pt-BR" w:eastAsia="pt-BR" w:bidi="ar-SA"/>
        </w:rPr>
        <w:tab/>
        <w:t>Uma das grandes vantagens de arquitetura de microsserviços é a escalabilidade sob demanda, em servidores de aplicação esta vantagem seria anulada. Também haverá limitações quanto a comunicação entre os microsserviços, visto que haverá necessidade de service discovery, o que não há nativamente nos application services.</w:t>
      </w:r>
    </w:p>
    <w:p>
      <w:pPr>
        <w:pStyle w:val="Normal"/>
        <w:spacing w:beforeAutospacing="1" w:after="0"/>
        <w:ind w:left="0" w:hanging="360"/>
        <w:rPr>
          <w:rFonts w:ascii="Times New Roman" w:hAnsi="Times New Roman" w:eastAsia="Calibri" w:cs="Times New Roman" w:eastAsiaTheme="minorHAnsi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Calibri" w:cs="Times New Roman" w:eastAsiaTheme="minorHAnsi"/>
          <w:color w:val="auto"/>
          <w:kern w:val="0"/>
          <w:sz w:val="20"/>
          <w:szCs w:val="20"/>
          <w:lang w:val="pt-BR" w:eastAsia="pt-BR" w:bidi="ar-SA"/>
        </w:rPr>
        <w:tab/>
        <w:tab/>
        <w:t>Além do que já descrito, É notório a acumulação de pontos de falha, haja vista que vários microsserviços ficaram dependentes de acessos a recursos fornecidos pelo application service e quando este falhar todos falhariam juntos. Outro ponto de dificuldade seria no deploy dos microsserviços, principalmente no que se diz respeito à evolução dos mesmos, visto que não haverá possibilidade de transição gradual entre as versões.</w:t>
      </w:r>
    </w:p>
    <w:p>
      <w:pPr>
        <w:pStyle w:val="Normal"/>
        <w:spacing w:beforeAutospacing="1" w:after="0"/>
        <w:ind w:left="0" w:hanging="360"/>
        <w:rPr>
          <w:rFonts w:ascii="Times New Roman" w:hAnsi="Times New Roman" w:eastAsia="Calibri" w:cs="Times New Roman" w:eastAsiaTheme="minorHAnsi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Calibri" w:cs="Times New Roman" w:eastAsiaTheme="minorHAnsi"/>
          <w:color w:val="auto"/>
          <w:kern w:val="0"/>
          <w:sz w:val="20"/>
          <w:szCs w:val="20"/>
          <w:lang w:val="pt-BR" w:eastAsia="pt-BR" w:bidi="ar-SA"/>
        </w:rPr>
      </w:r>
    </w:p>
    <w:p>
      <w:pPr>
        <w:pStyle w:val="Normal"/>
        <w:numPr>
          <w:ilvl w:val="0"/>
          <w:numId w:val="8"/>
        </w:numPr>
        <w:spacing w:before="0" w:after="0"/>
        <w:ind w:left="0" w:hanging="357"/>
        <w:rPr>
          <w:sz w:val="20"/>
          <w:szCs w:val="20"/>
        </w:rPr>
      </w:pPr>
      <w:r>
        <w:rPr>
          <w:sz w:val="20"/>
          <w:szCs w:val="20"/>
        </w:rPr>
        <w:t>Quais são os principais desafios ao se adotar aplicações do tipo "Embedded Servlet” em relação a aplicações desenvolvidas para um application server?</w:t>
      </w:r>
    </w:p>
    <w:p>
      <w:pPr>
        <w:pStyle w:val="Normal"/>
        <w:spacing w:before="0" w:after="0"/>
        <w:ind w:left="0" w:hanging="357"/>
        <w:rPr>
          <w:sz w:val="20"/>
          <w:szCs w:val="20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ab/>
        <w:t>Ao meu ver, o principal desafio é a descentralização do sistema e dela decorrem outros problemas.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A complexidade para atender uma solicitação do usuário pode ilustrar bem isso: onde há necessidade de colaboração de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vários microsserviços para se obter uma resposta ao usuário, o trancing de logs, os mapeamentos dos microsserviços e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dos possíveis erros na construção de uma resposta, no controle de acesso as funcionalidades e o health check da aplicação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podem ser exemplos destes desafios.</w:t>
      </w:r>
    </w:p>
    <w:p>
      <w:pPr>
        <w:pStyle w:val="Normal"/>
        <w:numPr>
          <w:ilvl w:val="0"/>
          <w:numId w:val="9"/>
        </w:numPr>
        <w:spacing w:before="240" w:afterAutospacing="1"/>
        <w:ind w:left="0" w:hanging="357"/>
        <w:rPr>
          <w:sz w:val="20"/>
          <w:szCs w:val="20"/>
        </w:rPr>
      </w:pPr>
      <w:r>
        <w:rPr>
          <w:sz w:val="20"/>
          <w:szCs w:val="20"/>
        </w:rPr>
        <w:t>Defina os resources e métodos http para o controller abaixo utilizando annotation do Spring MVC: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>@RestController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>public class PedidoResource {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 xml:space="preserve">    </w:t>
      </w:r>
      <w:r>
        <w:rPr>
          <w:rFonts w:cs="Courier New" w:ascii="Courier New" w:hAnsi="Courier New"/>
          <w:sz w:val="18"/>
          <w:szCs w:val="20"/>
        </w:rPr>
        <w:t>public ResponseEntity&lt;ServiceResponse&lt;PedidoVO&gt;&gt; consultar(String idPedido) {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ab/>
        <w:t>...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>}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>public ResponseEntity&lt;ServicePageableResponse&lt;List&lt;PedidoVO&gt;&gt;&gt; listar(PedidoListarDto pedidoListarDto) {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ab/>
        <w:t>...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>}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>public ResponseEntity&lt;ServiceResponse&lt;Void&gt;&gt; criar(PedidoVO pedido) {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ab/>
        <w:t>...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>}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>public ResponseEntity&lt;ServiceResponse&lt;Void&gt;&gt; alterar(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 xml:space="preserve">            </w:t>
      </w:r>
      <w:r>
        <w:rPr>
          <w:rFonts w:cs="Courier New" w:ascii="Courier New" w:hAnsi="Courier New"/>
          <w:sz w:val="18"/>
          <w:szCs w:val="20"/>
        </w:rPr>
        <w:t>String idPedido,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 xml:space="preserve">            </w:t>
      </w:r>
      <w:r>
        <w:rPr>
          <w:rFonts w:cs="Courier New" w:ascii="Courier New" w:hAnsi="Courier New"/>
          <w:sz w:val="18"/>
          <w:szCs w:val="20"/>
        </w:rPr>
        <w:t>PedidoVO pedido) {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ab/>
        <w:t>...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>}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>public ResponseEntity&lt;ServiceResponse&lt;Void&gt;&gt; excluir(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 xml:space="preserve">            </w:t>
      </w:r>
      <w:r>
        <w:rPr>
          <w:rFonts w:cs="Courier New" w:ascii="Courier New" w:hAnsi="Courier New"/>
          <w:sz w:val="18"/>
          <w:szCs w:val="20"/>
        </w:rPr>
        <w:t>String idPedido,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 xml:space="preserve">            </w:t>
      </w:r>
      <w:r>
        <w:rPr>
          <w:rFonts w:cs="Courier New" w:ascii="Courier New" w:hAnsi="Courier New"/>
          <w:sz w:val="18"/>
          <w:szCs w:val="20"/>
        </w:rPr>
        <w:t>PedidoVO pedido) {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ab/>
        <w:t>...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>}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>public ResponseEntity&lt;ServiceResponse&lt;Void&gt;&gt; atualizarStatus(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 xml:space="preserve">            </w:t>
      </w:r>
      <w:r>
        <w:rPr>
          <w:rFonts w:cs="Courier New" w:ascii="Courier New" w:hAnsi="Courier New"/>
          <w:sz w:val="18"/>
          <w:szCs w:val="20"/>
        </w:rPr>
        <w:t>String idPedido,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 xml:space="preserve">            </w:t>
      </w:r>
      <w:r>
        <w:rPr>
          <w:rFonts w:cs="Courier New" w:ascii="Courier New" w:hAnsi="Courier New"/>
          <w:sz w:val="18"/>
          <w:szCs w:val="20"/>
        </w:rPr>
        <w:t>Status status) {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ab/>
        <w:t>...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>}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>public ResponseEntity&lt;ServiceResponse&lt;Void&gt;&gt; atualizarVencimentoPedido(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 xml:space="preserve">            </w:t>
      </w:r>
      <w:r>
        <w:rPr>
          <w:rFonts w:cs="Courier New" w:ascii="Courier New" w:hAnsi="Courier New"/>
          <w:sz w:val="18"/>
          <w:szCs w:val="20"/>
        </w:rPr>
        <w:t>String idPedido,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 xml:space="preserve">            </w:t>
      </w:r>
      <w:r>
        <w:rPr>
          <w:rFonts w:cs="Courier New" w:ascii="Courier New" w:hAnsi="Courier New"/>
          <w:sz w:val="18"/>
          <w:szCs w:val="20"/>
        </w:rPr>
        <w:t>VencimentoPedidoDto vencimentoPedidoDto) {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ab/>
        <w:t>...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ab/>
        <w:t>}</w:t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</w:r>
    </w:p>
    <w:p>
      <w:pPr>
        <w:pStyle w:val="Normal"/>
        <w:rPr>
          <w:rFonts w:ascii="Courier New" w:hAnsi="Courier New" w:cs="Courier New"/>
          <w:sz w:val="18"/>
          <w:szCs w:val="20"/>
        </w:rPr>
      </w:pPr>
      <w:r>
        <w:rPr>
          <w:rFonts w:cs="Courier New" w:ascii="Courier New" w:hAnsi="Courier New"/>
          <w:sz w:val="18"/>
          <w:szCs w:val="20"/>
        </w:rPr>
        <w:t>}</w:t>
      </w:r>
    </w:p>
    <w:sectPr>
      <w:type w:val="nextPage"/>
      <w:pgSz w:w="11906" w:h="16838"/>
      <w:pgMar w:left="1077" w:right="1077" w:header="0" w:top="567" w:footer="0" w:bottom="90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startOverride w:val="1"/>
    </w:lvlOverride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3be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63be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663be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873d44"/>
    <w:rPr>
      <w:rFonts w:ascii="Times New Roman" w:hAnsi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873d44"/>
    <w:rPr>
      <w:rFonts w:ascii="Times New Roman" w:hAnsi="Times New Roman" w:cs="Times New Roman"/>
      <w:sz w:val="24"/>
      <w:szCs w:val="24"/>
      <w:lang w:eastAsia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63be0"/>
    <w:pPr>
      <w:spacing w:before="0" w:after="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873d44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873d44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LibreOffice/7.0.4.2$Windows_X86_64 LibreOffice_project/dcf040e67528d9187c66b2379df5ea4407429775</Application>
  <AppVersion>15.0000</AppVersion>
  <Pages>2</Pages>
  <Words>792</Words>
  <Characters>4765</Characters>
  <CharactersWithSpaces>5619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2019-07-02T19:16:00Z</dcterms:created>
  <dc:creator>Rubens Kenji Takaki Toyohara (4134-4163)</dc:creator>
  <dc:description/>
  <dc:language>pt-BR</dc:language>
  <cp:lastModifiedBy/>
  <dcterms:modified xsi:type="dcterms:W3CDTF">2021-11-05T12:05:44Z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