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7B821" w14:textId="77777777" w:rsidR="00C223A3" w:rsidRDefault="00C223A3" w:rsidP="00C223A3">
      <w:pPr>
        <w:rPr>
          <w:b/>
          <w:bCs/>
          <w:sz w:val="32"/>
        </w:rPr>
      </w:pPr>
      <w:r>
        <w:rPr>
          <w:b/>
          <w:bCs/>
          <w:sz w:val="32"/>
        </w:rPr>
        <w:t>Heuristic Analysis</w:t>
      </w:r>
    </w:p>
    <w:p w14:paraId="5FB9B884" w14:textId="50DAD7D5" w:rsidR="00415EA6" w:rsidRPr="00415EA6" w:rsidRDefault="00415EA6" w:rsidP="00415EA6">
      <w:pPr>
        <w:rPr>
          <w:bCs/>
        </w:rPr>
      </w:pPr>
      <w:r w:rsidRPr="00415EA6">
        <w:rPr>
          <w:bCs/>
        </w:rPr>
        <w:t>Rob Straker</w:t>
      </w:r>
    </w:p>
    <w:p w14:paraId="670C50F5" w14:textId="77777777" w:rsidR="00C223A3" w:rsidRDefault="00C223A3" w:rsidP="00C223A3">
      <w:pPr>
        <w:rPr>
          <w:bCs/>
        </w:rPr>
      </w:pPr>
    </w:p>
    <w:p w14:paraId="5E8AB66C" w14:textId="124633FD" w:rsidR="00C223A3" w:rsidRDefault="00D137E6" w:rsidP="00C223A3">
      <w:pPr>
        <w:rPr>
          <w:bCs/>
        </w:rPr>
      </w:pPr>
      <w:r>
        <w:rPr>
          <w:bCs/>
        </w:rPr>
        <w:t>I reviewed the outcomes of 3 distinct evaluation functions:</w:t>
      </w:r>
    </w:p>
    <w:p w14:paraId="7794607B" w14:textId="1457C7F9" w:rsidR="00D137E6" w:rsidRDefault="00D137E6" w:rsidP="00D137E6">
      <w:pPr>
        <w:pStyle w:val="ListParagraph"/>
        <w:numPr>
          <w:ilvl w:val="0"/>
          <w:numId w:val="1"/>
        </w:numPr>
        <w:rPr>
          <w:bCs/>
        </w:rPr>
      </w:pPr>
      <w:r w:rsidRPr="00D137E6">
        <w:rPr>
          <w:b/>
          <w:bCs/>
        </w:rPr>
        <w:t xml:space="preserve">ratio_score = </w:t>
      </w:r>
      <w:r>
        <w:rPr>
          <w:b/>
          <w:bCs/>
        </w:rPr>
        <w:t xml:space="preserve"># own moves / (# </w:t>
      </w:r>
      <w:r w:rsidRPr="00D137E6">
        <w:rPr>
          <w:b/>
          <w:bCs/>
        </w:rPr>
        <w:t>opponent’s moves + 1)</w:t>
      </w:r>
      <w:r>
        <w:rPr>
          <w:bCs/>
        </w:rPr>
        <w:t xml:space="preserve"> </w:t>
      </w:r>
      <w:r>
        <w:rPr>
          <w:bCs/>
        </w:rPr>
        <w:br/>
        <w:t xml:space="preserve">This uses a variation of the mobility function presented in the lectures, but instead of calculating the difference in number of legal moves between you and your opponent, it calculates a ratio (adding 1 to denominator to avoid division by zero). </w:t>
      </w:r>
      <w:r>
        <w:rPr>
          <w:bCs/>
        </w:rPr>
        <w:tab/>
      </w:r>
    </w:p>
    <w:p w14:paraId="3B214DD0" w14:textId="465EC4D8" w:rsidR="00D137E6" w:rsidRDefault="00595F92" w:rsidP="00D137E6">
      <w:pPr>
        <w:pStyle w:val="ListParagraph"/>
        <w:numPr>
          <w:ilvl w:val="0"/>
          <w:numId w:val="1"/>
        </w:numPr>
        <w:rPr>
          <w:bCs/>
        </w:rPr>
      </w:pPr>
      <w:r>
        <w:rPr>
          <w:b/>
          <w:bCs/>
        </w:rPr>
        <w:t>edge</w:t>
      </w:r>
      <w:r w:rsidR="00D137E6" w:rsidRPr="00404F77">
        <w:rPr>
          <w:b/>
          <w:bCs/>
        </w:rPr>
        <w:t xml:space="preserve">_score = </w:t>
      </w:r>
      <w:r>
        <w:rPr>
          <w:b/>
          <w:bCs/>
        </w:rPr>
        <w:t xml:space="preserve">ratio_score </w:t>
      </w:r>
      <w:r w:rsidR="00181E0E">
        <w:rPr>
          <w:b/>
          <w:bCs/>
        </w:rPr>
        <w:t>*</w:t>
      </w:r>
      <w:r w:rsidR="00D137E6" w:rsidRPr="00404F77">
        <w:rPr>
          <w:b/>
          <w:bCs/>
        </w:rPr>
        <w:t xml:space="preserve"> </w:t>
      </w:r>
      <w:r>
        <w:rPr>
          <w:b/>
          <w:bCs/>
        </w:rPr>
        <w:t>(opponent’s edge factor / own edge factor</w:t>
      </w:r>
      <w:r w:rsidR="004E69A6" w:rsidRPr="00404F77">
        <w:rPr>
          <w:b/>
          <w:bCs/>
        </w:rPr>
        <w:t>)</w:t>
      </w:r>
      <w:r w:rsidR="004E69A6">
        <w:rPr>
          <w:b/>
          <w:bCs/>
        </w:rPr>
        <w:br/>
      </w:r>
      <w:r w:rsidR="004E69A6" w:rsidRPr="004E69A6">
        <w:rPr>
          <w:bCs/>
        </w:rPr>
        <w:t>This is a va</w:t>
      </w:r>
      <w:r>
        <w:rPr>
          <w:bCs/>
        </w:rPr>
        <w:t xml:space="preserve">riation of ratio_score, which </w:t>
      </w:r>
      <w:r w:rsidR="00181E0E">
        <w:rPr>
          <w:bCs/>
        </w:rPr>
        <w:t xml:space="preserve">multiplies </w:t>
      </w:r>
      <w:r>
        <w:rPr>
          <w:bCs/>
        </w:rPr>
        <w:t xml:space="preserve">a bonus factor based on </w:t>
      </w:r>
      <w:r w:rsidR="00181E0E">
        <w:rPr>
          <w:bCs/>
        </w:rPr>
        <w:t xml:space="preserve">the number of </w:t>
      </w:r>
      <w:r>
        <w:rPr>
          <w:bCs/>
        </w:rPr>
        <w:t xml:space="preserve">edges </w:t>
      </w:r>
      <w:r w:rsidR="00181E0E">
        <w:rPr>
          <w:bCs/>
        </w:rPr>
        <w:t>near your opponent</w:t>
      </w:r>
      <w:r>
        <w:rPr>
          <w:bCs/>
        </w:rPr>
        <w:t xml:space="preserve"> compared to </w:t>
      </w:r>
      <w:r w:rsidR="00181E0E">
        <w:rPr>
          <w:bCs/>
        </w:rPr>
        <w:t xml:space="preserve">the number </w:t>
      </w:r>
      <w:r>
        <w:rPr>
          <w:bCs/>
        </w:rPr>
        <w:t>near</w:t>
      </w:r>
      <w:r w:rsidR="00181E0E">
        <w:rPr>
          <w:bCs/>
        </w:rPr>
        <w:t xml:space="preserve"> you.  This stems from the idea that you</w:t>
      </w:r>
      <w:r>
        <w:rPr>
          <w:bCs/>
        </w:rPr>
        <w:t xml:space="preserve"> have fewer options when you are </w:t>
      </w:r>
      <w:r w:rsidR="00415EA6">
        <w:rPr>
          <w:bCs/>
        </w:rPr>
        <w:t>within</w:t>
      </w:r>
      <w:r>
        <w:rPr>
          <w:bCs/>
        </w:rPr>
        <w:t xml:space="preserve"> one square </w:t>
      </w:r>
      <w:r w:rsidR="00181E0E">
        <w:rPr>
          <w:bCs/>
        </w:rPr>
        <w:t>of an edge</w:t>
      </w:r>
      <w:r>
        <w:rPr>
          <w:bCs/>
        </w:rPr>
        <w:t xml:space="preserve"> due to </w:t>
      </w:r>
      <w:r w:rsidR="00181E0E">
        <w:rPr>
          <w:bCs/>
        </w:rPr>
        <w:t xml:space="preserve">the L-shape of the move.  The bonus factor ranges from 1 (where your situations are comparable) to </w:t>
      </w:r>
      <w:r>
        <w:rPr>
          <w:bCs/>
        </w:rPr>
        <w:t>3 (where your opponent is in a co</w:t>
      </w:r>
      <w:r w:rsidR="00181E0E">
        <w:rPr>
          <w:bCs/>
        </w:rPr>
        <w:t>rner and you are not near any edges</w:t>
      </w:r>
      <w:r w:rsidR="00415EA6">
        <w:rPr>
          <w:bCs/>
        </w:rPr>
        <w:t>)</w:t>
      </w:r>
      <w:r>
        <w:rPr>
          <w:bCs/>
        </w:rPr>
        <w:t>.</w:t>
      </w:r>
    </w:p>
    <w:p w14:paraId="7832AE75" w14:textId="32053E13" w:rsidR="00D137E6" w:rsidRPr="00941F12" w:rsidRDefault="00941F12" w:rsidP="00D137E6">
      <w:pPr>
        <w:pStyle w:val="ListParagraph"/>
        <w:numPr>
          <w:ilvl w:val="0"/>
          <w:numId w:val="1"/>
        </w:numPr>
        <w:rPr>
          <w:b/>
          <w:bCs/>
        </w:rPr>
      </w:pPr>
      <w:r w:rsidRPr="00941F12">
        <w:rPr>
          <w:b/>
          <w:bCs/>
        </w:rPr>
        <w:t>space_score = (# blank spaces - # opponent’s moves) / (# blank spaces - # own moves)</w:t>
      </w:r>
    </w:p>
    <w:p w14:paraId="0E2B38AB" w14:textId="761A6B0B" w:rsidR="00941F12" w:rsidRPr="00D137E6" w:rsidRDefault="00941F12" w:rsidP="00941F12">
      <w:pPr>
        <w:pStyle w:val="ListParagraph"/>
        <w:rPr>
          <w:bCs/>
        </w:rPr>
      </w:pPr>
      <w:r>
        <w:rPr>
          <w:bCs/>
        </w:rPr>
        <w:t xml:space="preserve">This is another variation of ratio_score, </w:t>
      </w:r>
      <w:r w:rsidR="00181E0E">
        <w:rPr>
          <w:bCs/>
        </w:rPr>
        <w:t>except that</w:t>
      </w:r>
      <w:r>
        <w:rPr>
          <w:bCs/>
        </w:rPr>
        <w:t xml:space="preserve"> the ratio involves differences between total blanks spaces left on the board and the number of legal moves possible for each player in the current position.</w:t>
      </w:r>
    </w:p>
    <w:p w14:paraId="0A852AE6" w14:textId="77777777" w:rsidR="006E2211" w:rsidRDefault="006E2211"/>
    <w:p w14:paraId="379F55D4" w14:textId="29D6A929" w:rsidR="003435F3" w:rsidRDefault="003435F3">
      <w:r>
        <w:t>The tournament.py test produces slightly different results each time it is run.  To account for t</w:t>
      </w:r>
      <w:r w:rsidR="00966B80">
        <w:t xml:space="preserve">his variation, I ran </w:t>
      </w:r>
      <w:r w:rsidR="00181E0E">
        <w:t>the</w:t>
      </w:r>
      <w:r w:rsidR="00966B80">
        <w:t xml:space="preserve"> test 5</w:t>
      </w:r>
      <w:r>
        <w:t xml:space="preserve"> times for each evaluation function, and took the average differential compared to the ID_improved program as a measure of its performance.  If I had more time, I would have run tournament.py 100 times for each evaluation function to improve the accuracy of the comparison</w:t>
      </w:r>
      <w:r w:rsidR="00181E0E">
        <w:t>.</w:t>
      </w:r>
    </w:p>
    <w:p w14:paraId="2ADEB7DA" w14:textId="77777777" w:rsidR="00E10F80" w:rsidRDefault="00E10F80" w:rsidP="00E10F80"/>
    <w:tbl>
      <w:tblPr>
        <w:tblStyle w:val="TableGrid"/>
        <w:tblW w:w="0" w:type="auto"/>
        <w:tblLayout w:type="fixed"/>
        <w:tblLook w:val="04A0" w:firstRow="1" w:lastRow="0" w:firstColumn="1" w:lastColumn="0" w:noHBand="0" w:noVBand="1"/>
      </w:tblPr>
      <w:tblGrid>
        <w:gridCol w:w="2345"/>
        <w:gridCol w:w="2335"/>
        <w:gridCol w:w="2335"/>
        <w:gridCol w:w="2335"/>
      </w:tblGrid>
      <w:tr w:rsidR="005554A2" w14:paraId="6D336F7D" w14:textId="4FEFD78D" w:rsidTr="005554A2">
        <w:tc>
          <w:tcPr>
            <w:tcW w:w="2345" w:type="dxa"/>
            <w:shd w:val="clear" w:color="auto" w:fill="DEEAF6" w:themeFill="accent1" w:themeFillTint="33"/>
          </w:tcPr>
          <w:p w14:paraId="4BD46323" w14:textId="6A5AE713" w:rsidR="003435F3" w:rsidRPr="003435F3" w:rsidRDefault="003435F3" w:rsidP="00E10F80">
            <w:pPr>
              <w:rPr>
                <w:b/>
              </w:rPr>
            </w:pPr>
            <w:r w:rsidRPr="003435F3">
              <w:rPr>
                <w:b/>
              </w:rPr>
              <w:t>Test</w:t>
            </w:r>
          </w:p>
        </w:tc>
        <w:tc>
          <w:tcPr>
            <w:tcW w:w="2335" w:type="dxa"/>
            <w:shd w:val="clear" w:color="auto" w:fill="DEEAF6" w:themeFill="accent1" w:themeFillTint="33"/>
          </w:tcPr>
          <w:p w14:paraId="2DEC0B5C" w14:textId="3C5FA23D" w:rsidR="003435F3" w:rsidRPr="003435F3" w:rsidRDefault="003435F3" w:rsidP="00E10F80">
            <w:pPr>
              <w:rPr>
                <w:b/>
              </w:rPr>
            </w:pPr>
            <w:r w:rsidRPr="003435F3">
              <w:rPr>
                <w:b/>
              </w:rPr>
              <w:t>ID_Improved</w:t>
            </w:r>
          </w:p>
        </w:tc>
        <w:tc>
          <w:tcPr>
            <w:tcW w:w="2335" w:type="dxa"/>
            <w:shd w:val="clear" w:color="auto" w:fill="DEEAF6" w:themeFill="accent1" w:themeFillTint="33"/>
          </w:tcPr>
          <w:p w14:paraId="537C9380" w14:textId="3BDFCBF0" w:rsidR="003435F3" w:rsidRPr="003435F3" w:rsidRDefault="003435F3" w:rsidP="00E10F80">
            <w:pPr>
              <w:rPr>
                <w:b/>
              </w:rPr>
            </w:pPr>
            <w:r w:rsidRPr="003435F3">
              <w:rPr>
                <w:b/>
              </w:rPr>
              <w:t>Student</w:t>
            </w:r>
          </w:p>
        </w:tc>
        <w:tc>
          <w:tcPr>
            <w:tcW w:w="2335" w:type="dxa"/>
            <w:shd w:val="clear" w:color="auto" w:fill="DEEAF6" w:themeFill="accent1" w:themeFillTint="33"/>
          </w:tcPr>
          <w:p w14:paraId="3F2D1490" w14:textId="5B7706B0" w:rsidR="003435F3" w:rsidRPr="003435F3" w:rsidRDefault="003435F3" w:rsidP="00E10F80">
            <w:pPr>
              <w:rPr>
                <w:b/>
              </w:rPr>
            </w:pPr>
            <w:r w:rsidRPr="003435F3">
              <w:rPr>
                <w:b/>
              </w:rPr>
              <w:t>Average Differential</w:t>
            </w:r>
          </w:p>
        </w:tc>
      </w:tr>
      <w:tr w:rsidR="00966B80" w14:paraId="44BFE477" w14:textId="3F7AB812" w:rsidTr="005554A2">
        <w:tc>
          <w:tcPr>
            <w:tcW w:w="2345" w:type="dxa"/>
            <w:vMerge w:val="restart"/>
          </w:tcPr>
          <w:p w14:paraId="6948EE04" w14:textId="4DD20CB7" w:rsidR="00966B80" w:rsidRPr="003435F3" w:rsidRDefault="00966B80" w:rsidP="003435F3">
            <w:r w:rsidRPr="003435F3">
              <w:t>ratio_</w:t>
            </w:r>
            <w:r>
              <w:t>score</w:t>
            </w:r>
          </w:p>
        </w:tc>
        <w:tc>
          <w:tcPr>
            <w:tcW w:w="2335" w:type="dxa"/>
          </w:tcPr>
          <w:p w14:paraId="2DE006F7" w14:textId="0C810351" w:rsidR="00966B80" w:rsidRPr="003435F3" w:rsidRDefault="00966B80" w:rsidP="00E10F80">
            <w:r w:rsidRPr="003435F3">
              <w:t>59.29</w:t>
            </w:r>
            <w:r w:rsidR="005031BD">
              <w:t xml:space="preserve"> %</w:t>
            </w:r>
          </w:p>
        </w:tc>
        <w:tc>
          <w:tcPr>
            <w:tcW w:w="2335" w:type="dxa"/>
          </w:tcPr>
          <w:p w14:paraId="067800B5" w14:textId="6BA6AF26" w:rsidR="00966B80" w:rsidRPr="003435F3" w:rsidRDefault="00966B80" w:rsidP="00E10F80">
            <w:r w:rsidRPr="003435F3">
              <w:t>72.14</w:t>
            </w:r>
            <w:r w:rsidR="005031BD">
              <w:t xml:space="preserve"> %</w:t>
            </w:r>
          </w:p>
        </w:tc>
        <w:tc>
          <w:tcPr>
            <w:tcW w:w="2335" w:type="dxa"/>
            <w:vMerge w:val="restart"/>
          </w:tcPr>
          <w:p w14:paraId="61F4699F" w14:textId="54AE5096" w:rsidR="00966B80" w:rsidRPr="003435F3" w:rsidRDefault="00900B0F" w:rsidP="00E10F80">
            <w:r>
              <w:t>+ 3.43</w:t>
            </w:r>
            <w:r w:rsidR="005031BD">
              <w:t xml:space="preserve"> %</w:t>
            </w:r>
          </w:p>
        </w:tc>
      </w:tr>
      <w:tr w:rsidR="00966B80" w14:paraId="704DFDBB" w14:textId="7884E5DB" w:rsidTr="005554A2">
        <w:tc>
          <w:tcPr>
            <w:tcW w:w="2345" w:type="dxa"/>
            <w:vMerge/>
          </w:tcPr>
          <w:p w14:paraId="10AC725D" w14:textId="0E3EAD6A" w:rsidR="00966B80" w:rsidRPr="003435F3" w:rsidRDefault="00966B80" w:rsidP="00E10F80"/>
        </w:tc>
        <w:tc>
          <w:tcPr>
            <w:tcW w:w="2335" w:type="dxa"/>
          </w:tcPr>
          <w:p w14:paraId="42AC180D" w14:textId="4C68FA7D" w:rsidR="00966B80" w:rsidRPr="003435F3" w:rsidRDefault="00966B80" w:rsidP="00E10F80">
            <w:r w:rsidRPr="003435F3">
              <w:t>66.43</w:t>
            </w:r>
            <w:r w:rsidR="005031BD">
              <w:t xml:space="preserve"> %</w:t>
            </w:r>
          </w:p>
        </w:tc>
        <w:tc>
          <w:tcPr>
            <w:tcW w:w="2335" w:type="dxa"/>
          </w:tcPr>
          <w:p w14:paraId="5F238263" w14:textId="749A2A08" w:rsidR="00966B80" w:rsidRPr="003435F3" w:rsidRDefault="00966B80" w:rsidP="00E10F80">
            <w:r w:rsidRPr="003435F3">
              <w:t>71.43</w:t>
            </w:r>
            <w:r w:rsidR="005031BD">
              <w:t xml:space="preserve"> %</w:t>
            </w:r>
          </w:p>
        </w:tc>
        <w:tc>
          <w:tcPr>
            <w:tcW w:w="2335" w:type="dxa"/>
            <w:vMerge/>
          </w:tcPr>
          <w:p w14:paraId="1D72EE62" w14:textId="77777777" w:rsidR="00966B80" w:rsidRPr="003435F3" w:rsidRDefault="00966B80" w:rsidP="00E10F80"/>
        </w:tc>
      </w:tr>
      <w:tr w:rsidR="00966B80" w14:paraId="7CE4B9E6" w14:textId="5D2FE7C3" w:rsidTr="005554A2">
        <w:tc>
          <w:tcPr>
            <w:tcW w:w="2345" w:type="dxa"/>
            <w:vMerge/>
          </w:tcPr>
          <w:p w14:paraId="7B0BF31B" w14:textId="158F6253" w:rsidR="00966B80" w:rsidRPr="003435F3" w:rsidRDefault="00966B80" w:rsidP="00E10F80"/>
        </w:tc>
        <w:tc>
          <w:tcPr>
            <w:tcW w:w="2335" w:type="dxa"/>
          </w:tcPr>
          <w:p w14:paraId="147A3C89" w14:textId="725E72DC" w:rsidR="00966B80" w:rsidRPr="003435F3" w:rsidRDefault="00966B80" w:rsidP="00E10F80">
            <w:r>
              <w:t>75.00</w:t>
            </w:r>
            <w:r w:rsidR="005031BD">
              <w:t xml:space="preserve"> %</w:t>
            </w:r>
          </w:p>
        </w:tc>
        <w:tc>
          <w:tcPr>
            <w:tcW w:w="2335" w:type="dxa"/>
          </w:tcPr>
          <w:p w14:paraId="307112A3" w14:textId="594B5E08" w:rsidR="00966B80" w:rsidRPr="003435F3" w:rsidRDefault="00966B80" w:rsidP="00E10F80">
            <w:r>
              <w:t>74.29</w:t>
            </w:r>
            <w:r w:rsidR="005031BD">
              <w:t xml:space="preserve"> %</w:t>
            </w:r>
          </w:p>
        </w:tc>
        <w:tc>
          <w:tcPr>
            <w:tcW w:w="2335" w:type="dxa"/>
            <w:vMerge/>
          </w:tcPr>
          <w:p w14:paraId="11DB0C98" w14:textId="77777777" w:rsidR="00966B80" w:rsidRPr="003435F3" w:rsidRDefault="00966B80" w:rsidP="00E10F80"/>
        </w:tc>
      </w:tr>
      <w:tr w:rsidR="00966B80" w14:paraId="75AEE163" w14:textId="1B7ED426" w:rsidTr="005554A2">
        <w:trPr>
          <w:trHeight w:val="311"/>
        </w:trPr>
        <w:tc>
          <w:tcPr>
            <w:tcW w:w="2345" w:type="dxa"/>
            <w:vMerge/>
          </w:tcPr>
          <w:p w14:paraId="6D923D09" w14:textId="72314CA9" w:rsidR="00966B80" w:rsidRPr="003435F3" w:rsidRDefault="00966B80" w:rsidP="00E10F80"/>
        </w:tc>
        <w:tc>
          <w:tcPr>
            <w:tcW w:w="2335" w:type="dxa"/>
          </w:tcPr>
          <w:p w14:paraId="1E3C6541" w14:textId="2C695FE1" w:rsidR="00966B80" w:rsidRPr="003435F3" w:rsidRDefault="00966B80" w:rsidP="00E10F80">
            <w:r>
              <w:t>66.43</w:t>
            </w:r>
            <w:r w:rsidR="005031BD">
              <w:t xml:space="preserve"> %</w:t>
            </w:r>
          </w:p>
        </w:tc>
        <w:tc>
          <w:tcPr>
            <w:tcW w:w="2335" w:type="dxa"/>
          </w:tcPr>
          <w:p w14:paraId="0E052025" w14:textId="3B632CC0" w:rsidR="00966B80" w:rsidRPr="003435F3" w:rsidRDefault="00ED08DB" w:rsidP="00E10F80">
            <w:r>
              <w:t>65.71</w:t>
            </w:r>
            <w:r w:rsidR="005031BD">
              <w:t xml:space="preserve"> %</w:t>
            </w:r>
          </w:p>
        </w:tc>
        <w:tc>
          <w:tcPr>
            <w:tcW w:w="2335" w:type="dxa"/>
            <w:vMerge/>
          </w:tcPr>
          <w:p w14:paraId="6B9D80BB" w14:textId="77777777" w:rsidR="00966B80" w:rsidRPr="003435F3" w:rsidRDefault="00966B80" w:rsidP="00E10F80"/>
        </w:tc>
      </w:tr>
      <w:tr w:rsidR="00966B80" w14:paraId="33AB06C6" w14:textId="1460785A" w:rsidTr="005554A2">
        <w:tc>
          <w:tcPr>
            <w:tcW w:w="2345" w:type="dxa"/>
            <w:vMerge/>
          </w:tcPr>
          <w:p w14:paraId="51098AC6" w14:textId="77777777" w:rsidR="00966B80" w:rsidRPr="003435F3" w:rsidRDefault="00966B80" w:rsidP="00E10F80"/>
        </w:tc>
        <w:tc>
          <w:tcPr>
            <w:tcW w:w="2335" w:type="dxa"/>
          </w:tcPr>
          <w:p w14:paraId="761DB8D9" w14:textId="618FFB40" w:rsidR="00966B80" w:rsidRPr="003435F3" w:rsidRDefault="00404F77" w:rsidP="00E10F80">
            <w:r>
              <w:t>70.71</w:t>
            </w:r>
            <w:r w:rsidR="005031BD">
              <w:t xml:space="preserve"> %</w:t>
            </w:r>
          </w:p>
        </w:tc>
        <w:tc>
          <w:tcPr>
            <w:tcW w:w="2335" w:type="dxa"/>
          </w:tcPr>
          <w:p w14:paraId="6D4964C0" w14:textId="66B8A567" w:rsidR="00966B80" w:rsidRPr="003435F3" w:rsidRDefault="003E435C" w:rsidP="00E10F80">
            <w:r>
              <w:t>71.43</w:t>
            </w:r>
            <w:r w:rsidR="005031BD">
              <w:t xml:space="preserve"> %</w:t>
            </w:r>
          </w:p>
        </w:tc>
        <w:tc>
          <w:tcPr>
            <w:tcW w:w="2335" w:type="dxa"/>
            <w:vMerge/>
          </w:tcPr>
          <w:p w14:paraId="53F5D642" w14:textId="77777777" w:rsidR="00966B80" w:rsidRPr="003435F3" w:rsidRDefault="00966B80" w:rsidP="00E10F80"/>
        </w:tc>
      </w:tr>
      <w:tr w:rsidR="005554A2" w14:paraId="0E24F1F3" w14:textId="19297958" w:rsidTr="005554A2">
        <w:tc>
          <w:tcPr>
            <w:tcW w:w="2345" w:type="dxa"/>
            <w:vMerge w:val="restart"/>
          </w:tcPr>
          <w:p w14:paraId="6DBC9FB8" w14:textId="3569FE51" w:rsidR="005554A2" w:rsidRPr="003435F3" w:rsidRDefault="005554A2" w:rsidP="00E10F80">
            <w:r>
              <w:t>edge_score</w:t>
            </w:r>
          </w:p>
        </w:tc>
        <w:tc>
          <w:tcPr>
            <w:tcW w:w="2335" w:type="dxa"/>
          </w:tcPr>
          <w:p w14:paraId="784836B9" w14:textId="3E56611C" w:rsidR="005554A2" w:rsidRPr="003435F3" w:rsidRDefault="005554A2" w:rsidP="00E10F80">
            <w:r>
              <w:t>67.86</w:t>
            </w:r>
            <w:r w:rsidR="005031BD">
              <w:t xml:space="preserve"> %</w:t>
            </w:r>
          </w:p>
        </w:tc>
        <w:tc>
          <w:tcPr>
            <w:tcW w:w="2335" w:type="dxa"/>
          </w:tcPr>
          <w:p w14:paraId="0568522B" w14:textId="229E06B9" w:rsidR="005554A2" w:rsidRPr="003435F3" w:rsidRDefault="005554A2" w:rsidP="00E10F80">
            <w:r>
              <w:t>70.71</w:t>
            </w:r>
            <w:r w:rsidR="005031BD">
              <w:t xml:space="preserve"> %</w:t>
            </w:r>
          </w:p>
        </w:tc>
        <w:tc>
          <w:tcPr>
            <w:tcW w:w="2335" w:type="dxa"/>
            <w:vMerge w:val="restart"/>
          </w:tcPr>
          <w:p w14:paraId="6720F6DD" w14:textId="2F272D70" w:rsidR="005554A2" w:rsidRPr="003435F3" w:rsidRDefault="008737ED" w:rsidP="00E10F80">
            <w:r>
              <w:t>+ 4.57</w:t>
            </w:r>
            <w:r w:rsidR="005031BD">
              <w:t xml:space="preserve"> %</w:t>
            </w:r>
          </w:p>
        </w:tc>
      </w:tr>
      <w:tr w:rsidR="005554A2" w14:paraId="4C2E8947" w14:textId="76AB6A94" w:rsidTr="005554A2">
        <w:tc>
          <w:tcPr>
            <w:tcW w:w="2345" w:type="dxa"/>
            <w:vMerge/>
          </w:tcPr>
          <w:p w14:paraId="3A629ED7" w14:textId="77777777" w:rsidR="005554A2" w:rsidRPr="003435F3" w:rsidRDefault="005554A2" w:rsidP="00E10F80"/>
        </w:tc>
        <w:tc>
          <w:tcPr>
            <w:tcW w:w="2335" w:type="dxa"/>
          </w:tcPr>
          <w:p w14:paraId="74747458" w14:textId="12D8481D" w:rsidR="005554A2" w:rsidRPr="003435F3" w:rsidRDefault="005554A2" w:rsidP="00E10F80">
            <w:r>
              <w:t>67.14</w:t>
            </w:r>
            <w:r w:rsidR="005031BD">
              <w:t xml:space="preserve"> %</w:t>
            </w:r>
          </w:p>
        </w:tc>
        <w:tc>
          <w:tcPr>
            <w:tcW w:w="2335" w:type="dxa"/>
          </w:tcPr>
          <w:p w14:paraId="32A056CB" w14:textId="23749DE8" w:rsidR="005554A2" w:rsidRPr="003435F3" w:rsidRDefault="005554A2" w:rsidP="00E10F80">
            <w:r>
              <w:t>78.57</w:t>
            </w:r>
            <w:r w:rsidR="005031BD">
              <w:t xml:space="preserve"> %</w:t>
            </w:r>
          </w:p>
        </w:tc>
        <w:tc>
          <w:tcPr>
            <w:tcW w:w="2335" w:type="dxa"/>
            <w:vMerge/>
          </w:tcPr>
          <w:p w14:paraId="292497FE" w14:textId="77777777" w:rsidR="005554A2" w:rsidRPr="003435F3" w:rsidRDefault="005554A2" w:rsidP="00E10F80"/>
        </w:tc>
      </w:tr>
      <w:tr w:rsidR="005554A2" w14:paraId="4E64E628" w14:textId="77777777" w:rsidTr="005554A2">
        <w:tc>
          <w:tcPr>
            <w:tcW w:w="2345" w:type="dxa"/>
            <w:vMerge/>
          </w:tcPr>
          <w:p w14:paraId="3219F185" w14:textId="77777777" w:rsidR="005554A2" w:rsidRPr="003435F3" w:rsidRDefault="005554A2" w:rsidP="00E10F80"/>
        </w:tc>
        <w:tc>
          <w:tcPr>
            <w:tcW w:w="2335" w:type="dxa"/>
          </w:tcPr>
          <w:p w14:paraId="2853499E" w14:textId="0E534B51" w:rsidR="005554A2" w:rsidRPr="003435F3" w:rsidRDefault="00595F92" w:rsidP="00E10F80">
            <w:r>
              <w:t>68.57</w:t>
            </w:r>
            <w:r w:rsidR="005031BD">
              <w:t xml:space="preserve"> %</w:t>
            </w:r>
          </w:p>
        </w:tc>
        <w:tc>
          <w:tcPr>
            <w:tcW w:w="2335" w:type="dxa"/>
          </w:tcPr>
          <w:p w14:paraId="1E3C051F" w14:textId="4BDA97AF" w:rsidR="005554A2" w:rsidRPr="003435F3" w:rsidRDefault="00595F92" w:rsidP="00E10F80">
            <w:r>
              <w:t>67.86</w:t>
            </w:r>
            <w:r w:rsidR="005031BD">
              <w:t xml:space="preserve"> %</w:t>
            </w:r>
          </w:p>
        </w:tc>
        <w:tc>
          <w:tcPr>
            <w:tcW w:w="2335" w:type="dxa"/>
            <w:vMerge/>
          </w:tcPr>
          <w:p w14:paraId="7F9D3E1D" w14:textId="77777777" w:rsidR="005554A2" w:rsidRPr="003435F3" w:rsidRDefault="005554A2" w:rsidP="00E10F80"/>
        </w:tc>
      </w:tr>
      <w:tr w:rsidR="005554A2" w14:paraId="72948473" w14:textId="77777777" w:rsidTr="005554A2">
        <w:tc>
          <w:tcPr>
            <w:tcW w:w="2345" w:type="dxa"/>
            <w:vMerge/>
          </w:tcPr>
          <w:p w14:paraId="0FDE5DAF" w14:textId="77777777" w:rsidR="005554A2" w:rsidRPr="003435F3" w:rsidRDefault="005554A2" w:rsidP="00E10F80"/>
        </w:tc>
        <w:tc>
          <w:tcPr>
            <w:tcW w:w="2335" w:type="dxa"/>
          </w:tcPr>
          <w:p w14:paraId="60BCAB2F" w14:textId="2C7D208B" w:rsidR="005554A2" w:rsidRPr="003435F3" w:rsidRDefault="0078222B" w:rsidP="00E10F80">
            <w:r>
              <w:t>71.43</w:t>
            </w:r>
            <w:r w:rsidR="005031BD">
              <w:t xml:space="preserve"> %</w:t>
            </w:r>
          </w:p>
        </w:tc>
        <w:tc>
          <w:tcPr>
            <w:tcW w:w="2335" w:type="dxa"/>
          </w:tcPr>
          <w:p w14:paraId="41001526" w14:textId="1BF9FC94" w:rsidR="005554A2" w:rsidRPr="003435F3" w:rsidRDefault="0078222B" w:rsidP="00E10F80">
            <w:r>
              <w:t>76.43</w:t>
            </w:r>
            <w:r w:rsidR="005031BD">
              <w:t xml:space="preserve"> %</w:t>
            </w:r>
          </w:p>
        </w:tc>
        <w:tc>
          <w:tcPr>
            <w:tcW w:w="2335" w:type="dxa"/>
            <w:vMerge/>
          </w:tcPr>
          <w:p w14:paraId="3B381BEF" w14:textId="77777777" w:rsidR="005554A2" w:rsidRPr="003435F3" w:rsidRDefault="005554A2" w:rsidP="00E10F80"/>
        </w:tc>
      </w:tr>
      <w:tr w:rsidR="005554A2" w14:paraId="4EBF0634" w14:textId="7BE7B839" w:rsidTr="005554A2">
        <w:tc>
          <w:tcPr>
            <w:tcW w:w="2345" w:type="dxa"/>
            <w:vMerge/>
          </w:tcPr>
          <w:p w14:paraId="30555956" w14:textId="77777777" w:rsidR="005554A2" w:rsidRPr="003435F3" w:rsidRDefault="005554A2" w:rsidP="00E10F80"/>
        </w:tc>
        <w:tc>
          <w:tcPr>
            <w:tcW w:w="2335" w:type="dxa"/>
          </w:tcPr>
          <w:p w14:paraId="55510B56" w14:textId="57563E39" w:rsidR="005554A2" w:rsidRPr="003435F3" w:rsidRDefault="00A86F5E" w:rsidP="00E10F80">
            <w:r>
              <w:t>71.43</w:t>
            </w:r>
            <w:r w:rsidR="005031BD">
              <w:t xml:space="preserve"> %</w:t>
            </w:r>
          </w:p>
        </w:tc>
        <w:tc>
          <w:tcPr>
            <w:tcW w:w="2335" w:type="dxa"/>
          </w:tcPr>
          <w:p w14:paraId="212CCCF1" w14:textId="605B71BC" w:rsidR="005554A2" w:rsidRPr="003435F3" w:rsidRDefault="008737ED" w:rsidP="00E10F80">
            <w:r>
              <w:t>75.71</w:t>
            </w:r>
            <w:r w:rsidR="005031BD">
              <w:t xml:space="preserve"> %</w:t>
            </w:r>
          </w:p>
        </w:tc>
        <w:tc>
          <w:tcPr>
            <w:tcW w:w="2335" w:type="dxa"/>
            <w:vMerge/>
          </w:tcPr>
          <w:p w14:paraId="03935174" w14:textId="77777777" w:rsidR="005554A2" w:rsidRPr="003435F3" w:rsidRDefault="005554A2" w:rsidP="00E10F80"/>
        </w:tc>
      </w:tr>
      <w:tr w:rsidR="005554A2" w14:paraId="3B0C4E65" w14:textId="45A89499" w:rsidTr="005554A2">
        <w:tc>
          <w:tcPr>
            <w:tcW w:w="2345" w:type="dxa"/>
            <w:vMerge w:val="restart"/>
          </w:tcPr>
          <w:p w14:paraId="115DCBC4" w14:textId="1614BAFA" w:rsidR="005554A2" w:rsidRPr="003435F3" w:rsidRDefault="00941F12" w:rsidP="00E10F80">
            <w:r>
              <w:t>space</w:t>
            </w:r>
            <w:r w:rsidR="00050305">
              <w:t>_score</w:t>
            </w:r>
          </w:p>
        </w:tc>
        <w:tc>
          <w:tcPr>
            <w:tcW w:w="2335" w:type="dxa"/>
          </w:tcPr>
          <w:p w14:paraId="565ECDA2" w14:textId="49325EBF" w:rsidR="005554A2" w:rsidRPr="003435F3" w:rsidRDefault="005031BD" w:rsidP="00E10F80">
            <w:r>
              <w:t>67.14</w:t>
            </w:r>
            <w:r w:rsidR="00527838">
              <w:t xml:space="preserve"> %</w:t>
            </w:r>
          </w:p>
        </w:tc>
        <w:tc>
          <w:tcPr>
            <w:tcW w:w="2335" w:type="dxa"/>
          </w:tcPr>
          <w:p w14:paraId="0E0398DF" w14:textId="1CDF85F4" w:rsidR="005554A2" w:rsidRPr="003435F3" w:rsidRDefault="00F730EA" w:rsidP="00E10F80">
            <w:r>
              <w:t>61.43</w:t>
            </w:r>
            <w:r w:rsidR="00527838">
              <w:t xml:space="preserve"> %</w:t>
            </w:r>
          </w:p>
        </w:tc>
        <w:tc>
          <w:tcPr>
            <w:tcW w:w="2335" w:type="dxa"/>
            <w:vMerge w:val="restart"/>
          </w:tcPr>
          <w:p w14:paraId="6F599A08" w14:textId="5EADB62A" w:rsidR="005554A2" w:rsidRPr="003435F3" w:rsidRDefault="00527838" w:rsidP="00E10F80">
            <w:r>
              <w:t>- 2.57 %</w:t>
            </w:r>
          </w:p>
        </w:tc>
      </w:tr>
      <w:tr w:rsidR="005554A2" w14:paraId="0AC3E766" w14:textId="77777777" w:rsidTr="005554A2">
        <w:tc>
          <w:tcPr>
            <w:tcW w:w="2345" w:type="dxa"/>
            <w:vMerge/>
          </w:tcPr>
          <w:p w14:paraId="5A1B7EB3" w14:textId="77777777" w:rsidR="005554A2" w:rsidRPr="003435F3" w:rsidRDefault="005554A2" w:rsidP="00E10F80"/>
        </w:tc>
        <w:tc>
          <w:tcPr>
            <w:tcW w:w="2335" w:type="dxa"/>
          </w:tcPr>
          <w:p w14:paraId="6BD889A4" w14:textId="69FA5228" w:rsidR="005554A2" w:rsidRPr="003435F3" w:rsidRDefault="00527838" w:rsidP="00E10F80">
            <w:r>
              <w:t>70.00 %</w:t>
            </w:r>
          </w:p>
        </w:tc>
        <w:tc>
          <w:tcPr>
            <w:tcW w:w="2335" w:type="dxa"/>
          </w:tcPr>
          <w:p w14:paraId="6D255901" w14:textId="4622B470" w:rsidR="005554A2" w:rsidRPr="003435F3" w:rsidRDefault="00F621C5" w:rsidP="00E10F80">
            <w:r>
              <w:t>66.43</w:t>
            </w:r>
            <w:r w:rsidR="00527838">
              <w:t xml:space="preserve"> %</w:t>
            </w:r>
          </w:p>
        </w:tc>
        <w:tc>
          <w:tcPr>
            <w:tcW w:w="2335" w:type="dxa"/>
            <w:vMerge/>
          </w:tcPr>
          <w:p w14:paraId="4CD46217" w14:textId="77777777" w:rsidR="005554A2" w:rsidRPr="003435F3" w:rsidRDefault="005554A2" w:rsidP="00E10F80"/>
        </w:tc>
      </w:tr>
      <w:tr w:rsidR="005554A2" w14:paraId="6024F7CC" w14:textId="77777777" w:rsidTr="005554A2">
        <w:tc>
          <w:tcPr>
            <w:tcW w:w="2345" w:type="dxa"/>
            <w:vMerge/>
          </w:tcPr>
          <w:p w14:paraId="1890DBC5" w14:textId="77777777" w:rsidR="005554A2" w:rsidRPr="003435F3" w:rsidRDefault="005554A2" w:rsidP="00E10F80"/>
        </w:tc>
        <w:tc>
          <w:tcPr>
            <w:tcW w:w="2335" w:type="dxa"/>
          </w:tcPr>
          <w:p w14:paraId="084BD263" w14:textId="70D29444" w:rsidR="005554A2" w:rsidRPr="003435F3" w:rsidRDefault="00F61F4E" w:rsidP="00E10F80">
            <w:r>
              <w:t>72.14</w:t>
            </w:r>
            <w:r w:rsidR="00527838">
              <w:t xml:space="preserve"> %</w:t>
            </w:r>
          </w:p>
        </w:tc>
        <w:tc>
          <w:tcPr>
            <w:tcW w:w="2335" w:type="dxa"/>
          </w:tcPr>
          <w:p w14:paraId="5FD2CDD2" w14:textId="3C70FB83" w:rsidR="005554A2" w:rsidRPr="003435F3" w:rsidRDefault="006A5D11" w:rsidP="00E10F80">
            <w:r>
              <w:t>65.71</w:t>
            </w:r>
            <w:r w:rsidR="00527838">
              <w:t xml:space="preserve"> %</w:t>
            </w:r>
          </w:p>
        </w:tc>
        <w:tc>
          <w:tcPr>
            <w:tcW w:w="2335" w:type="dxa"/>
            <w:vMerge/>
          </w:tcPr>
          <w:p w14:paraId="352ED16C" w14:textId="77777777" w:rsidR="005554A2" w:rsidRPr="003435F3" w:rsidRDefault="005554A2" w:rsidP="00E10F80"/>
        </w:tc>
      </w:tr>
      <w:tr w:rsidR="005554A2" w14:paraId="19669B51" w14:textId="77777777" w:rsidTr="005554A2">
        <w:tc>
          <w:tcPr>
            <w:tcW w:w="2345" w:type="dxa"/>
            <w:vMerge/>
          </w:tcPr>
          <w:p w14:paraId="0543259B" w14:textId="77777777" w:rsidR="005554A2" w:rsidRPr="003435F3" w:rsidRDefault="005554A2" w:rsidP="00E10F80"/>
        </w:tc>
        <w:tc>
          <w:tcPr>
            <w:tcW w:w="2335" w:type="dxa"/>
          </w:tcPr>
          <w:p w14:paraId="7C064C46" w14:textId="598EDFA0" w:rsidR="005554A2" w:rsidRPr="003435F3" w:rsidRDefault="008E55CB" w:rsidP="00E10F80">
            <w:r>
              <w:t>67.14</w:t>
            </w:r>
            <w:r w:rsidR="00527838">
              <w:t xml:space="preserve"> %</w:t>
            </w:r>
          </w:p>
        </w:tc>
        <w:tc>
          <w:tcPr>
            <w:tcW w:w="2335" w:type="dxa"/>
          </w:tcPr>
          <w:p w14:paraId="18A916A3" w14:textId="556DADBA" w:rsidR="005554A2" w:rsidRPr="003435F3" w:rsidRDefault="00EF2FFE" w:rsidP="00E10F80">
            <w:r>
              <w:t>66.43</w:t>
            </w:r>
            <w:r w:rsidR="00527838">
              <w:t xml:space="preserve"> %</w:t>
            </w:r>
          </w:p>
        </w:tc>
        <w:tc>
          <w:tcPr>
            <w:tcW w:w="2335" w:type="dxa"/>
            <w:vMerge/>
          </w:tcPr>
          <w:p w14:paraId="29D632C6" w14:textId="77777777" w:rsidR="005554A2" w:rsidRPr="003435F3" w:rsidRDefault="005554A2" w:rsidP="00E10F80"/>
        </w:tc>
      </w:tr>
      <w:tr w:rsidR="005554A2" w14:paraId="125CE0CD" w14:textId="77777777" w:rsidTr="005554A2">
        <w:tc>
          <w:tcPr>
            <w:tcW w:w="2345" w:type="dxa"/>
            <w:vMerge/>
          </w:tcPr>
          <w:p w14:paraId="10612D8C" w14:textId="77777777" w:rsidR="005554A2" w:rsidRPr="003435F3" w:rsidRDefault="005554A2" w:rsidP="00E10F80"/>
        </w:tc>
        <w:tc>
          <w:tcPr>
            <w:tcW w:w="2335" w:type="dxa"/>
          </w:tcPr>
          <w:p w14:paraId="7B1D1365" w14:textId="5925DEC1" w:rsidR="005554A2" w:rsidRPr="003435F3" w:rsidRDefault="00E47A8C" w:rsidP="00E10F80">
            <w:r>
              <w:t>72.14</w:t>
            </w:r>
            <w:r w:rsidR="00527838">
              <w:t xml:space="preserve"> %</w:t>
            </w:r>
          </w:p>
        </w:tc>
        <w:tc>
          <w:tcPr>
            <w:tcW w:w="2335" w:type="dxa"/>
          </w:tcPr>
          <w:p w14:paraId="257E0B18" w14:textId="6BAE89F1" w:rsidR="005554A2" w:rsidRPr="003435F3" w:rsidRDefault="00A9674A" w:rsidP="00E10F80">
            <w:r>
              <w:t>75.71</w:t>
            </w:r>
            <w:r w:rsidR="00527838">
              <w:t xml:space="preserve"> %</w:t>
            </w:r>
          </w:p>
        </w:tc>
        <w:tc>
          <w:tcPr>
            <w:tcW w:w="2335" w:type="dxa"/>
            <w:vMerge/>
          </w:tcPr>
          <w:p w14:paraId="6F7C65DE" w14:textId="77777777" w:rsidR="005554A2" w:rsidRPr="003435F3" w:rsidRDefault="005554A2" w:rsidP="00E10F80"/>
        </w:tc>
      </w:tr>
    </w:tbl>
    <w:p w14:paraId="3D50B05C" w14:textId="77777777" w:rsidR="002E6257" w:rsidRDefault="002E6257" w:rsidP="00E10F80"/>
    <w:p w14:paraId="6B12CF27" w14:textId="77777777" w:rsidR="001F42CD" w:rsidRDefault="001F42CD" w:rsidP="00E10F80"/>
    <w:p w14:paraId="4BA1E9A7" w14:textId="27F8734B" w:rsidR="001F42CD" w:rsidRDefault="001F42CD" w:rsidP="00E10F80">
      <w:r>
        <w:lastRenderedPageBreak/>
        <w:t xml:space="preserve">The agent_test.py unit test produces </w:t>
      </w:r>
      <w:r w:rsidR="00445164">
        <w:t>slightly different</w:t>
      </w:r>
      <w:r>
        <w:t xml:space="preserve"> time measures every time it is run, so the test was run </w:t>
      </w:r>
      <w:r w:rsidR="00445164">
        <w:t>5 times</w:t>
      </w:r>
      <w:r>
        <w:t xml:space="preserve"> for each heuristic.</w:t>
      </w:r>
      <w:r w:rsidR="00445164">
        <w:t xml:space="preserve">  Again, if I had more time, I would run this function 100 ties to get more consistent results.</w:t>
      </w:r>
    </w:p>
    <w:p w14:paraId="422AD200" w14:textId="77777777" w:rsidR="001F42CD" w:rsidRDefault="001F42CD" w:rsidP="00E10F80"/>
    <w:tbl>
      <w:tblPr>
        <w:tblStyle w:val="TableGrid"/>
        <w:tblW w:w="9351" w:type="dxa"/>
        <w:tblLayout w:type="fixed"/>
        <w:tblLook w:val="04A0" w:firstRow="1" w:lastRow="0" w:firstColumn="1" w:lastColumn="0" w:noHBand="0" w:noVBand="1"/>
      </w:tblPr>
      <w:tblGrid>
        <w:gridCol w:w="3068"/>
        <w:gridCol w:w="3141"/>
        <w:gridCol w:w="3142"/>
      </w:tblGrid>
      <w:tr w:rsidR="001F42CD" w14:paraId="690EC50B" w14:textId="77777777" w:rsidTr="002E47F2">
        <w:tc>
          <w:tcPr>
            <w:tcW w:w="3068" w:type="dxa"/>
            <w:shd w:val="clear" w:color="auto" w:fill="DEEAF6" w:themeFill="accent1" w:themeFillTint="33"/>
          </w:tcPr>
          <w:p w14:paraId="148C9BD9" w14:textId="77777777" w:rsidR="001F42CD" w:rsidRPr="003435F3" w:rsidRDefault="001F42CD" w:rsidP="00C609C1">
            <w:pPr>
              <w:rPr>
                <w:b/>
              </w:rPr>
            </w:pPr>
            <w:r w:rsidRPr="003435F3">
              <w:rPr>
                <w:b/>
              </w:rPr>
              <w:t>Test</w:t>
            </w:r>
          </w:p>
        </w:tc>
        <w:tc>
          <w:tcPr>
            <w:tcW w:w="3141" w:type="dxa"/>
            <w:shd w:val="clear" w:color="auto" w:fill="DEEAF6" w:themeFill="accent1" w:themeFillTint="33"/>
          </w:tcPr>
          <w:p w14:paraId="71439DDC" w14:textId="19FC476D" w:rsidR="001F42CD" w:rsidRPr="003435F3" w:rsidRDefault="001F42CD" w:rsidP="00C609C1">
            <w:pPr>
              <w:rPr>
                <w:b/>
              </w:rPr>
            </w:pPr>
            <w:r>
              <w:rPr>
                <w:b/>
              </w:rPr>
              <w:t>Time to Run 7 Tests</w:t>
            </w:r>
          </w:p>
        </w:tc>
        <w:tc>
          <w:tcPr>
            <w:tcW w:w="3142" w:type="dxa"/>
            <w:shd w:val="clear" w:color="auto" w:fill="DEEAF6" w:themeFill="accent1" w:themeFillTint="33"/>
          </w:tcPr>
          <w:p w14:paraId="467A9E11" w14:textId="61924A18" w:rsidR="001F42CD" w:rsidRPr="003435F3" w:rsidRDefault="001F42CD" w:rsidP="002E47F2">
            <w:pPr>
              <w:rPr>
                <w:b/>
              </w:rPr>
            </w:pPr>
            <w:r w:rsidRPr="003435F3">
              <w:rPr>
                <w:b/>
              </w:rPr>
              <w:t xml:space="preserve">Average </w:t>
            </w:r>
            <w:r w:rsidR="002E47F2">
              <w:rPr>
                <w:b/>
              </w:rPr>
              <w:t>Runtime</w:t>
            </w:r>
          </w:p>
        </w:tc>
      </w:tr>
      <w:tr w:rsidR="001F42CD" w14:paraId="5F765647" w14:textId="77777777" w:rsidTr="002E47F2">
        <w:tc>
          <w:tcPr>
            <w:tcW w:w="3068" w:type="dxa"/>
            <w:vMerge w:val="restart"/>
          </w:tcPr>
          <w:p w14:paraId="76AA3326" w14:textId="77777777" w:rsidR="001F42CD" w:rsidRPr="003435F3" w:rsidRDefault="001F42CD" w:rsidP="00C609C1">
            <w:r w:rsidRPr="003435F3">
              <w:t>ratio_</w:t>
            </w:r>
            <w:r>
              <w:t>score</w:t>
            </w:r>
          </w:p>
        </w:tc>
        <w:tc>
          <w:tcPr>
            <w:tcW w:w="3141" w:type="dxa"/>
          </w:tcPr>
          <w:p w14:paraId="7A79382E" w14:textId="39C1F1AB" w:rsidR="00C07E58" w:rsidRPr="003435F3" w:rsidRDefault="00C07E58" w:rsidP="00C609C1">
            <w:r>
              <w:t>9.658 s</w:t>
            </w:r>
          </w:p>
        </w:tc>
        <w:tc>
          <w:tcPr>
            <w:tcW w:w="3142" w:type="dxa"/>
            <w:vMerge w:val="restart"/>
          </w:tcPr>
          <w:p w14:paraId="53903CB9" w14:textId="4C1544ED" w:rsidR="001F42CD" w:rsidRPr="003435F3" w:rsidRDefault="00C07E58" w:rsidP="00C609C1">
            <w:r>
              <w:t>9.15</w:t>
            </w:r>
            <w:r w:rsidR="001F42CD">
              <w:t xml:space="preserve"> </w:t>
            </w:r>
            <w:r>
              <w:t>s</w:t>
            </w:r>
          </w:p>
        </w:tc>
      </w:tr>
      <w:tr w:rsidR="001F42CD" w14:paraId="3B2D0EEF" w14:textId="77777777" w:rsidTr="002E47F2">
        <w:tc>
          <w:tcPr>
            <w:tcW w:w="3068" w:type="dxa"/>
            <w:vMerge/>
          </w:tcPr>
          <w:p w14:paraId="59D8D029" w14:textId="4607F154" w:rsidR="001F42CD" w:rsidRPr="003435F3" w:rsidRDefault="001F42CD" w:rsidP="00C609C1"/>
        </w:tc>
        <w:tc>
          <w:tcPr>
            <w:tcW w:w="3141" w:type="dxa"/>
          </w:tcPr>
          <w:p w14:paraId="6DB6A416" w14:textId="6060F1E7" w:rsidR="001F42CD" w:rsidRPr="003435F3" w:rsidRDefault="00C07E58" w:rsidP="00C609C1">
            <w:r>
              <w:t>9.186 s</w:t>
            </w:r>
          </w:p>
        </w:tc>
        <w:tc>
          <w:tcPr>
            <w:tcW w:w="3142" w:type="dxa"/>
            <w:vMerge/>
          </w:tcPr>
          <w:p w14:paraId="30334D66" w14:textId="77777777" w:rsidR="001F42CD" w:rsidRPr="003435F3" w:rsidRDefault="001F42CD" w:rsidP="00C609C1"/>
        </w:tc>
      </w:tr>
      <w:tr w:rsidR="001F42CD" w14:paraId="7425BD31" w14:textId="77777777" w:rsidTr="002E47F2">
        <w:tc>
          <w:tcPr>
            <w:tcW w:w="3068" w:type="dxa"/>
            <w:vMerge/>
          </w:tcPr>
          <w:p w14:paraId="4AA2A83C" w14:textId="77777777" w:rsidR="001F42CD" w:rsidRPr="003435F3" w:rsidRDefault="001F42CD" w:rsidP="00C609C1"/>
        </w:tc>
        <w:tc>
          <w:tcPr>
            <w:tcW w:w="3141" w:type="dxa"/>
          </w:tcPr>
          <w:p w14:paraId="5D1CF597" w14:textId="535FBE3A" w:rsidR="001F42CD" w:rsidRPr="003435F3" w:rsidRDefault="00C07E58" w:rsidP="00C609C1">
            <w:r>
              <w:t>9.229 s</w:t>
            </w:r>
          </w:p>
        </w:tc>
        <w:tc>
          <w:tcPr>
            <w:tcW w:w="3142" w:type="dxa"/>
            <w:vMerge/>
          </w:tcPr>
          <w:p w14:paraId="02CFACD3" w14:textId="77777777" w:rsidR="001F42CD" w:rsidRPr="003435F3" w:rsidRDefault="001F42CD" w:rsidP="00C609C1"/>
        </w:tc>
      </w:tr>
      <w:tr w:rsidR="001F42CD" w14:paraId="30B37327" w14:textId="77777777" w:rsidTr="002E47F2">
        <w:trPr>
          <w:trHeight w:val="311"/>
        </w:trPr>
        <w:tc>
          <w:tcPr>
            <w:tcW w:w="3068" w:type="dxa"/>
            <w:vMerge/>
          </w:tcPr>
          <w:p w14:paraId="66D7F6E3" w14:textId="77777777" w:rsidR="001F42CD" w:rsidRPr="003435F3" w:rsidRDefault="001F42CD" w:rsidP="00C609C1"/>
        </w:tc>
        <w:tc>
          <w:tcPr>
            <w:tcW w:w="3141" w:type="dxa"/>
          </w:tcPr>
          <w:p w14:paraId="06275D93" w14:textId="62E31178" w:rsidR="001F42CD" w:rsidRPr="003435F3" w:rsidRDefault="00C07E58" w:rsidP="00C609C1">
            <w:r>
              <w:t>8.787 s</w:t>
            </w:r>
          </w:p>
        </w:tc>
        <w:tc>
          <w:tcPr>
            <w:tcW w:w="3142" w:type="dxa"/>
            <w:vMerge/>
          </w:tcPr>
          <w:p w14:paraId="687A2391" w14:textId="77777777" w:rsidR="001F42CD" w:rsidRPr="003435F3" w:rsidRDefault="001F42CD" w:rsidP="00C609C1"/>
        </w:tc>
      </w:tr>
      <w:tr w:rsidR="001F42CD" w14:paraId="6E62E37E" w14:textId="77777777" w:rsidTr="002E47F2">
        <w:tc>
          <w:tcPr>
            <w:tcW w:w="3068" w:type="dxa"/>
            <w:vMerge/>
          </w:tcPr>
          <w:p w14:paraId="6F557436" w14:textId="77777777" w:rsidR="001F42CD" w:rsidRPr="003435F3" w:rsidRDefault="001F42CD" w:rsidP="00C609C1"/>
        </w:tc>
        <w:tc>
          <w:tcPr>
            <w:tcW w:w="3141" w:type="dxa"/>
          </w:tcPr>
          <w:p w14:paraId="3C581BAD" w14:textId="3C2223A0" w:rsidR="001F42CD" w:rsidRPr="003435F3" w:rsidRDefault="00C07E58" w:rsidP="00C609C1">
            <w:r>
              <w:t>8.882 s</w:t>
            </w:r>
          </w:p>
        </w:tc>
        <w:tc>
          <w:tcPr>
            <w:tcW w:w="3142" w:type="dxa"/>
            <w:vMerge/>
          </w:tcPr>
          <w:p w14:paraId="4AF9DB67" w14:textId="77777777" w:rsidR="001F42CD" w:rsidRPr="003435F3" w:rsidRDefault="001F42CD" w:rsidP="00C609C1"/>
        </w:tc>
      </w:tr>
      <w:tr w:rsidR="001F42CD" w14:paraId="5075D626" w14:textId="77777777" w:rsidTr="002E47F2">
        <w:tc>
          <w:tcPr>
            <w:tcW w:w="3068" w:type="dxa"/>
            <w:vMerge w:val="restart"/>
          </w:tcPr>
          <w:p w14:paraId="62BE5A3F" w14:textId="77777777" w:rsidR="001F42CD" w:rsidRPr="003435F3" w:rsidRDefault="001F42CD" w:rsidP="00C609C1">
            <w:r>
              <w:t>edge_score</w:t>
            </w:r>
          </w:p>
        </w:tc>
        <w:tc>
          <w:tcPr>
            <w:tcW w:w="3141" w:type="dxa"/>
          </w:tcPr>
          <w:p w14:paraId="3B991E4B" w14:textId="65AA007A" w:rsidR="001F42CD" w:rsidRPr="003435F3" w:rsidRDefault="001F42CD" w:rsidP="00C609C1">
            <w:r>
              <w:t>9.344 s</w:t>
            </w:r>
          </w:p>
        </w:tc>
        <w:tc>
          <w:tcPr>
            <w:tcW w:w="3142" w:type="dxa"/>
            <w:vMerge w:val="restart"/>
          </w:tcPr>
          <w:p w14:paraId="3F879BEE" w14:textId="35F97074" w:rsidR="001F42CD" w:rsidRPr="003435F3" w:rsidRDefault="00856F85" w:rsidP="00C609C1">
            <w:r>
              <w:t>9.29</w:t>
            </w:r>
            <w:r w:rsidR="001F42CD">
              <w:t xml:space="preserve"> </w:t>
            </w:r>
            <w:r>
              <w:t>s</w:t>
            </w:r>
          </w:p>
        </w:tc>
      </w:tr>
      <w:tr w:rsidR="001F42CD" w14:paraId="4C210DBC" w14:textId="77777777" w:rsidTr="002E47F2">
        <w:tc>
          <w:tcPr>
            <w:tcW w:w="3068" w:type="dxa"/>
            <w:vMerge/>
          </w:tcPr>
          <w:p w14:paraId="53A53DBB" w14:textId="77777777" w:rsidR="001F42CD" w:rsidRPr="003435F3" w:rsidRDefault="001F42CD" w:rsidP="00C609C1"/>
        </w:tc>
        <w:tc>
          <w:tcPr>
            <w:tcW w:w="3141" w:type="dxa"/>
          </w:tcPr>
          <w:p w14:paraId="053E052E" w14:textId="45E12CF3" w:rsidR="001F42CD" w:rsidRPr="003435F3" w:rsidRDefault="001F42CD" w:rsidP="00C609C1">
            <w:r>
              <w:t>9.250 s</w:t>
            </w:r>
          </w:p>
        </w:tc>
        <w:tc>
          <w:tcPr>
            <w:tcW w:w="3142" w:type="dxa"/>
            <w:vMerge/>
          </w:tcPr>
          <w:p w14:paraId="7C89C394" w14:textId="77777777" w:rsidR="001F42CD" w:rsidRPr="003435F3" w:rsidRDefault="001F42CD" w:rsidP="00C609C1"/>
        </w:tc>
      </w:tr>
      <w:tr w:rsidR="001F42CD" w14:paraId="06E32287" w14:textId="77777777" w:rsidTr="002E47F2">
        <w:tc>
          <w:tcPr>
            <w:tcW w:w="3068" w:type="dxa"/>
            <w:vMerge/>
          </w:tcPr>
          <w:p w14:paraId="2B18C0A3" w14:textId="77777777" w:rsidR="001F42CD" w:rsidRPr="003435F3" w:rsidRDefault="001F42CD" w:rsidP="00C609C1"/>
        </w:tc>
        <w:tc>
          <w:tcPr>
            <w:tcW w:w="3141" w:type="dxa"/>
          </w:tcPr>
          <w:p w14:paraId="6FA2F0CC" w14:textId="49BE333E" w:rsidR="001F42CD" w:rsidRPr="003435F3" w:rsidRDefault="002E47F2" w:rsidP="00C609C1">
            <w:r>
              <w:t>9.394 s</w:t>
            </w:r>
          </w:p>
        </w:tc>
        <w:tc>
          <w:tcPr>
            <w:tcW w:w="3142" w:type="dxa"/>
            <w:vMerge/>
          </w:tcPr>
          <w:p w14:paraId="72CB9369" w14:textId="77777777" w:rsidR="001F42CD" w:rsidRPr="003435F3" w:rsidRDefault="001F42CD" w:rsidP="00C609C1"/>
        </w:tc>
      </w:tr>
      <w:tr w:rsidR="001F42CD" w14:paraId="0EB22A6F" w14:textId="77777777" w:rsidTr="002E47F2">
        <w:tc>
          <w:tcPr>
            <w:tcW w:w="3068" w:type="dxa"/>
            <w:vMerge/>
          </w:tcPr>
          <w:p w14:paraId="52B0406D" w14:textId="77777777" w:rsidR="001F42CD" w:rsidRPr="003435F3" w:rsidRDefault="001F42CD" w:rsidP="00C609C1"/>
        </w:tc>
        <w:tc>
          <w:tcPr>
            <w:tcW w:w="3141" w:type="dxa"/>
          </w:tcPr>
          <w:p w14:paraId="4EA475F4" w14:textId="44315B14" w:rsidR="001F42CD" w:rsidRPr="003435F3" w:rsidRDefault="002E47F2" w:rsidP="00C609C1">
            <w:r>
              <w:t>9.066 s</w:t>
            </w:r>
          </w:p>
        </w:tc>
        <w:tc>
          <w:tcPr>
            <w:tcW w:w="3142" w:type="dxa"/>
            <w:vMerge/>
          </w:tcPr>
          <w:p w14:paraId="49B3B84C" w14:textId="77777777" w:rsidR="001F42CD" w:rsidRPr="003435F3" w:rsidRDefault="001F42CD" w:rsidP="00C609C1"/>
        </w:tc>
      </w:tr>
      <w:tr w:rsidR="001F42CD" w14:paraId="36FD7259" w14:textId="77777777" w:rsidTr="002E47F2">
        <w:trPr>
          <w:trHeight w:val="325"/>
        </w:trPr>
        <w:tc>
          <w:tcPr>
            <w:tcW w:w="3068" w:type="dxa"/>
            <w:vMerge/>
          </w:tcPr>
          <w:p w14:paraId="64128A3C" w14:textId="77777777" w:rsidR="001F42CD" w:rsidRPr="003435F3" w:rsidRDefault="001F42CD" w:rsidP="00C609C1"/>
        </w:tc>
        <w:tc>
          <w:tcPr>
            <w:tcW w:w="3141" w:type="dxa"/>
          </w:tcPr>
          <w:p w14:paraId="364E1C8E" w14:textId="347FD85F" w:rsidR="001F42CD" w:rsidRPr="003435F3" w:rsidRDefault="002E47F2" w:rsidP="00C609C1">
            <w:r>
              <w:t>9.400 s</w:t>
            </w:r>
          </w:p>
        </w:tc>
        <w:tc>
          <w:tcPr>
            <w:tcW w:w="3142" w:type="dxa"/>
            <w:vMerge/>
          </w:tcPr>
          <w:p w14:paraId="3624A5E7" w14:textId="77777777" w:rsidR="001F42CD" w:rsidRPr="003435F3" w:rsidRDefault="001F42CD" w:rsidP="00C609C1"/>
        </w:tc>
      </w:tr>
      <w:tr w:rsidR="001F42CD" w14:paraId="07E1DCB6" w14:textId="77777777" w:rsidTr="002E47F2">
        <w:tc>
          <w:tcPr>
            <w:tcW w:w="3068" w:type="dxa"/>
            <w:vMerge w:val="restart"/>
          </w:tcPr>
          <w:p w14:paraId="34189B99" w14:textId="77777777" w:rsidR="001F42CD" w:rsidRPr="003435F3" w:rsidRDefault="001F42CD" w:rsidP="00C609C1">
            <w:r>
              <w:t>space_score</w:t>
            </w:r>
          </w:p>
        </w:tc>
        <w:tc>
          <w:tcPr>
            <w:tcW w:w="3141" w:type="dxa"/>
          </w:tcPr>
          <w:p w14:paraId="2F15F933" w14:textId="1B1D0EDD" w:rsidR="001F42CD" w:rsidRPr="003435F3" w:rsidRDefault="00856F85" w:rsidP="00C609C1">
            <w:r>
              <w:t>9.340 s</w:t>
            </w:r>
          </w:p>
        </w:tc>
        <w:tc>
          <w:tcPr>
            <w:tcW w:w="3142" w:type="dxa"/>
            <w:vMerge w:val="restart"/>
          </w:tcPr>
          <w:p w14:paraId="7408924F" w14:textId="245B0872" w:rsidR="001F42CD" w:rsidRPr="003435F3" w:rsidRDefault="00C07E58" w:rsidP="00C609C1">
            <w:r>
              <w:t>9.10</w:t>
            </w:r>
            <w:r w:rsidR="001F42CD">
              <w:t xml:space="preserve"> </w:t>
            </w:r>
            <w:r>
              <w:t>s</w:t>
            </w:r>
          </w:p>
        </w:tc>
      </w:tr>
      <w:tr w:rsidR="001F42CD" w14:paraId="1B76B71F" w14:textId="77777777" w:rsidTr="002E47F2">
        <w:tc>
          <w:tcPr>
            <w:tcW w:w="3068" w:type="dxa"/>
            <w:vMerge/>
          </w:tcPr>
          <w:p w14:paraId="7EDCD6E7" w14:textId="77777777" w:rsidR="001F42CD" w:rsidRPr="003435F3" w:rsidRDefault="001F42CD" w:rsidP="00C609C1"/>
        </w:tc>
        <w:tc>
          <w:tcPr>
            <w:tcW w:w="3141" w:type="dxa"/>
          </w:tcPr>
          <w:p w14:paraId="792D633C" w14:textId="7AD57B08" w:rsidR="001F42CD" w:rsidRPr="003435F3" w:rsidRDefault="00856F85" w:rsidP="00C609C1">
            <w:r>
              <w:t>9.660 s</w:t>
            </w:r>
          </w:p>
        </w:tc>
        <w:tc>
          <w:tcPr>
            <w:tcW w:w="3142" w:type="dxa"/>
            <w:vMerge/>
          </w:tcPr>
          <w:p w14:paraId="39BCCFA5" w14:textId="77777777" w:rsidR="001F42CD" w:rsidRPr="003435F3" w:rsidRDefault="001F42CD" w:rsidP="00C609C1"/>
        </w:tc>
      </w:tr>
      <w:tr w:rsidR="001F42CD" w14:paraId="4CC03CB7" w14:textId="77777777" w:rsidTr="002E47F2">
        <w:tc>
          <w:tcPr>
            <w:tcW w:w="3068" w:type="dxa"/>
            <w:vMerge/>
          </w:tcPr>
          <w:p w14:paraId="345BF35C" w14:textId="77777777" w:rsidR="001F42CD" w:rsidRPr="003435F3" w:rsidRDefault="001F42CD" w:rsidP="00C609C1"/>
        </w:tc>
        <w:tc>
          <w:tcPr>
            <w:tcW w:w="3141" w:type="dxa"/>
          </w:tcPr>
          <w:p w14:paraId="4693D4C2" w14:textId="3D5BD5CD" w:rsidR="001F42CD" w:rsidRPr="003435F3" w:rsidRDefault="00856F85" w:rsidP="00C609C1">
            <w:r>
              <w:t>9.065 s</w:t>
            </w:r>
          </w:p>
        </w:tc>
        <w:tc>
          <w:tcPr>
            <w:tcW w:w="3142" w:type="dxa"/>
            <w:vMerge/>
          </w:tcPr>
          <w:p w14:paraId="69F73BDB" w14:textId="77777777" w:rsidR="001F42CD" w:rsidRPr="003435F3" w:rsidRDefault="001F42CD" w:rsidP="00C609C1"/>
        </w:tc>
      </w:tr>
      <w:tr w:rsidR="001F42CD" w14:paraId="5CDF0095" w14:textId="77777777" w:rsidTr="002E47F2">
        <w:tc>
          <w:tcPr>
            <w:tcW w:w="3068" w:type="dxa"/>
            <w:vMerge/>
          </w:tcPr>
          <w:p w14:paraId="05E61180" w14:textId="77777777" w:rsidR="001F42CD" w:rsidRPr="003435F3" w:rsidRDefault="001F42CD" w:rsidP="00C609C1"/>
        </w:tc>
        <w:tc>
          <w:tcPr>
            <w:tcW w:w="3141" w:type="dxa"/>
          </w:tcPr>
          <w:p w14:paraId="663A06E2" w14:textId="0725F424" w:rsidR="001F42CD" w:rsidRPr="003435F3" w:rsidRDefault="00856F85" w:rsidP="00C609C1">
            <w:r>
              <w:t>8.794 s</w:t>
            </w:r>
          </w:p>
        </w:tc>
        <w:tc>
          <w:tcPr>
            <w:tcW w:w="3142" w:type="dxa"/>
            <w:vMerge/>
          </w:tcPr>
          <w:p w14:paraId="7F4A34F8" w14:textId="77777777" w:rsidR="001F42CD" w:rsidRPr="003435F3" w:rsidRDefault="001F42CD" w:rsidP="00C609C1"/>
        </w:tc>
      </w:tr>
      <w:tr w:rsidR="001F42CD" w14:paraId="45770144" w14:textId="77777777" w:rsidTr="002E47F2">
        <w:tc>
          <w:tcPr>
            <w:tcW w:w="3068" w:type="dxa"/>
            <w:vMerge/>
          </w:tcPr>
          <w:p w14:paraId="722642F2" w14:textId="77777777" w:rsidR="001F42CD" w:rsidRPr="003435F3" w:rsidRDefault="001F42CD" w:rsidP="00C609C1"/>
        </w:tc>
        <w:tc>
          <w:tcPr>
            <w:tcW w:w="3141" w:type="dxa"/>
          </w:tcPr>
          <w:p w14:paraId="40E3308E" w14:textId="5613B450" w:rsidR="001F42CD" w:rsidRPr="003435F3" w:rsidRDefault="00856F85" w:rsidP="00C609C1">
            <w:r>
              <w:t>8.649 s</w:t>
            </w:r>
          </w:p>
        </w:tc>
        <w:tc>
          <w:tcPr>
            <w:tcW w:w="3142" w:type="dxa"/>
            <w:vMerge/>
          </w:tcPr>
          <w:p w14:paraId="03BB59F7" w14:textId="77777777" w:rsidR="001F42CD" w:rsidRPr="003435F3" w:rsidRDefault="001F42CD" w:rsidP="00C609C1"/>
        </w:tc>
      </w:tr>
    </w:tbl>
    <w:p w14:paraId="21D3A116" w14:textId="77777777" w:rsidR="001F42CD" w:rsidRDefault="001F42CD" w:rsidP="00E10F80"/>
    <w:p w14:paraId="1249AEB5" w14:textId="77777777" w:rsidR="00317FC8" w:rsidRDefault="00317FC8" w:rsidP="00E10F80">
      <w:bookmarkStart w:id="0" w:name="_GoBack"/>
      <w:bookmarkEnd w:id="0"/>
    </w:p>
    <w:p w14:paraId="5F3B1A45" w14:textId="438174E3" w:rsidR="00941F12" w:rsidRDefault="002E6257" w:rsidP="00E10F80">
      <w:r>
        <w:t xml:space="preserve">The </w:t>
      </w:r>
      <w:r w:rsidR="00941F12">
        <w:t xml:space="preserve">edge_score </w:t>
      </w:r>
      <w:r>
        <w:t xml:space="preserve">heuristic </w:t>
      </w:r>
      <w:r w:rsidR="00941F12">
        <w:t xml:space="preserve">appears to the best </w:t>
      </w:r>
      <w:r>
        <w:t>evaluation function tested for the following reasons:</w:t>
      </w:r>
    </w:p>
    <w:p w14:paraId="122228BC" w14:textId="2AF65376" w:rsidR="002E6257" w:rsidRDefault="002E6257" w:rsidP="002E6257">
      <w:pPr>
        <w:pStyle w:val="ListParagraph"/>
        <w:numPr>
          <w:ilvl w:val="0"/>
          <w:numId w:val="5"/>
        </w:numPr>
      </w:pPr>
      <w:r w:rsidRPr="004E7A52">
        <w:rPr>
          <w:u w:val="single"/>
        </w:rPr>
        <w:t>Highest Winning Percentage</w:t>
      </w:r>
      <w:r>
        <w:t>.  The average winning percentage for edge_score was a full 1% higher than ratio_score, and 7% higher than space_score.</w:t>
      </w:r>
    </w:p>
    <w:p w14:paraId="392957C3" w14:textId="77777777" w:rsidR="007454D2" w:rsidRDefault="000C0C97" w:rsidP="002E6257">
      <w:pPr>
        <w:pStyle w:val="ListParagraph"/>
        <w:numPr>
          <w:ilvl w:val="0"/>
          <w:numId w:val="5"/>
        </w:numPr>
      </w:pPr>
      <w:r>
        <w:rPr>
          <w:u w:val="single"/>
        </w:rPr>
        <w:t>Multiple Variable</w:t>
      </w:r>
      <w:r w:rsidR="007454D2">
        <w:rPr>
          <w:u w:val="single"/>
        </w:rPr>
        <w:t xml:space="preserve"> Function</w:t>
      </w:r>
      <w:r w:rsidR="007454D2" w:rsidRPr="007454D2">
        <w:t>.</w:t>
      </w:r>
      <w:r w:rsidR="007454D2">
        <w:t xml:space="preserve">  Edge_score was the only function to take into account more than one variable.  In this case, it considered both the number of valid moves and proximity to edges (which reduces the number of degrees of freedom).  This makes it a more sophisticated function than the other two.</w:t>
      </w:r>
    </w:p>
    <w:p w14:paraId="28407ED8" w14:textId="514E164C" w:rsidR="000C0C97" w:rsidRDefault="00445164" w:rsidP="002E6257">
      <w:pPr>
        <w:pStyle w:val="ListParagraph"/>
        <w:numPr>
          <w:ilvl w:val="0"/>
          <w:numId w:val="5"/>
        </w:numPr>
      </w:pPr>
      <w:r>
        <w:rPr>
          <w:u w:val="single"/>
        </w:rPr>
        <w:t>Speed</w:t>
      </w:r>
      <w:r w:rsidR="007454D2" w:rsidRPr="007454D2">
        <w:t>.</w:t>
      </w:r>
      <w:r w:rsidR="007454D2">
        <w:t xml:space="preserve">  </w:t>
      </w:r>
      <w:r>
        <w:t xml:space="preserve">Although the average runtime of agent_test.py was slowest for edge_score, </w:t>
      </w:r>
      <w:r w:rsidR="00C307AE">
        <w:t xml:space="preserve"> the variation between all three heuristics was less than 2%.  This implies very little degradation in speed of edge_score versus the other heuristics.</w:t>
      </w:r>
      <w:r w:rsidR="007454D2">
        <w:t xml:space="preserve"> </w:t>
      </w:r>
    </w:p>
    <w:sectPr w:rsidR="000C0C97" w:rsidSect="00493C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BDC26" w14:textId="77777777" w:rsidR="009B441B" w:rsidRDefault="009B441B" w:rsidP="00C223A3">
      <w:r>
        <w:separator/>
      </w:r>
    </w:p>
  </w:endnote>
  <w:endnote w:type="continuationSeparator" w:id="0">
    <w:p w14:paraId="6F333DD1" w14:textId="77777777" w:rsidR="009B441B" w:rsidRDefault="009B441B" w:rsidP="00C2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5E544" w14:textId="77777777" w:rsidR="009B441B" w:rsidRDefault="009B441B" w:rsidP="00C223A3">
      <w:r>
        <w:separator/>
      </w:r>
    </w:p>
  </w:footnote>
  <w:footnote w:type="continuationSeparator" w:id="0">
    <w:p w14:paraId="6F85CAC0" w14:textId="77777777" w:rsidR="009B441B" w:rsidRDefault="009B441B" w:rsidP="00C22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5AD3"/>
    <w:multiLevelType w:val="hybridMultilevel"/>
    <w:tmpl w:val="A2D8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4FDA"/>
    <w:multiLevelType w:val="hybridMultilevel"/>
    <w:tmpl w:val="F2506E28"/>
    <w:lvl w:ilvl="0" w:tplc="02CA61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949A1"/>
    <w:multiLevelType w:val="hybridMultilevel"/>
    <w:tmpl w:val="3552EF0A"/>
    <w:lvl w:ilvl="0" w:tplc="02CA6116">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3CE4"/>
    <w:multiLevelType w:val="hybridMultilevel"/>
    <w:tmpl w:val="5084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D0CE8"/>
    <w:multiLevelType w:val="hybridMultilevel"/>
    <w:tmpl w:val="A44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3"/>
    <w:rsid w:val="00050305"/>
    <w:rsid w:val="000712A3"/>
    <w:rsid w:val="000C0C97"/>
    <w:rsid w:val="001625AE"/>
    <w:rsid w:val="00181E0E"/>
    <w:rsid w:val="001B53C9"/>
    <w:rsid w:val="001F42CD"/>
    <w:rsid w:val="002E47F2"/>
    <w:rsid w:val="002E6257"/>
    <w:rsid w:val="00317FC8"/>
    <w:rsid w:val="003435F3"/>
    <w:rsid w:val="003E435C"/>
    <w:rsid w:val="00404F77"/>
    <w:rsid w:val="00415EA6"/>
    <w:rsid w:val="00445164"/>
    <w:rsid w:val="00493C02"/>
    <w:rsid w:val="004E69A6"/>
    <w:rsid w:val="004E7A52"/>
    <w:rsid w:val="005031BD"/>
    <w:rsid w:val="00527838"/>
    <w:rsid w:val="005554A2"/>
    <w:rsid w:val="00595F92"/>
    <w:rsid w:val="006A5D11"/>
    <w:rsid w:val="006E2211"/>
    <w:rsid w:val="007454D2"/>
    <w:rsid w:val="0078222B"/>
    <w:rsid w:val="00796F76"/>
    <w:rsid w:val="00821F7F"/>
    <w:rsid w:val="00856F85"/>
    <w:rsid w:val="008737ED"/>
    <w:rsid w:val="008E55CB"/>
    <w:rsid w:val="00900B0F"/>
    <w:rsid w:val="00934FC7"/>
    <w:rsid w:val="00941F12"/>
    <w:rsid w:val="00966B80"/>
    <w:rsid w:val="009B441B"/>
    <w:rsid w:val="00A86F5E"/>
    <w:rsid w:val="00A9674A"/>
    <w:rsid w:val="00AB0535"/>
    <w:rsid w:val="00C07E58"/>
    <w:rsid w:val="00C223A3"/>
    <w:rsid w:val="00C307AE"/>
    <w:rsid w:val="00C31142"/>
    <w:rsid w:val="00C67AAD"/>
    <w:rsid w:val="00D137E6"/>
    <w:rsid w:val="00E10F80"/>
    <w:rsid w:val="00E47A8C"/>
    <w:rsid w:val="00ED08DB"/>
    <w:rsid w:val="00EF2FFE"/>
    <w:rsid w:val="00F61F4E"/>
    <w:rsid w:val="00F621C5"/>
    <w:rsid w:val="00F7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525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23A3"/>
  </w:style>
  <w:style w:type="character" w:customStyle="1" w:styleId="FootnoteTextChar">
    <w:name w:val="Footnote Text Char"/>
    <w:basedOn w:val="DefaultParagraphFont"/>
    <w:link w:val="FootnoteText"/>
    <w:uiPriority w:val="99"/>
    <w:rsid w:val="00C223A3"/>
  </w:style>
  <w:style w:type="character" w:styleId="FootnoteReference">
    <w:name w:val="footnote reference"/>
    <w:basedOn w:val="DefaultParagraphFont"/>
    <w:uiPriority w:val="99"/>
    <w:unhideWhenUsed/>
    <w:rsid w:val="00C223A3"/>
    <w:rPr>
      <w:vertAlign w:val="superscript"/>
    </w:rPr>
  </w:style>
  <w:style w:type="paragraph" w:styleId="ListParagraph">
    <w:name w:val="List Paragraph"/>
    <w:basedOn w:val="Normal"/>
    <w:uiPriority w:val="34"/>
    <w:qFormat/>
    <w:rsid w:val="00D137E6"/>
    <w:pPr>
      <w:ind w:left="720"/>
      <w:contextualSpacing/>
    </w:pPr>
  </w:style>
  <w:style w:type="table" w:styleId="TableGrid">
    <w:name w:val="Table Grid"/>
    <w:basedOn w:val="TableNormal"/>
    <w:uiPriority w:val="39"/>
    <w:rsid w:val="00E10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486</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2017-05-07T02:08:00Z</cp:lastPrinted>
  <dcterms:created xsi:type="dcterms:W3CDTF">2017-05-06T19:23:00Z</dcterms:created>
  <dcterms:modified xsi:type="dcterms:W3CDTF">2017-05-08T02:21:00Z</dcterms:modified>
</cp:coreProperties>
</file>