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827"/>
        <w:gridCol w:w="3886"/>
        <w:gridCol w:w="3812"/>
      </w:tblGrid>
      <w:tr w:rsidR="00B17C1C" w:rsidRPr="00B17C1C" w14:paraId="4DAAF4A3" w14:textId="77777777" w:rsidTr="00B17C1C">
        <w:tc>
          <w:tcPr>
            <w:tcW w:w="2405" w:type="dxa"/>
            <w:hideMark/>
          </w:tcPr>
          <w:p w14:paraId="550740B4" w14:textId="77777777" w:rsidR="00B17C1C" w:rsidRPr="00B17C1C" w:rsidRDefault="00B17C1C" w:rsidP="00B17C1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Audience</w:t>
            </w:r>
          </w:p>
        </w:tc>
        <w:tc>
          <w:tcPr>
            <w:tcW w:w="3827" w:type="dxa"/>
            <w:hideMark/>
          </w:tcPr>
          <w:p w14:paraId="124A2B36" w14:textId="4FE58E43" w:rsidR="00B17C1C" w:rsidRPr="00B17C1C" w:rsidRDefault="00B17C1C" w:rsidP="00B17C1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What might be important for you</w:t>
            </w:r>
          </w:p>
        </w:tc>
        <w:tc>
          <w:tcPr>
            <w:tcW w:w="3886" w:type="dxa"/>
            <w:hideMark/>
          </w:tcPr>
          <w:p w14:paraId="426866B9" w14:textId="530FFB5A" w:rsidR="00B17C1C" w:rsidRPr="00B17C1C" w:rsidRDefault="00B17C1C" w:rsidP="00B17C1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What Always On gives you</w:t>
            </w:r>
          </w:p>
        </w:tc>
        <w:tc>
          <w:tcPr>
            <w:tcW w:w="0" w:type="auto"/>
            <w:hideMark/>
          </w:tcPr>
          <w:p w14:paraId="3A399236" w14:textId="77777777" w:rsidR="00B17C1C" w:rsidRPr="00B17C1C" w:rsidRDefault="00B17C1C" w:rsidP="00B17C1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Why that matters</w:t>
            </w:r>
          </w:p>
        </w:tc>
      </w:tr>
      <w:tr w:rsidR="00B17C1C" w:rsidRPr="00B17C1C" w14:paraId="377CE3D6" w14:textId="77777777" w:rsidTr="00B17C1C">
        <w:tc>
          <w:tcPr>
            <w:tcW w:w="2405" w:type="dxa"/>
            <w:vMerge w:val="restart"/>
            <w:hideMark/>
          </w:tcPr>
          <w:p w14:paraId="58767EC3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54E9DDD9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2AF0B3F6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6F34ADF2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530204FD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0F86434B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2CD03E82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4BFAC5C9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6E829193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3D6C613E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Sales Director / Commercial Leader</w:t>
            </w:r>
          </w:p>
          <w:p w14:paraId="3277F4F2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4F2A31DF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3EFCB8B0" w14:textId="456BAF20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Better conversion, better control, faster response, team consistency, visibility of pipeline quality</w:t>
            </w:r>
          </w:p>
        </w:tc>
        <w:tc>
          <w:tcPr>
            <w:tcW w:w="3886" w:type="dxa"/>
            <w:hideMark/>
          </w:tcPr>
          <w:p w14:paraId="705601CE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6D7BE777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Faster lead acknowledgement and triage across forms, chat, email and other digital channels</w:t>
            </w:r>
          </w:p>
          <w:p w14:paraId="00460A70" w14:textId="11908549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0B1DA4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Fewer leads go cold, fewer opportunities are missed, and the business responds with more discipline</w:t>
            </w:r>
          </w:p>
        </w:tc>
      </w:tr>
      <w:tr w:rsidR="00B17C1C" w:rsidRPr="00B17C1C" w14:paraId="5D783E52" w14:textId="77777777" w:rsidTr="00B17C1C">
        <w:tc>
          <w:tcPr>
            <w:tcW w:w="2405" w:type="dxa"/>
            <w:vMerge/>
            <w:hideMark/>
          </w:tcPr>
          <w:p w14:paraId="4D3D66FC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353F56EE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47A4A039" w14:textId="20C80A49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Confidence that the right leads reach the right people</w:t>
            </w:r>
          </w:p>
        </w:tc>
        <w:tc>
          <w:tcPr>
            <w:tcW w:w="3886" w:type="dxa"/>
            <w:hideMark/>
          </w:tcPr>
          <w:p w14:paraId="1B9FA273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59969103" w14:textId="004614FB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Intelligent routing based on territory, product area, role, or enquiry type</w:t>
            </w:r>
          </w:p>
          <w:p w14:paraId="509434D5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11A379E9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8892E5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Stops inbox bottlenecks and reduces internal confusion around ownership</w:t>
            </w:r>
          </w:p>
        </w:tc>
      </w:tr>
      <w:tr w:rsidR="00B17C1C" w:rsidRPr="00B17C1C" w14:paraId="518F55CF" w14:textId="77777777" w:rsidTr="00B17C1C">
        <w:tc>
          <w:tcPr>
            <w:tcW w:w="2405" w:type="dxa"/>
            <w:vMerge/>
            <w:hideMark/>
          </w:tcPr>
          <w:p w14:paraId="68FBB58A" w14:textId="4742CD75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699A4060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1B70629A" w14:textId="59F6BC14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Higher quality sales conversations</w:t>
            </w:r>
          </w:p>
        </w:tc>
        <w:tc>
          <w:tcPr>
            <w:tcW w:w="3886" w:type="dxa"/>
            <w:hideMark/>
          </w:tcPr>
          <w:p w14:paraId="1C76E293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5E8A8004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Pre-call context, summary, qualification detail, and meeting prep before the rep speaks to the buyer</w:t>
            </w:r>
          </w:p>
          <w:p w14:paraId="41835DE6" w14:textId="60BBB761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B623FC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Reps arrive better prepared and buyers experience more relevance from the first human interaction</w:t>
            </w:r>
          </w:p>
        </w:tc>
      </w:tr>
      <w:tr w:rsidR="00B17C1C" w:rsidRPr="00B17C1C" w14:paraId="0259382E" w14:textId="77777777" w:rsidTr="00B17C1C">
        <w:tc>
          <w:tcPr>
            <w:tcW w:w="2405" w:type="dxa"/>
            <w:vMerge/>
            <w:hideMark/>
          </w:tcPr>
          <w:p w14:paraId="02DBC92F" w14:textId="493DF352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0F842E47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44C1C187" w14:textId="5DA49F68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Team performance they can </w:t>
            </w:r>
            <w:proofErr w:type="gramStart"/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actually measure</w:t>
            </w:r>
            <w:proofErr w:type="gramEnd"/>
          </w:p>
        </w:tc>
        <w:tc>
          <w:tcPr>
            <w:tcW w:w="3886" w:type="dxa"/>
            <w:hideMark/>
          </w:tcPr>
          <w:p w14:paraId="6AEC232A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31201865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Reporting on volume, speed, routing, qualification, follow-up and patterns in buyer intent</w:t>
            </w:r>
          </w:p>
          <w:p w14:paraId="582A2D63" w14:textId="025DFE29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1C1B89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Makes coaching, forecasting and management more evidence-based</w:t>
            </w:r>
          </w:p>
        </w:tc>
      </w:tr>
      <w:tr w:rsidR="00B17C1C" w:rsidRPr="00B17C1C" w14:paraId="7E71E768" w14:textId="77777777" w:rsidTr="00B17C1C">
        <w:tc>
          <w:tcPr>
            <w:tcW w:w="2405" w:type="dxa"/>
            <w:vMerge/>
            <w:hideMark/>
          </w:tcPr>
          <w:p w14:paraId="33CCF548" w14:textId="5E717989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01ACB10F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58EAAA51" w14:textId="5CF016EF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Better use of sales time</w:t>
            </w:r>
          </w:p>
        </w:tc>
        <w:tc>
          <w:tcPr>
            <w:tcW w:w="3886" w:type="dxa"/>
            <w:hideMark/>
          </w:tcPr>
          <w:p w14:paraId="4711CB0D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086AF06D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Lower-value admin and first response work is handled automatically where appropriate</w:t>
            </w:r>
          </w:p>
          <w:p w14:paraId="3D94CA21" w14:textId="3754B0DC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1B32A0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Reps spend more time selling, advising and progressing live opportunities</w:t>
            </w:r>
          </w:p>
        </w:tc>
      </w:tr>
      <w:tr w:rsidR="00B17C1C" w:rsidRPr="00B17C1C" w14:paraId="49A065CC" w14:textId="77777777" w:rsidTr="00B17C1C">
        <w:tc>
          <w:tcPr>
            <w:tcW w:w="2405" w:type="dxa"/>
            <w:vMerge/>
            <w:hideMark/>
          </w:tcPr>
          <w:p w14:paraId="72C78554" w14:textId="4A062A59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068ED01C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6B52CDCA" w14:textId="591144F2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Commercial improvement without adding headcount immediately</w:t>
            </w:r>
          </w:p>
        </w:tc>
        <w:tc>
          <w:tcPr>
            <w:tcW w:w="3886" w:type="dxa"/>
            <w:hideMark/>
          </w:tcPr>
          <w:p w14:paraId="629145A7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36597771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 scalable front-end system that supports lead handling, qualification, and consistency</w:t>
            </w:r>
          </w:p>
          <w:p w14:paraId="62ADBC56" w14:textId="0996358E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1F161F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Helps growth without relying purely on more people</w:t>
            </w:r>
          </w:p>
        </w:tc>
      </w:tr>
      <w:tr w:rsidR="00B17C1C" w:rsidRPr="00B17C1C" w14:paraId="103FAD1A" w14:textId="77777777" w:rsidTr="00B17C1C">
        <w:tc>
          <w:tcPr>
            <w:tcW w:w="2405" w:type="dxa"/>
            <w:vMerge/>
            <w:hideMark/>
          </w:tcPr>
          <w:p w14:paraId="296E2857" w14:textId="1F9AA2C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3A37191D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020E544C" w14:textId="2FD284A2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Stronger alignment between marketing and sales</w:t>
            </w:r>
          </w:p>
        </w:tc>
        <w:tc>
          <w:tcPr>
            <w:tcW w:w="3886" w:type="dxa"/>
            <w:hideMark/>
          </w:tcPr>
          <w:p w14:paraId="627F56DC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4ECB49C8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lastRenderedPageBreak/>
              <w:t>Joined-up view of what generated interest, what got qualified, and what progressed</w:t>
            </w:r>
          </w:p>
          <w:p w14:paraId="7AC48E0B" w14:textId="214801F2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8A432B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lastRenderedPageBreak/>
              <w:t>Makes commercial activity less fragmented and more accountable</w:t>
            </w:r>
          </w:p>
        </w:tc>
      </w:tr>
      <w:tr w:rsidR="00B17C1C" w:rsidRPr="00B17C1C" w14:paraId="1CC78ADB" w14:textId="77777777" w:rsidTr="00B17C1C">
        <w:tc>
          <w:tcPr>
            <w:tcW w:w="2405" w:type="dxa"/>
            <w:vMerge/>
            <w:hideMark/>
          </w:tcPr>
          <w:p w14:paraId="75E0882C" w14:textId="1F589C13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04A3E066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41D4F5FF" w14:textId="6ECB345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Sales capability uplift</w:t>
            </w:r>
          </w:p>
        </w:tc>
        <w:tc>
          <w:tcPr>
            <w:tcW w:w="3886" w:type="dxa"/>
            <w:hideMark/>
          </w:tcPr>
          <w:p w14:paraId="3E783384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24744B1C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Coaching prompts, structured prep, and internal knowledge support for the team</w:t>
            </w:r>
          </w:p>
          <w:p w14:paraId="21EE14C6" w14:textId="67DA583E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9FC14D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Improves behaviour, not just reporting</w:t>
            </w:r>
          </w:p>
        </w:tc>
      </w:tr>
      <w:tr w:rsidR="00B17C1C" w:rsidRPr="00B17C1C" w14:paraId="478DFB08" w14:textId="77777777" w:rsidTr="00B17C1C">
        <w:tc>
          <w:tcPr>
            <w:tcW w:w="2405" w:type="dxa"/>
            <w:vMerge w:val="restart"/>
            <w:hideMark/>
          </w:tcPr>
          <w:p w14:paraId="4C72A606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7E1BC79D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62AC197E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5E2C58BA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5AF011C3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0CD7A8D9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56619AA9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6D6B6AA2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4C2C364C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4BAAD8A0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22D62504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77F1D76C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690416D1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6B86B050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6EB5BE4F" w14:textId="25AF44A3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Marketing Leader</w:t>
            </w:r>
          </w:p>
          <w:p w14:paraId="2E26ABE8" w14:textId="6C6D1453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5E510CF9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1C9DAD8A" w14:textId="1DE46706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Proof that marketing activity is turning into real commercial traction</w:t>
            </w:r>
          </w:p>
        </w:tc>
        <w:tc>
          <w:tcPr>
            <w:tcW w:w="3886" w:type="dxa"/>
            <w:hideMark/>
          </w:tcPr>
          <w:p w14:paraId="6610D6A4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44F64D0E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Visibility from web visitor or enquiry through to qualification and sales progress</w:t>
            </w:r>
          </w:p>
          <w:p w14:paraId="68173AD5" w14:textId="1C724013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38E3F4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Helps marketing show contribution, not just activity</w:t>
            </w:r>
          </w:p>
        </w:tc>
      </w:tr>
      <w:tr w:rsidR="00B17C1C" w:rsidRPr="00B17C1C" w14:paraId="3A1D26F9" w14:textId="77777777" w:rsidTr="00B17C1C">
        <w:tc>
          <w:tcPr>
            <w:tcW w:w="2405" w:type="dxa"/>
            <w:vMerge/>
            <w:hideMark/>
          </w:tcPr>
          <w:p w14:paraId="2CE43142" w14:textId="42B32C42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45C126A5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4942722A" w14:textId="666B8459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Better lead capture from existing traffic</w:t>
            </w:r>
          </w:p>
        </w:tc>
        <w:tc>
          <w:tcPr>
            <w:tcW w:w="3886" w:type="dxa"/>
            <w:hideMark/>
          </w:tcPr>
          <w:p w14:paraId="16F97272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2205A2E2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Instant engagement through forms, chat or guided journeys</w:t>
            </w:r>
          </w:p>
          <w:p w14:paraId="15229026" w14:textId="37F6ED46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00C1F1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More of the traffic already being generated becomes a usable opportunity</w:t>
            </w:r>
          </w:p>
        </w:tc>
      </w:tr>
      <w:tr w:rsidR="00B17C1C" w:rsidRPr="00B17C1C" w14:paraId="684A1661" w14:textId="77777777" w:rsidTr="00B17C1C">
        <w:tc>
          <w:tcPr>
            <w:tcW w:w="2405" w:type="dxa"/>
            <w:vMerge/>
            <w:hideMark/>
          </w:tcPr>
          <w:p w14:paraId="0B6CF1EE" w14:textId="35D0D9B2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421615D0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6D89F845" w14:textId="1DF45964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Better understanding of buyer questions and intent</w:t>
            </w:r>
          </w:p>
        </w:tc>
        <w:tc>
          <w:tcPr>
            <w:tcW w:w="3886" w:type="dxa"/>
            <w:hideMark/>
          </w:tcPr>
          <w:p w14:paraId="217D1FBC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5699D376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Data on what buyers ask, search for, hesitate on, and need help with</w:t>
            </w:r>
          </w:p>
          <w:p w14:paraId="610673D6" w14:textId="4D466AD4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F96D3D9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Supports smarter content strategy, better campaigns, and stronger messaging</w:t>
            </w:r>
          </w:p>
        </w:tc>
      </w:tr>
      <w:tr w:rsidR="00B17C1C" w:rsidRPr="00B17C1C" w14:paraId="5E09CD60" w14:textId="77777777" w:rsidTr="00B17C1C">
        <w:tc>
          <w:tcPr>
            <w:tcW w:w="2405" w:type="dxa"/>
            <w:vMerge/>
            <w:hideMark/>
          </w:tcPr>
          <w:p w14:paraId="7D496C50" w14:textId="2C00707C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5ECC4DCC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04CD3A8B" w14:textId="644FA726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Fewer dropped leads caused by slow or unclear handoffs</w:t>
            </w:r>
          </w:p>
        </w:tc>
        <w:tc>
          <w:tcPr>
            <w:tcW w:w="3886" w:type="dxa"/>
            <w:hideMark/>
          </w:tcPr>
          <w:p w14:paraId="7D279FF4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7B4CEB63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Structured routing and response workflows into the right people</w:t>
            </w:r>
          </w:p>
          <w:p w14:paraId="504B952D" w14:textId="665244D5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A6BF67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Protects the value of marketing-generated interest</w:t>
            </w:r>
          </w:p>
        </w:tc>
      </w:tr>
      <w:tr w:rsidR="00B17C1C" w:rsidRPr="00B17C1C" w14:paraId="64DD421F" w14:textId="77777777" w:rsidTr="00B17C1C">
        <w:tc>
          <w:tcPr>
            <w:tcW w:w="2405" w:type="dxa"/>
            <w:vMerge/>
            <w:hideMark/>
          </w:tcPr>
          <w:p w14:paraId="3918B890" w14:textId="599F300E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219C15A4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046D3A3E" w14:textId="5ED161A6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Better content decisions</w:t>
            </w:r>
          </w:p>
        </w:tc>
        <w:tc>
          <w:tcPr>
            <w:tcW w:w="3886" w:type="dxa"/>
            <w:hideMark/>
          </w:tcPr>
          <w:p w14:paraId="03700907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1A5F0009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Insight into recurring enquiries, product themes, objections, and information gaps</w:t>
            </w:r>
          </w:p>
          <w:p w14:paraId="6D600C66" w14:textId="50EF3278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C8A7E2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Content becomes more buyer-led and more useful</w:t>
            </w:r>
          </w:p>
        </w:tc>
      </w:tr>
      <w:tr w:rsidR="00B17C1C" w:rsidRPr="00B17C1C" w14:paraId="64D1112B" w14:textId="77777777" w:rsidTr="00B17C1C">
        <w:tc>
          <w:tcPr>
            <w:tcW w:w="2405" w:type="dxa"/>
            <w:vMerge/>
            <w:hideMark/>
          </w:tcPr>
          <w:p w14:paraId="173E81DF" w14:textId="33FDB412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4E4D436D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5408FCFC" w14:textId="7BF70379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Greater authority in the market</w:t>
            </w:r>
          </w:p>
        </w:tc>
        <w:tc>
          <w:tcPr>
            <w:tcW w:w="3886" w:type="dxa"/>
            <w:hideMark/>
          </w:tcPr>
          <w:p w14:paraId="5C58106B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37A48E0F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 system that helps buyers self-serve, find answers, and access relevant help earlier</w:t>
            </w:r>
          </w:p>
          <w:p w14:paraId="77DE397E" w14:textId="49910ACC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5090D5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Supports the authority piece, not just lead capture</w:t>
            </w:r>
          </w:p>
        </w:tc>
      </w:tr>
      <w:tr w:rsidR="00B17C1C" w:rsidRPr="00B17C1C" w14:paraId="1CFF9CE7" w14:textId="77777777" w:rsidTr="00B17C1C">
        <w:tc>
          <w:tcPr>
            <w:tcW w:w="2405" w:type="dxa"/>
            <w:vMerge/>
            <w:hideMark/>
          </w:tcPr>
          <w:p w14:paraId="438C9E00" w14:textId="63E3864B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49EF5E16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049637C0" w14:textId="052079DA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Better collaboration with sales</w:t>
            </w:r>
          </w:p>
        </w:tc>
        <w:tc>
          <w:tcPr>
            <w:tcW w:w="3886" w:type="dxa"/>
            <w:hideMark/>
          </w:tcPr>
          <w:p w14:paraId="4C703A43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7CAD9A12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lastRenderedPageBreak/>
              <w:t>Shared data around lead quality, response timing, qualification and progression</w:t>
            </w:r>
          </w:p>
          <w:p w14:paraId="11E57ABF" w14:textId="3EEAB00A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BA2BB7E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lastRenderedPageBreak/>
              <w:t>Reduces friction between “we generated it” and “it wasn’t any good”</w:t>
            </w:r>
          </w:p>
        </w:tc>
      </w:tr>
      <w:tr w:rsidR="00B17C1C" w:rsidRPr="00B17C1C" w14:paraId="09F4607A" w14:textId="77777777" w:rsidTr="00B17C1C">
        <w:tc>
          <w:tcPr>
            <w:tcW w:w="2405" w:type="dxa"/>
            <w:vMerge/>
            <w:hideMark/>
          </w:tcPr>
          <w:p w14:paraId="15331260" w14:textId="09F23A3B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3D12B9B9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6354B926" w14:textId="7EF94D2D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More strategic reporting</w:t>
            </w:r>
          </w:p>
        </w:tc>
        <w:tc>
          <w:tcPr>
            <w:tcW w:w="3886" w:type="dxa"/>
            <w:hideMark/>
          </w:tcPr>
          <w:p w14:paraId="37A531A7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4B2B8F99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Regular intelligence around conversion themes, missed opportunities, and campaign-to-conversation performance</w:t>
            </w:r>
          </w:p>
          <w:p w14:paraId="444FE38F" w14:textId="2AFC99CE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D9CF59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Helps marketing move from communications team to commercial function</w:t>
            </w:r>
          </w:p>
        </w:tc>
      </w:tr>
      <w:tr w:rsidR="00B17C1C" w:rsidRPr="00B17C1C" w14:paraId="613FF5DE" w14:textId="77777777" w:rsidTr="00B17C1C">
        <w:tc>
          <w:tcPr>
            <w:tcW w:w="2405" w:type="dxa"/>
            <w:vMerge w:val="restart"/>
            <w:hideMark/>
          </w:tcPr>
          <w:p w14:paraId="42DF593A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73232D35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7F0C7F9C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19015C82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03D4DB20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183F9429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24AB493E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71638C04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6B0FB9B2" w14:textId="77777777" w:rsidR="00B17C1C" w:rsidRPr="00B17C1C" w:rsidRDefault="00B17C1C" w:rsidP="00B17C1C">
            <w:pPr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</w:p>
          <w:p w14:paraId="32122841" w14:textId="78B77F9B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Sales Professional / Account Manager / Rep</w:t>
            </w:r>
          </w:p>
          <w:p w14:paraId="7F25E54F" w14:textId="37F60453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4C36C269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6BDB025B" w14:textId="126BCA26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Less time wasted on poor handovers</w:t>
            </w:r>
          </w:p>
        </w:tc>
        <w:tc>
          <w:tcPr>
            <w:tcW w:w="3886" w:type="dxa"/>
            <w:hideMark/>
          </w:tcPr>
          <w:p w14:paraId="25AEAFEF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50A4745F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Better information before first contact</w:t>
            </w:r>
          </w:p>
          <w:p w14:paraId="4BF6443C" w14:textId="6130BC25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A49048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Makes first conversations easier, more confident and more relevant</w:t>
            </w:r>
          </w:p>
        </w:tc>
      </w:tr>
      <w:tr w:rsidR="00B17C1C" w:rsidRPr="00B17C1C" w14:paraId="050EA4BE" w14:textId="77777777" w:rsidTr="00B17C1C">
        <w:tc>
          <w:tcPr>
            <w:tcW w:w="2405" w:type="dxa"/>
            <w:vMerge/>
            <w:hideMark/>
          </w:tcPr>
          <w:p w14:paraId="6DC82C13" w14:textId="064C241D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34CE4983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334FBA5B" w14:textId="6BCD0F3B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 fairer shot at converting leads</w:t>
            </w:r>
          </w:p>
        </w:tc>
        <w:tc>
          <w:tcPr>
            <w:tcW w:w="3886" w:type="dxa"/>
            <w:hideMark/>
          </w:tcPr>
          <w:p w14:paraId="42F7DDD6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1CDF5580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Faster first response and structured follow-up support</w:t>
            </w:r>
          </w:p>
          <w:p w14:paraId="14AD0CA7" w14:textId="50114E5B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CB231B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Stops good opportunities dying before they have a chance</w:t>
            </w:r>
          </w:p>
        </w:tc>
      </w:tr>
      <w:tr w:rsidR="00B17C1C" w:rsidRPr="00B17C1C" w14:paraId="70E51C94" w14:textId="77777777" w:rsidTr="00B17C1C">
        <w:tc>
          <w:tcPr>
            <w:tcW w:w="2405" w:type="dxa"/>
            <w:vMerge/>
            <w:hideMark/>
          </w:tcPr>
          <w:p w14:paraId="1DD2D003" w14:textId="50900168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01644980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3B82C567" w14:textId="68E702D3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Help preparing for meetings</w:t>
            </w:r>
          </w:p>
        </w:tc>
        <w:tc>
          <w:tcPr>
            <w:tcW w:w="3886" w:type="dxa"/>
            <w:hideMark/>
          </w:tcPr>
          <w:p w14:paraId="29FCDA59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1CB51742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Summaries, context, likely needs, and internal prompts</w:t>
            </w:r>
          </w:p>
          <w:p w14:paraId="22DBD0BE" w14:textId="3EDFC7B2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E3D812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Reduces the “go in blind” feeling and improves professionalism</w:t>
            </w:r>
          </w:p>
        </w:tc>
      </w:tr>
      <w:tr w:rsidR="00B17C1C" w:rsidRPr="00B17C1C" w14:paraId="07D8F9CB" w14:textId="77777777" w:rsidTr="00B17C1C">
        <w:tc>
          <w:tcPr>
            <w:tcW w:w="2405" w:type="dxa"/>
            <w:vMerge/>
            <w:hideMark/>
          </w:tcPr>
          <w:p w14:paraId="20864524" w14:textId="5202C76D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473A343D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5A1734CB" w14:textId="7F6455BD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Less admin</w:t>
            </w:r>
          </w:p>
        </w:tc>
        <w:tc>
          <w:tcPr>
            <w:tcW w:w="3886" w:type="dxa"/>
            <w:hideMark/>
          </w:tcPr>
          <w:p w14:paraId="36C9858E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0F51E013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Automation around acknowledgement, routing, capture, and task creation</w:t>
            </w:r>
          </w:p>
          <w:p w14:paraId="47512ADC" w14:textId="6A4A130B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E60EF8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More time for customer-facing work</w:t>
            </w:r>
          </w:p>
        </w:tc>
      </w:tr>
      <w:tr w:rsidR="00B17C1C" w:rsidRPr="00B17C1C" w14:paraId="0C7B3C47" w14:textId="77777777" w:rsidTr="00B17C1C">
        <w:tc>
          <w:tcPr>
            <w:tcW w:w="2405" w:type="dxa"/>
            <w:vMerge/>
            <w:hideMark/>
          </w:tcPr>
          <w:p w14:paraId="29F38EFB" w14:textId="6224E849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66CF2BEE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7FC0E96E" w14:textId="1EF2E1DA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Support with technical or product knowledge</w:t>
            </w:r>
          </w:p>
        </w:tc>
        <w:tc>
          <w:tcPr>
            <w:tcW w:w="3886" w:type="dxa"/>
            <w:hideMark/>
          </w:tcPr>
          <w:p w14:paraId="567D2A91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40C202AD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Internal intelligence, training support, and guided prompts</w:t>
            </w:r>
          </w:p>
          <w:p w14:paraId="26C80E48" w14:textId="530DE0FD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D8BA98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Helps them answer better, especially when product or application detail is complex</w:t>
            </w:r>
          </w:p>
        </w:tc>
      </w:tr>
      <w:tr w:rsidR="00B17C1C" w:rsidRPr="00B17C1C" w14:paraId="31404341" w14:textId="77777777" w:rsidTr="00B17C1C">
        <w:tc>
          <w:tcPr>
            <w:tcW w:w="2405" w:type="dxa"/>
            <w:vMerge/>
            <w:hideMark/>
          </w:tcPr>
          <w:p w14:paraId="6EC42836" w14:textId="73BC7BCC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70E30531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76479733" w14:textId="34D52B18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More confidence</w:t>
            </w:r>
          </w:p>
        </w:tc>
        <w:tc>
          <w:tcPr>
            <w:tcW w:w="3886" w:type="dxa"/>
            <w:hideMark/>
          </w:tcPr>
          <w:p w14:paraId="490D4D07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1E37D40E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 clearer process from lead to qualified opportunity</w:t>
            </w:r>
          </w:p>
          <w:p w14:paraId="33807BD6" w14:textId="6DED70CD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1B8167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Makes the day feel less chaotic and more manageable</w:t>
            </w:r>
          </w:p>
        </w:tc>
      </w:tr>
      <w:tr w:rsidR="00B17C1C" w:rsidRPr="00B17C1C" w14:paraId="474AFCE6" w14:textId="77777777" w:rsidTr="00B17C1C">
        <w:tc>
          <w:tcPr>
            <w:tcW w:w="2405" w:type="dxa"/>
            <w:vMerge/>
            <w:hideMark/>
          </w:tcPr>
          <w:p w14:paraId="0960F19A" w14:textId="497A57FE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6D62A944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67216461" w14:textId="504B21F6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Better quality conversations</w:t>
            </w:r>
          </w:p>
        </w:tc>
        <w:tc>
          <w:tcPr>
            <w:tcW w:w="3886" w:type="dxa"/>
            <w:hideMark/>
          </w:tcPr>
          <w:p w14:paraId="3FADEFC7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0826D826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Buyers arrive better informed, and reps are briefed better before speaking to them</w:t>
            </w:r>
          </w:p>
          <w:p w14:paraId="0714C95D" w14:textId="5ECED428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7DAC62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Leads to stronger trust and less generic selling</w:t>
            </w:r>
          </w:p>
        </w:tc>
      </w:tr>
      <w:tr w:rsidR="00B17C1C" w:rsidRPr="00B17C1C" w14:paraId="1C132F49" w14:textId="77777777" w:rsidTr="00B17C1C">
        <w:tc>
          <w:tcPr>
            <w:tcW w:w="2405" w:type="dxa"/>
            <w:vMerge/>
            <w:hideMark/>
          </w:tcPr>
          <w:p w14:paraId="22D4E078" w14:textId="04E5D5BA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827" w:type="dxa"/>
            <w:hideMark/>
          </w:tcPr>
          <w:p w14:paraId="2FC1C774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5BB4180F" w14:textId="7D0479CE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Reassurance it is helping rather than policing</w:t>
            </w:r>
          </w:p>
        </w:tc>
        <w:tc>
          <w:tcPr>
            <w:tcW w:w="3886" w:type="dxa"/>
            <w:hideMark/>
          </w:tcPr>
          <w:p w14:paraId="690955D3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  <w:p w14:paraId="5E342587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 tool designed to support speed, preparation and relevance, not replace relationship-building</w:t>
            </w:r>
          </w:p>
          <w:p w14:paraId="270BE7B2" w14:textId="553EE5F9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C44EE4" w14:textId="77777777" w:rsidR="00B17C1C" w:rsidRPr="00B17C1C" w:rsidRDefault="00B17C1C" w:rsidP="00B17C1C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B17C1C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Keeps the rep central to the part of the process where human value matters most</w:t>
            </w:r>
          </w:p>
        </w:tc>
      </w:tr>
    </w:tbl>
    <w:p w14:paraId="22C2FEC9" w14:textId="77777777" w:rsidR="00EA76F6" w:rsidRDefault="00EA76F6"/>
    <w:sectPr w:rsidR="00EA76F6" w:rsidSect="00B17C1C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1C"/>
    <w:rsid w:val="00214464"/>
    <w:rsid w:val="004848D2"/>
    <w:rsid w:val="008276A1"/>
    <w:rsid w:val="008E1A61"/>
    <w:rsid w:val="00AA249D"/>
    <w:rsid w:val="00B17C1C"/>
    <w:rsid w:val="00D36D70"/>
    <w:rsid w:val="00EA76F6"/>
    <w:rsid w:val="00EF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F3FF2"/>
  <w15:chartTrackingRefBased/>
  <w15:docId w15:val="{39296427-3F4F-8249-8B47-12463821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C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C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C1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7C1C"/>
    <w:rPr>
      <w:b/>
      <w:bCs/>
    </w:rPr>
  </w:style>
  <w:style w:type="table" w:styleId="TableGrid">
    <w:name w:val="Table Grid"/>
    <w:basedOn w:val="TableNormal"/>
    <w:uiPriority w:val="39"/>
    <w:rsid w:val="00B17C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631</Words>
  <Characters>3889</Characters>
  <Application>Microsoft Office Word</Application>
  <DocSecurity>0</DocSecurity>
  <Lines>310</Lines>
  <Paragraphs>79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Taylor</dc:creator>
  <cp:keywords/>
  <dc:description/>
  <cp:lastModifiedBy>Rob Taylor</cp:lastModifiedBy>
  <cp:revision>2</cp:revision>
  <dcterms:created xsi:type="dcterms:W3CDTF">2026-04-16T12:09:00Z</dcterms:created>
  <dcterms:modified xsi:type="dcterms:W3CDTF">2026-04-16T12:09:00Z</dcterms:modified>
</cp:coreProperties>
</file>