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Name"/>
        <w:jc w:val="center"/>
      </w:pPr>
      <w:r>
        <w:t>ROBERT TODD</w:t>
      </w:r>
    </w:p>
    <w:p>
      <w:pPr>
        <w:pStyle w:val="RHeadline"/>
        <w:jc w:val="center"/>
      </w:pPr>
      <w:r>
        <w:t>CUSTOMER EXPERIENCE, SUCCESS &amp; SERVICE OPERATIONS EXECUTIVE</w:t>
      </w:r>
    </w:p>
    <w:p>
      <w:pPr>
        <w:pStyle w:val="RTag"/>
        <w:jc w:val="center"/>
      </w:pPr>
      <w:r>
        <w:t>Customer Operations | Service Delivery | Strategic Accounts | Technical Services | Retention, Renewals &amp; Growth</w:t>
      </w:r>
    </w:p>
    <w:p>
      <w:pPr>
        <w:pStyle w:val="RContact"/>
        <w:jc w:val="center"/>
      </w:pPr>
      <w:r>
        <w:t>robtodd321@gmail.com  |  www.linkedin.com/robertltodd  |  www.roberttodd.net</w:t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EXECUTIVE PROFILE</w:t>
      </w:r>
    </w:p>
    <w:p>
      <w:pPr>
        <w:pStyle w:val="RBody"/>
      </w:pPr>
      <w:r>
        <w:t>Customer experience, success, and service operations executive with 20+ years leading the point where customer commitments become operational reality. Career spans enterprise customer relationships, service delivery, professional services, technical operations, enablement, renewals, revenue, and team leadership. Managed approximately $6M in customer revenue and P&amp;L with direct accountability for renewals, profitability, SLA performance, executive relationships, and growth; led customer-facing execution for a nationwide enterprise technology deployment valued at approximately $300M and influenced distributed organizations supporting 750+ technical resources. Known for understanding the customer's business, translating commitments into execution, owning difficult escalations, and building the operational discipline that earns trust, protects retention, and creates additional value.</w:t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EXECUTIVE LEADERSHIP &amp; OPERATING EXPERTISE</w:t>
      </w:r>
    </w:p>
    <w:p>
      <w:pPr>
        <w:pStyle w:val="RSkills"/>
      </w:pPr>
      <w:r>
        <w:t>Customer Experience Strategy | Customer Success | Customer Operations | Service &amp; Support Operations | Service Delivery | Strategic &amp; Enterprise Accounts | Client Services | Professional Services | Technical Services | Customer Retention &amp; Contract Renewals | Account Expansion | P&amp;L &amp; Revenue Management | Executive Customer Relationships | QBRs &amp; Business Reviews | Escalation &amp; Service Recovery | Customer Advocacy &amp; Voice of Customer | SLA &amp; KPI Management | Process Improvement | Program &amp; Project Delivery | Customer Enablement &amp; Adoption | Team Development &amp; Coaching | Cross-Functional Leadership | Healthcare Accounts</w:t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SELECTED CAREER IMPACT</w:t>
      </w:r>
    </w:p>
    <w:p>
      <w:pPr>
        <w:pStyle w:val="RBullet"/>
      </w:pPr>
      <w:r>
        <w:t xml:space="preserve">• </w:t>
      </w:r>
      <w:r>
        <w:rPr>
          <w:b/>
        </w:rPr>
        <w:t xml:space="preserve">$6M P&amp;L &amp; Revenue Ownership: </w:t>
      </w:r>
      <w:r>
        <w:t>Direct accountability for contract renewals, profitability, SLA performance, strategic customer relationships, and growth.</w:t>
      </w:r>
    </w:p>
    <w:p>
      <w:pPr>
        <w:pStyle w:val="RBullet"/>
      </w:pPr>
      <w:r>
        <w:t xml:space="preserve">• </w:t>
      </w:r>
      <w:r>
        <w:rPr>
          <w:b/>
        </w:rPr>
        <w:t xml:space="preserve">~$300M Enterprise Deployment: </w:t>
      </w:r>
      <w:r>
        <w:t>Led customer-facing execution for a nationwide retail-locker program, aligning customers, technical teams, vendors, and field resources.</w:t>
      </w:r>
    </w:p>
    <w:p>
      <w:pPr>
        <w:pStyle w:val="RBullet"/>
      </w:pPr>
      <w:r>
        <w:t xml:space="preserve">• </w:t>
      </w:r>
      <w:r>
        <w:rPr>
          <w:b/>
        </w:rPr>
        <w:t xml:space="preserve">750+ Technical Resources: </w:t>
      </w:r>
      <w:r>
        <w:t>Led and influenced distributed operations supporting approximately 750 technicians, 12 engineers, and 11 technical specialists.</w:t>
      </w:r>
    </w:p>
    <w:p>
      <w:pPr>
        <w:pStyle w:val="RBullet"/>
      </w:pPr>
      <w:r>
        <w:t xml:space="preserve">• </w:t>
      </w:r>
      <w:r>
        <w:rPr>
          <w:b/>
        </w:rPr>
        <w:t xml:space="preserve">~13% Growth / ~30% Cost Reduction: </w:t>
      </w:r>
      <w:r>
        <w:t>Exceeded IT Services quota through growth in established customer relationships and reduced operating expense through vendor consolidation.</w:t>
      </w:r>
    </w:p>
    <w:p>
      <w:pPr>
        <w:pStyle w:val="RBullet"/>
      </w:pPr>
      <w:r>
        <w:t xml:space="preserve">• </w:t>
      </w:r>
      <w:r>
        <w:rPr>
          <w:b/>
        </w:rPr>
        <w:t xml:space="preserve">Workforce &amp; Adoption Leadership: </w:t>
      </w:r>
      <w:r>
        <w:t>Developed 125 employees into IT-ready technicians and later led approximately 25 customer-facing trainers responsible for enablement, adoption, and value realization.</w:t>
      </w:r>
    </w:p>
    <w:p>
      <w:pPr>
        <w:pStyle w:val="RBullet"/>
      </w:pPr>
      <w:r>
        <w:t xml:space="preserve">• </w:t>
      </w:r>
      <w:r>
        <w:rPr>
          <w:b/>
        </w:rPr>
        <w:t xml:space="preserve">Enterprise Healthcare: </w:t>
      </w:r>
      <w:r>
        <w:t>Managed major hospital environments with more than 1,000 supported devices requiring high reliability, executive coordination, and service continuity.</w:t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PROFESSIONAL EXPERIENCE</w:t>
      </w:r>
    </w:p>
    <w:p>
      <w:pPr>
        <w:pStyle w:val="RRole"/>
        <w:keepNext/>
      </w:pPr>
      <w:r>
        <w:rPr>
          <w:b/>
        </w:rPr>
        <w:t>TOOLEYO</w:t>
      </w:r>
      <w:r>
        <w:t xml:space="preserve"> | </w:t>
      </w:r>
      <w:r>
        <w:rPr>
          <w:b/>
        </w:rPr>
        <w:t>Co-Founder</w:t>
      </w:r>
      <w:r>
        <w:t xml:space="preserve">    Oct 2025 - Present</w:t>
      </w:r>
    </w:p>
    <w:p>
      <w:pPr>
        <w:pStyle w:val="RSub"/>
        <w:keepNext/>
      </w:pPr>
      <w:r>
        <w:t>Subscription Marketing &amp; Services Automation Platform | SMB Customers</w:t>
      </w:r>
    </w:p>
    <w:p>
      <w:pPr>
        <w:pStyle w:val="RBullet"/>
      </w:pPr>
      <w:r>
        <w:t xml:space="preserve">• </w:t>
      </w:r>
      <w:r>
        <w:t>Co-founded an early-stage monthly subscription platform helping SMB customers automate marketing, CRM-related workflows, communications, and service processes.</w:t>
      </w:r>
    </w:p>
    <w:p>
      <w:pPr>
        <w:pStyle w:val="RBullet"/>
      </w:pPr>
      <w:r>
        <w:t xml:space="preserve">• </w:t>
      </w:r>
      <w:r>
        <w:t>Built the customer journey from discovery and acquisition through onboarding, engagement, feedback, retention, and expansion; lead Voice-of-Customer conversations to guide platform and service decisions.</w:t>
      </w:r>
    </w:p>
    <w:p>
      <w:pPr>
        <w:pStyle w:val="RBullet"/>
      </w:pPr>
      <w:r>
        <w:t xml:space="preserve">• </w:t>
      </w:r>
      <w:r>
        <w:t>Acquired and onboarded initial customers and secured early funding for exploration, platform design, and development while building repeatable customer-facing workflows.</w:t>
      </w:r>
    </w:p>
    <w:p>
      <w:pPr>
        <w:pStyle w:val="RRole"/>
        <w:keepNext/>
      </w:pPr>
      <w:r>
        <w:rPr>
          <w:b/>
        </w:rPr>
        <w:t>LOWE'S</w:t>
      </w:r>
      <w:r>
        <w:t xml:space="preserve"> | </w:t>
      </w:r>
      <w:r>
        <w:rPr>
          <w:b/>
        </w:rPr>
        <w:t>Store Management</w:t>
      </w:r>
      <w:r>
        <w:t xml:space="preserve">    Jun 2025 - Jul 2026</w:t>
      </w:r>
    </w:p>
    <w:p>
      <w:pPr>
        <w:pStyle w:val="RSub"/>
        <w:keepNext/>
      </w:pPr>
      <w:r>
        <w:t>Customer Experience | High-Volume Operations</w:t>
      </w:r>
    </w:p>
    <w:p>
      <w:pPr>
        <w:pStyle w:val="RBullet"/>
      </w:pPr>
      <w:r>
        <w:t xml:space="preserve">• </w:t>
      </w:r>
      <w:r>
        <w:t>Led front-line customer experience and daily operations, resolving escalations, coaching associates, and coordinating resources around customer and business outcomes.</w:t>
      </w:r>
    </w:p>
    <w:p>
      <w:pPr>
        <w:pStyle w:val="RRole"/>
        <w:keepNext/>
      </w:pPr>
      <w:r>
        <w:rPr>
          <w:b/>
        </w:rPr>
        <w:t>PEAK TECHNOLOGIES</w:t>
      </w:r>
      <w:r>
        <w:t xml:space="preserve"> | </w:t>
      </w:r>
      <w:r>
        <w:rPr>
          <w:b/>
        </w:rPr>
        <w:t>Professional Services Manager</w:t>
      </w:r>
      <w:r>
        <w:t xml:space="preserve">    Feb 2023 - Aug 2024</w:t>
      </w:r>
    </w:p>
    <w:p>
      <w:pPr>
        <w:pStyle w:val="RSub"/>
        <w:keepNext/>
      </w:pPr>
      <w:r>
        <w:t>Enterprise Service Delivery | Professional Services | Strategic Programs</w:t>
      </w:r>
    </w:p>
    <w:p>
      <w:pPr>
        <w:pStyle w:val="RBullet"/>
      </w:pPr>
      <w:r>
        <w:t xml:space="preserve">• </w:t>
      </w:r>
      <w:r>
        <w:t>Owned customer-facing delivery of complex enterprise professional-services engagements, translating customer business objectives into coordinated technical and operational execution.</w:t>
      </w:r>
    </w:p>
    <w:p>
      <w:pPr>
        <w:pStyle w:val="RBullet"/>
      </w:pPr>
      <w:r>
        <w:t xml:space="preserve">• </w:t>
      </w:r>
      <w:r>
        <w:t>Led a nationwide enterprise retail-locker deployment valued at approximately $300M, aligning customer requirements, implementation resources, technical teams, vendors, and service expectations.</w:t>
      </w:r>
    </w:p>
    <w:p>
      <w:pPr>
        <w:pStyle w:val="RBullet"/>
      </w:pPr>
      <w:r>
        <w:t xml:space="preserve">• </w:t>
      </w:r>
      <w:r>
        <w:t>Served as cross-functional customer advocate and senior escalation leader across Sales, Engineering, partners, and leadership; maintained stakeholder alignment and drove issues to resolution.</w:t>
      </w:r>
    </w:p>
    <w:p>
      <w:pPr>
        <w:pStyle w:val="RBullet"/>
      </w:pPr>
      <w:r>
        <w:t xml:space="preserve">• </w:t>
      </w:r>
      <w:r>
        <w:t>Reduced operating expense approximately 30% through vendor consolidation while protecting delivery quality, service continuity, and customer commitments.</w:t>
      </w:r>
    </w:p>
    <w:p>
      <w:r>
        <w:br w:type="page"/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RICOH USA | PROGRESSIVE CUSTOMER, SERVICE &amp; TECHNOLOGY LEADERSHIP, 2005 - 2022</w:t>
      </w:r>
    </w:p>
    <w:p>
      <w:pPr>
        <w:pStyle w:val="RRole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Manager, End User Training</w:t>
      </w:r>
      <w:r>
        <w:t xml:space="preserve">    Apr 2018 - Apr 2022</w:t>
      </w:r>
    </w:p>
    <w:p>
      <w:pPr>
        <w:pStyle w:val="RSub"/>
        <w:keepNext/>
      </w:pPr>
      <w:r>
        <w:t>Customer Enablement | Adoption | Team Leadership</w:t>
      </w:r>
    </w:p>
    <w:p>
      <w:pPr>
        <w:pStyle w:val="RBullet"/>
      </w:pPr>
      <w:r>
        <w:t xml:space="preserve">• </w:t>
      </w:r>
      <w:r>
        <w:t>Led approximately 25 customer-facing trainers and technical resources responsible for onboarding, enablement, adoption, and value realization for enterprise technology solutions.</w:t>
      </w:r>
    </w:p>
    <w:p>
      <w:pPr>
        <w:pStyle w:val="RBullet"/>
      </w:pPr>
      <w:r>
        <w:t xml:space="preserve">• </w:t>
      </w:r>
      <w:r>
        <w:t>Partnered with enterprise stakeholders to identify business requirements and adoption barriers, then aligned training, implementation, and support resources to improve utilization and customer outcomes.</w:t>
      </w:r>
    </w:p>
    <w:p>
      <w:pPr>
        <w:pStyle w:val="RBullet"/>
      </w:pPr>
      <w:r>
        <w:t xml:space="preserve">• </w:t>
      </w:r>
      <w:r>
        <w:t>Used direct customer feedback to improve training, implementation, and support practices while coaching and developing customer-facing resources.</w:t>
      </w:r>
    </w:p>
    <w:p>
      <w:pPr>
        <w:pStyle w:val="RRole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Technology Services Manager</w:t>
      </w:r>
      <w:r>
        <w:t xml:space="preserve">    Jun 2013 - Apr 2018</w:t>
      </w:r>
    </w:p>
    <w:p>
      <w:pPr>
        <w:pStyle w:val="RSub"/>
        <w:keepNext/>
      </w:pPr>
      <w:r>
        <w:t>Enterprise Accounts | $6M P&amp;L | Renewals | Service Performance</w:t>
      </w:r>
    </w:p>
    <w:p>
      <w:pPr>
        <w:pStyle w:val="RBullet"/>
      </w:pPr>
      <w:r>
        <w:t xml:space="preserve">• </w:t>
      </w:r>
      <w:r>
        <w:t>Owned approximately $6M in customer revenue and P&amp;L with personal accountability for contract renewals, revenue, profit, SLA attainment, service performance, and strategic customer relationships.</w:t>
      </w:r>
    </w:p>
    <w:p>
      <w:pPr>
        <w:pStyle w:val="RBullet"/>
      </w:pPr>
      <w:r>
        <w:t xml:space="preserve">• </w:t>
      </w:r>
      <w:r>
        <w:t>Led formal QBRs combining service reviews, executive reviews, account planning, customer risk, renewal strategy, and growth discussions with senior customer stakeholders.</w:t>
      </w:r>
    </w:p>
    <w:p>
      <w:pPr>
        <w:pStyle w:val="RBullet"/>
      </w:pPr>
      <w:r>
        <w:t xml:space="preserve">• </w:t>
      </w:r>
      <w:r>
        <w:t>Managed SLA attainment and operational KPIs including RT, CI, FTF, and SIC; used Salesforce, ServiceNow, and Power BI to support performance decisions and corrective action.</w:t>
      </w:r>
    </w:p>
    <w:p>
      <w:pPr>
        <w:pStyle w:val="RBullet"/>
      </w:pPr>
      <w:r>
        <w:t xml:space="preserve">• </w:t>
      </w:r>
      <w:r>
        <w:t>Served as senior escalation owner for enterprise customers, coordinating Sales, Service, and technical resources to restore performance, rebuild confidence, and protect retention.</w:t>
      </w:r>
    </w:p>
    <w:p>
      <w:pPr>
        <w:pStyle w:val="RBullet"/>
      </w:pPr>
      <w:r>
        <w:t xml:space="preserve">• </w:t>
      </w:r>
      <w:r>
        <w:t>Partnered with Sales to identify expansion opportunities inside established accounts; exceeded IT Services quota by approximately 13%.</w:t>
      </w:r>
    </w:p>
    <w:p>
      <w:pPr>
        <w:pStyle w:val="RRole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Field Operations Manager</w:t>
      </w:r>
      <w:r>
        <w:t xml:space="preserve">    Jan 2012 - Jun 2013</w:t>
      </w:r>
    </w:p>
    <w:p>
      <w:pPr>
        <w:pStyle w:val="RSub"/>
        <w:keepNext/>
      </w:pPr>
      <w:r>
        <w:t>Strategic Accounts | Multi-State Service Operations | Healthcare</w:t>
      </w:r>
    </w:p>
    <w:p>
      <w:pPr>
        <w:pStyle w:val="RBullet"/>
      </w:pPr>
      <w:r>
        <w:t xml:space="preserve">• </w:t>
      </w:r>
      <w:r>
        <w:t>Owned strategic enterprise technology-service relationships across Louisiana, Mississippi, Arkansas, and Tennessee, with accountability for customer outcomes, retention, service performance, and account growth.</w:t>
      </w:r>
    </w:p>
    <w:p>
      <w:pPr>
        <w:pStyle w:val="RBullet"/>
      </w:pPr>
      <w:r>
        <w:t xml:space="preserve">• </w:t>
      </w:r>
      <w:r>
        <w:t>Managed the post-sale lifecycle from implementation and service governance through risk identification, executive escalation, contract renewal, and expansion.</w:t>
      </w:r>
    </w:p>
    <w:p>
      <w:pPr>
        <w:pStyle w:val="RBullet"/>
      </w:pPr>
      <w:r>
        <w:t xml:space="preserve">• </w:t>
      </w:r>
      <w:r>
        <w:t>Acted as the Voice of the Customer across Sales, Service, Technology, and leadership, converting customer needs into operational priorities and action.</w:t>
      </w:r>
    </w:p>
    <w:p>
      <w:pPr>
        <w:pStyle w:val="RBullet"/>
      </w:pPr>
      <w:r>
        <w:t xml:space="preserve">• </w:t>
      </w:r>
      <w:r>
        <w:t>Managed major hospital and healthcare relationships, including environments with more than 1,000 supported devices requiring exceptional reliability, urgency, stakeholder coordination, and service continuity.</w:t>
      </w:r>
    </w:p>
    <w:p>
      <w:pPr>
        <w:pStyle w:val="RBullet"/>
      </w:pPr>
      <w:r>
        <w:t xml:space="preserve">• </w:t>
      </w:r>
      <w:r>
        <w:t>Developed 125 employees into IT-ready technicians, expanding organizational capability for more sophisticated customer requirements.</w:t>
      </w:r>
    </w:p>
    <w:p>
      <w:pPr>
        <w:pStyle w:val="RRole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Region Technology Manager</w:t>
      </w:r>
      <w:r>
        <w:t xml:space="preserve">    Oct 2010 - Dec 2011</w:t>
      </w:r>
    </w:p>
    <w:p>
      <w:pPr>
        <w:pStyle w:val="RSub"/>
        <w:keepNext/>
      </w:pPr>
      <w:r>
        <w:t>Regional Operations | Distributed Technical Leadership | Process Improvement</w:t>
      </w:r>
    </w:p>
    <w:p>
      <w:pPr>
        <w:pStyle w:val="RBullet"/>
      </w:pPr>
      <w:r>
        <w:t xml:space="preserve">• </w:t>
      </w:r>
      <w:r>
        <w:t>Scaled customer-focused delivery across a regional organization supporting approximately 750 technicians, 12 engineers, and 11 technical specialists.</w:t>
      </w:r>
    </w:p>
    <w:p>
      <w:pPr>
        <w:pStyle w:val="RBullet"/>
      </w:pPr>
      <w:r>
        <w:t xml:space="preserve">• </w:t>
      </w:r>
      <w:r>
        <w:t>Partnered with Region and Area VPs, Sales leadership, and Service management to align technical capabilities, staffing, and delivery processes with enterprise customer priorities.</w:t>
      </w:r>
    </w:p>
    <w:p>
      <w:pPr>
        <w:pStyle w:val="RBullet"/>
      </w:pPr>
      <w:r>
        <w:t xml:space="preserve">• </w:t>
      </w:r>
      <w:r>
        <w:t>Developed repeatable processes for national IT-services delivery, improving consistency and scalability across multiple locations and geographies.</w:t>
      </w:r>
    </w:p>
    <w:p>
      <w:pPr>
        <w:pStyle w:val="RRole"/>
        <w:keepNext/>
      </w:pPr>
      <w:r>
        <w:rPr>
          <w:b/>
        </w:rPr>
        <w:t>RICOH USA</w:t>
      </w:r>
      <w:r>
        <w:t xml:space="preserve"> | </w:t>
      </w:r>
      <w:r>
        <w:rPr>
          <w:b/>
        </w:rPr>
        <w:t>Technology Services Manager</w:t>
      </w:r>
      <w:r>
        <w:t xml:space="preserve">    Oct 2005 - Oct 2010</w:t>
      </w:r>
    </w:p>
    <w:p>
      <w:pPr>
        <w:pStyle w:val="RSub"/>
        <w:keepNext/>
      </w:pPr>
      <w:r>
        <w:t>Enterprise Relationships | Technical Services | Commercial Accountability</w:t>
      </w:r>
    </w:p>
    <w:p>
      <w:pPr>
        <w:pStyle w:val="RBullet"/>
      </w:pPr>
      <w:r>
        <w:t xml:space="preserve">• </w:t>
      </w:r>
      <w:r>
        <w:t>Combined enterprise relationship ownership, technical service delivery, sales partnership, and commercial accountability while managing approximately $6M in annual revenue.</w:t>
      </w:r>
    </w:p>
    <w:p>
      <w:pPr>
        <w:pStyle w:val="RBullet"/>
      </w:pPr>
      <w:r>
        <w:t xml:space="preserve">• </w:t>
      </w:r>
      <w:r>
        <w:t>Built trusted customer relationships through responsiveness, technical credibility, and ownership of outcomes; partnered with Sales to uncover unmet needs and expand services.</w:t>
      </w:r>
    </w:p>
    <w:p>
      <w:pPr>
        <w:pStyle w:val="RSection"/>
        <w:keepNext/>
        <w:pBdr>
          <w:bottom w:val="single" w:sz="7" w:space="1" w:color="9AA8B6"/>
        </w:pBdr>
      </w:pPr>
      <w:r>
        <w:rPr>
          <w:b/>
        </w:rPr>
        <w:t>TECHNOLOGY &amp; OPERATING TOOLS</w:t>
      </w:r>
    </w:p>
    <w:p>
      <w:pPr>
        <w:pStyle w:val="RSkills"/>
      </w:pPr>
      <w:r>
        <w:t>Salesforce CRM | ServiceNow | Power BI | SLA Attainment | Service Performance KPIs | QBR / Executive Reviews | Customer Performance Reporting | Renewal Management | Account Planning | Voice of Customer | Escalation Management | Professional Services | Process Improvement | Automation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1E1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Name">
    <w:name w:val="RName"/>
    <w:pPr>
      <w:spacing w:before="0" w:after="20"/>
    </w:pPr>
    <w:rPr>
      <w:rFonts w:ascii="Arial" w:hAnsi="Arial"/>
      <w:b/>
      <w:color w:val="1F3854"/>
      <w:sz w:val="40"/>
    </w:rPr>
  </w:style>
  <w:style w:type="paragraph" w:customStyle="1" w:styleId="RHeadline">
    <w:name w:val="RHeadline"/>
    <w:pPr>
      <w:spacing w:before="0" w:after="20"/>
    </w:pPr>
    <w:rPr>
      <w:rFonts w:ascii="Arial" w:hAnsi="Arial"/>
      <w:b/>
      <w:color w:val="1E1E1E"/>
      <w:sz w:val="21"/>
    </w:rPr>
  </w:style>
  <w:style w:type="paragraph" w:customStyle="1" w:styleId="RTag">
    <w:name w:val="RTag"/>
    <w:pPr>
      <w:spacing w:before="0" w:after="40"/>
    </w:pPr>
    <w:rPr>
      <w:rFonts w:ascii="Arial" w:hAnsi="Arial"/>
      <w:b w:val="0"/>
      <w:color w:val="555555"/>
      <w:sz w:val="17"/>
    </w:rPr>
  </w:style>
  <w:style w:type="paragraph" w:customStyle="1" w:styleId="RContact">
    <w:name w:val="RContact"/>
    <w:pPr>
      <w:spacing w:before="0" w:after="60"/>
    </w:pPr>
    <w:rPr>
      <w:rFonts w:ascii="Arial" w:hAnsi="Arial"/>
      <w:b w:val="0"/>
      <w:color w:val="555555"/>
      <w:sz w:val="16"/>
    </w:rPr>
  </w:style>
  <w:style w:type="paragraph" w:customStyle="1" w:styleId="RSection">
    <w:name w:val="RSection"/>
    <w:pPr>
      <w:spacing w:before="72" w:after="36"/>
    </w:pPr>
    <w:rPr>
      <w:rFonts w:ascii="Arial" w:hAnsi="Arial"/>
      <w:b/>
      <w:color w:val="1F3854"/>
      <w:sz w:val="20"/>
    </w:rPr>
  </w:style>
  <w:style w:type="paragraph" w:customStyle="1" w:styleId="RRole">
    <w:name w:val="RRole"/>
    <w:pPr>
      <w:spacing w:before="52" w:after="0"/>
    </w:pPr>
    <w:rPr>
      <w:rFonts w:ascii="Arial" w:hAnsi="Arial"/>
      <w:b/>
      <w:color w:val="1E1E1E"/>
      <w:sz w:val="18"/>
    </w:rPr>
  </w:style>
  <w:style w:type="paragraph" w:customStyle="1" w:styleId="RSub">
    <w:name w:val="RSub"/>
    <w:pPr>
      <w:spacing w:before="0" w:after="14"/>
    </w:pPr>
    <w:rPr>
      <w:rFonts w:ascii="Arial" w:hAnsi="Arial"/>
      <w:b w:val="0"/>
      <w:color w:val="555555"/>
      <w:sz w:val="17"/>
    </w:rPr>
  </w:style>
  <w:style w:type="paragraph" w:customStyle="1" w:styleId="RBody">
    <w:name w:val="RBody"/>
    <w:pPr>
      <w:spacing w:before="0" w:after="20"/>
    </w:pPr>
    <w:rPr>
      <w:rFonts w:ascii="Arial" w:hAnsi="Arial"/>
      <w:b w:val="0"/>
      <w:color w:val="1E1E1E"/>
      <w:sz w:val="17"/>
    </w:rPr>
  </w:style>
  <w:style w:type="paragraph" w:customStyle="1" w:styleId="RBullet">
    <w:name w:val="RBullet"/>
    <w:pPr>
      <w:spacing w:before="0" w:after="14"/>
      <w:ind w:left="245" w:hanging="173"/>
    </w:pPr>
    <w:rPr>
      <w:rFonts w:ascii="Arial" w:hAnsi="Arial"/>
      <w:b w:val="0"/>
      <w:color w:val="1E1E1E"/>
      <w:sz w:val="17"/>
    </w:rPr>
  </w:style>
  <w:style w:type="paragraph" w:customStyle="1" w:styleId="RSkills">
    <w:name w:val="RSkills"/>
    <w:pPr>
      <w:spacing w:before="0" w:after="20"/>
    </w:pPr>
    <w:rPr>
      <w:rFonts w:ascii="Arial" w:hAnsi="Arial"/>
      <w:b w:val="0"/>
      <w:color w:val="1E1E1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Todd - Customer Experience and Service Operations Master Resume</dc:title>
  <dc:subject>Position-agnostic executive resume for Customer Experience, Service Operations and Client Services leadership</dc:subject>
  <dc:creator>Robert Todd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