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Tasarım Onay Talebi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RBM-DO-MTP-DesignApprovement-TR-V1.0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.109619140625"/>
        <w:gridCol w:w="8180.890380859375"/>
        <w:tblGridChange w:id="0">
          <w:tblGrid>
            <w:gridCol w:w="1179.109619140625"/>
            <w:gridCol w:w="8180.890380859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[Süreç Adı] - Süreç Geliştirme Ayrıntıları Onayı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Merhaba [Alıcı Adı],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İlgili sürecimiz için hazırlamış olduğumuz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Süreç Geliştirme Ayrıntıları</w:t>
            </w:r>
            <w:r w:rsidDel="00000000" w:rsidR="00000000" w:rsidRPr="00000000">
              <w:rPr>
                <w:color w:val="222222"/>
                <w:rtl w:val="0"/>
              </w:rPr>
              <w:t xml:space="preserve"> belgesini ekte paylaşıyorum. Sürecin etkinliğini artırmak ve en iyi şekilde uygulamak için sizin değerli geri bildirimlerinizi almak isteriz.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Lütfen dokümanı inceleyerek herhangi bir eksiklik, hata veya geliştirme öneriniz varsa bizimle paylaşmaktan çekinmeyin. Onayınızı aldıktan sonra süreci bir sonraki aşamaya taşıyacağız.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Herhangi bir sorunuz veya açıklığa kavuşturulması gereken bir konu olursa lütfen bize bildirin.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Onayınızı rica eder, iyi çalışmalar dilerim.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Saygılarımla,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2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