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5F" w:rsidRDefault="00C43904" w:rsidP="00C43904">
      <w:pPr>
        <w:pStyle w:val="Heading1"/>
      </w:pPr>
      <w:r>
        <w:t>SAMM Sessions – Core Model Update 2 – Dev Methods</w:t>
      </w:r>
    </w:p>
    <w:p w:rsidR="00C43904" w:rsidRDefault="00C43904" w:rsidP="00C43904"/>
    <w:p w:rsidR="00C43904" w:rsidRDefault="00C43904" w:rsidP="00C43904">
      <w:pPr>
        <w:rPr>
          <w:sz w:val="28"/>
          <w:szCs w:val="28"/>
        </w:rPr>
      </w:pPr>
      <w:r w:rsidRPr="00C43904">
        <w:rPr>
          <w:sz w:val="28"/>
          <w:szCs w:val="28"/>
        </w:rPr>
        <w:t>Look at security practices in the core model and see how to apply restructuring to the key practices. Regrouped or restricted to better reach the objectives.</w:t>
      </w:r>
    </w:p>
    <w:p w:rsidR="001B5FCD" w:rsidRDefault="002478F3" w:rsidP="00C43904">
      <w:pPr>
        <w:rPr>
          <w:sz w:val="28"/>
          <w:szCs w:val="28"/>
        </w:rPr>
      </w:pPr>
      <w:r>
        <w:rPr>
          <w:sz w:val="28"/>
          <w:szCs w:val="28"/>
        </w:rPr>
        <w:t>Six activities aren’t overtly clear</w:t>
      </w:r>
      <w:r w:rsidR="001B5FCD">
        <w:rPr>
          <w:sz w:val="28"/>
          <w:szCs w:val="28"/>
        </w:rPr>
        <w:t xml:space="preserve"> so it’s important to clarify further.</w:t>
      </w:r>
    </w:p>
    <w:p w:rsidR="001B5FCD" w:rsidRDefault="001B5FCD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Develop design principals to give to teams to work from. </w:t>
      </w:r>
    </w:p>
    <w:p w:rsidR="001B5FCD" w:rsidRDefault="00491FD2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Can an objective be achieved without completing activities, how do we plan for this situation? </w:t>
      </w:r>
    </w:p>
    <w:p w:rsidR="00DC27D2" w:rsidRDefault="00DC27D2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Less activities but fewer with more depth. </w:t>
      </w:r>
    </w:p>
    <w:p w:rsidR="00E148DC" w:rsidRDefault="00E148DC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Want to support as many methodologies as possible (agile, waterfall etc.), this makes it important that activities are applicable to all different types and it doesn’t penalise/not apply to development processes that don’t </w:t>
      </w:r>
      <w:r w:rsidR="00AD5956">
        <w:rPr>
          <w:sz w:val="28"/>
          <w:szCs w:val="28"/>
        </w:rPr>
        <w:t>fit under revised activities.</w:t>
      </w:r>
    </w:p>
    <w:p w:rsidR="009F6FB5" w:rsidRDefault="009F6FB5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The current model is very inconsistent. </w:t>
      </w:r>
    </w:p>
    <w:p w:rsidR="00C43904" w:rsidRPr="00C43904" w:rsidRDefault="00C43904" w:rsidP="00C43904">
      <w:pPr>
        <w:rPr>
          <w:b/>
          <w:sz w:val="28"/>
          <w:szCs w:val="28"/>
        </w:rPr>
      </w:pPr>
      <w:r w:rsidRPr="00C43904">
        <w:rPr>
          <w:b/>
          <w:sz w:val="28"/>
          <w:szCs w:val="28"/>
        </w:rPr>
        <w:t>Security architecture</w:t>
      </w:r>
    </w:p>
    <w:p w:rsidR="00F55A2E" w:rsidRDefault="00F55A2E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Two objectives are needed – Design support and Dependency management. With these objectives tailoring the two primary activities to each different objective. </w:t>
      </w:r>
    </w:p>
    <w:p w:rsidR="00AE690D" w:rsidRDefault="00CB6235" w:rsidP="00C43904">
      <w:pPr>
        <w:rPr>
          <w:sz w:val="28"/>
          <w:szCs w:val="28"/>
        </w:rPr>
      </w:pPr>
      <w:r>
        <w:rPr>
          <w:sz w:val="28"/>
          <w:szCs w:val="28"/>
        </w:rPr>
        <w:t>How well are the objectives/activates being implemented, whilst there is quantitative date, qualitative is missing.</w:t>
      </w:r>
    </w:p>
    <w:p w:rsidR="00AC534D" w:rsidRDefault="00AC534D" w:rsidP="00C43904">
      <w:pPr>
        <w:rPr>
          <w:sz w:val="28"/>
          <w:szCs w:val="28"/>
        </w:rPr>
      </w:pPr>
      <w:r>
        <w:rPr>
          <w:sz w:val="28"/>
          <w:szCs w:val="28"/>
        </w:rPr>
        <w:t>How do we apply design patterns?</w:t>
      </w:r>
    </w:p>
    <w:p w:rsidR="00C82317" w:rsidRPr="00C43904" w:rsidRDefault="00B54E06" w:rsidP="00B54E06">
      <w:pPr>
        <w:rPr>
          <w:sz w:val="28"/>
          <w:szCs w:val="28"/>
        </w:rPr>
      </w:pPr>
      <w:r>
        <w:rPr>
          <w:sz w:val="28"/>
          <w:szCs w:val="28"/>
        </w:rPr>
        <w:t xml:space="preserve">Simplify activities, more consistent and understandable. Activities must apply to any lifecycle. </w:t>
      </w:r>
    </w:p>
    <w:p w:rsidR="00B54E06" w:rsidRDefault="00C82317" w:rsidP="00C43904">
      <w:pPr>
        <w:rPr>
          <w:sz w:val="28"/>
          <w:szCs w:val="28"/>
        </w:rPr>
      </w:pPr>
      <w:r>
        <w:rPr>
          <w:sz w:val="28"/>
          <w:szCs w:val="28"/>
        </w:rPr>
        <w:t>Clearly define what the maturity levels mean to make the benefits clear to DevOps.</w:t>
      </w:r>
    </w:p>
    <w:p w:rsidR="00C82317" w:rsidRDefault="00613993" w:rsidP="00C43904">
      <w:pPr>
        <w:rPr>
          <w:sz w:val="28"/>
          <w:szCs w:val="28"/>
        </w:rPr>
      </w:pPr>
      <w:r>
        <w:rPr>
          <w:sz w:val="28"/>
          <w:szCs w:val="28"/>
        </w:rPr>
        <w:t>The maturity levels must</w:t>
      </w:r>
      <w:r w:rsidR="00B22930">
        <w:rPr>
          <w:sz w:val="28"/>
          <w:szCs w:val="28"/>
        </w:rPr>
        <w:t xml:space="preserve"> lead into one another rather than assuming people will go through the levels sequentially. </w:t>
      </w:r>
    </w:p>
    <w:p w:rsidR="00B22930" w:rsidRDefault="00B03214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Two are a core model level symmetry etc. Or if there is room for more activities they could added to an “extended model”. This allows for people to continue securing their applications. </w:t>
      </w:r>
    </w:p>
    <w:p w:rsidR="00C43904" w:rsidRDefault="00AC534D" w:rsidP="00C439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Implementation review</w:t>
      </w:r>
    </w:p>
    <w:p w:rsidR="00B60CF2" w:rsidRDefault="00874039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Can you get to IR3 doing completely automated or manual </w:t>
      </w:r>
      <w:r w:rsidR="00B8294C">
        <w:rPr>
          <w:sz w:val="28"/>
          <w:szCs w:val="28"/>
        </w:rPr>
        <w:t>reviews?</w:t>
      </w:r>
    </w:p>
    <w:p w:rsidR="00874039" w:rsidRDefault="00874039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Two threads one is for automated review processes and the other is for manual processes. In order to achieve level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you will need to have completed both threads. This creates a more comprehensive review, manual can find things tools cannot, whilst automated allows for a wider </w:t>
      </w:r>
      <w:r w:rsidR="00B8294C">
        <w:rPr>
          <w:sz w:val="28"/>
          <w:szCs w:val="28"/>
        </w:rPr>
        <w:t xml:space="preserve">scale. </w:t>
      </w:r>
    </w:p>
    <w:p w:rsidR="005266A6" w:rsidRDefault="005266A6" w:rsidP="00C43904">
      <w:pPr>
        <w:rPr>
          <w:sz w:val="28"/>
          <w:szCs w:val="28"/>
        </w:rPr>
      </w:pPr>
      <w:r>
        <w:rPr>
          <w:sz w:val="28"/>
          <w:szCs w:val="28"/>
        </w:rPr>
        <w:t>Manual Thread</w:t>
      </w:r>
    </w:p>
    <w:p w:rsidR="002544F0" w:rsidRDefault="002544F0" w:rsidP="00C43904">
      <w:pPr>
        <w:rPr>
          <w:sz w:val="28"/>
          <w:szCs w:val="28"/>
        </w:rPr>
      </w:pPr>
      <w:r>
        <w:rPr>
          <w:sz w:val="28"/>
          <w:szCs w:val="28"/>
        </w:rPr>
        <w:t xml:space="preserve">Level 1- </w:t>
      </w:r>
      <w:r w:rsidR="00D30A1B">
        <w:rPr>
          <w:sz w:val="28"/>
          <w:szCs w:val="28"/>
        </w:rPr>
        <w:t xml:space="preserve">A set of basic guidelines with someone that can do a review </w:t>
      </w:r>
      <w:r>
        <w:rPr>
          <w:sz w:val="28"/>
          <w:szCs w:val="28"/>
        </w:rPr>
        <w:t>of high risk code</w:t>
      </w:r>
    </w:p>
    <w:p w:rsidR="002544F0" w:rsidRDefault="002544F0" w:rsidP="00C43904">
      <w:pPr>
        <w:rPr>
          <w:sz w:val="28"/>
          <w:szCs w:val="28"/>
        </w:rPr>
      </w:pPr>
      <w:r>
        <w:rPr>
          <w:sz w:val="28"/>
          <w:szCs w:val="28"/>
        </w:rPr>
        <w:t>Level 2 – Standardise rules that are being used for a review. An independent party should be used for the review.</w:t>
      </w:r>
    </w:p>
    <w:p w:rsidR="005266A6" w:rsidRDefault="005266A6" w:rsidP="00C43904">
      <w:pPr>
        <w:rPr>
          <w:sz w:val="28"/>
          <w:szCs w:val="28"/>
        </w:rPr>
      </w:pPr>
      <w:r>
        <w:rPr>
          <w:sz w:val="28"/>
          <w:szCs w:val="28"/>
        </w:rPr>
        <w:t>Level 3</w:t>
      </w:r>
      <w:r w:rsidR="00A41063">
        <w:rPr>
          <w:sz w:val="28"/>
          <w:szCs w:val="28"/>
        </w:rPr>
        <w:t xml:space="preserve"> – The lessons learned from the previous levels should stamp out some of the earlier issues, if issues have not decreased it may come down to education etc. </w:t>
      </w:r>
    </w:p>
    <w:p w:rsidR="00A41063" w:rsidRDefault="00A41063" w:rsidP="00C43904">
      <w:pPr>
        <w:rPr>
          <w:sz w:val="28"/>
          <w:szCs w:val="28"/>
        </w:rPr>
      </w:pPr>
      <w:r>
        <w:rPr>
          <w:sz w:val="28"/>
          <w:szCs w:val="28"/>
        </w:rPr>
        <w:t>Automated Thread</w:t>
      </w:r>
    </w:p>
    <w:p w:rsidR="00452D6D" w:rsidRDefault="00452D6D" w:rsidP="00C43904">
      <w:pPr>
        <w:rPr>
          <w:sz w:val="28"/>
          <w:szCs w:val="28"/>
        </w:rPr>
      </w:pPr>
    </w:p>
    <w:p w:rsidR="00D30A1B" w:rsidRDefault="00D30A1B" w:rsidP="00C43904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Takeaways</w:t>
      </w:r>
      <w:bookmarkStart w:id="0" w:name="_GoBack"/>
      <w:bookmarkEnd w:id="0"/>
    </w:p>
    <w:p w:rsidR="00D30A1B" w:rsidRDefault="00F87AC2" w:rsidP="00C43904">
      <w:pPr>
        <w:rPr>
          <w:sz w:val="28"/>
          <w:szCs w:val="28"/>
        </w:rPr>
      </w:pPr>
      <w:r>
        <w:rPr>
          <w:sz w:val="28"/>
          <w:szCs w:val="28"/>
        </w:rPr>
        <w:t>We restructure the SAMM activities with increasing maturity of implementation.</w:t>
      </w:r>
    </w:p>
    <w:p w:rsidR="00963BB4" w:rsidRDefault="00373BA8" w:rsidP="00C43904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F87AC2">
        <w:rPr>
          <w:sz w:val="28"/>
          <w:szCs w:val="28"/>
        </w:rPr>
        <w:t>e will apply this overall on all the SAMM practices/activities (high level)</w:t>
      </w:r>
    </w:p>
    <w:p w:rsidR="00F87AC2" w:rsidRDefault="00373BA8" w:rsidP="00C43904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F87AC2">
        <w:rPr>
          <w:sz w:val="28"/>
          <w:szCs w:val="28"/>
        </w:rPr>
        <w:t>e will create one or more detailed descriptions with implementation guidance</w:t>
      </w:r>
    </w:p>
    <w:p w:rsidR="00963BB4" w:rsidRPr="00CC4C50" w:rsidRDefault="00963BB4" w:rsidP="00C43904">
      <w:pPr>
        <w:rPr>
          <w:sz w:val="28"/>
          <w:szCs w:val="28"/>
        </w:rPr>
      </w:pPr>
    </w:p>
    <w:sectPr w:rsidR="00963BB4" w:rsidRPr="00CC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04"/>
    <w:rsid w:val="0003265F"/>
    <w:rsid w:val="00032A8C"/>
    <w:rsid w:val="000E59DB"/>
    <w:rsid w:val="0011270E"/>
    <w:rsid w:val="001867C4"/>
    <w:rsid w:val="001B5FCD"/>
    <w:rsid w:val="002478F3"/>
    <w:rsid w:val="002544F0"/>
    <w:rsid w:val="00373BA8"/>
    <w:rsid w:val="00411834"/>
    <w:rsid w:val="00452D6D"/>
    <w:rsid w:val="00491FD2"/>
    <w:rsid w:val="005266A6"/>
    <w:rsid w:val="00613993"/>
    <w:rsid w:val="00667529"/>
    <w:rsid w:val="00874039"/>
    <w:rsid w:val="00963BB4"/>
    <w:rsid w:val="009F6FB5"/>
    <w:rsid w:val="00A41063"/>
    <w:rsid w:val="00A90CC6"/>
    <w:rsid w:val="00AC534D"/>
    <w:rsid w:val="00AD5956"/>
    <w:rsid w:val="00AE690D"/>
    <w:rsid w:val="00B03214"/>
    <w:rsid w:val="00B22930"/>
    <w:rsid w:val="00B54E06"/>
    <w:rsid w:val="00B60CF2"/>
    <w:rsid w:val="00B8294C"/>
    <w:rsid w:val="00C43904"/>
    <w:rsid w:val="00C82317"/>
    <w:rsid w:val="00CB6235"/>
    <w:rsid w:val="00CC4C50"/>
    <w:rsid w:val="00D30A1B"/>
    <w:rsid w:val="00DC27D2"/>
    <w:rsid w:val="00E148DC"/>
    <w:rsid w:val="00F474D9"/>
    <w:rsid w:val="00F55A2E"/>
    <w:rsid w:val="00F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A055"/>
  <w15:chartTrackingRefBased/>
  <w15:docId w15:val="{927E054B-157F-4F80-A2A1-E7A90897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Burgess</dc:creator>
  <cp:keywords/>
  <dc:description/>
  <cp:lastModifiedBy>Ryan Burgess</cp:lastModifiedBy>
  <cp:revision>112</cp:revision>
  <dcterms:created xsi:type="dcterms:W3CDTF">2017-06-13T12:36:00Z</dcterms:created>
  <dcterms:modified xsi:type="dcterms:W3CDTF">2017-06-13T14:38:00Z</dcterms:modified>
</cp:coreProperties>
</file>