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1BCA1" w14:textId="77777777" w:rsidR="008F16B5" w:rsidRPr="008F16B5" w:rsidRDefault="008F16B5">
      <w:pPr>
        <w:rPr>
          <w:rFonts w:ascii="PT Serif" w:hAnsi="PT Serif"/>
          <w:b/>
          <w:sz w:val="20"/>
          <w:szCs w:val="20"/>
        </w:rPr>
      </w:pPr>
      <w:r w:rsidRPr="008F16B5">
        <w:rPr>
          <w:rFonts w:ascii="PT Serif" w:hAnsi="PT Serif"/>
          <w:b/>
          <w:sz w:val="20"/>
          <w:szCs w:val="20"/>
        </w:rPr>
        <w:t>AIMS</w:t>
      </w:r>
    </w:p>
    <w:p w14:paraId="36BE11F4" w14:textId="77777777" w:rsidR="00C4282B" w:rsidRPr="008F16B5" w:rsidRDefault="00C4282B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Specifically, we aim to assess the significance of MHWs (MCSs) within the context of </w:t>
      </w:r>
    </w:p>
    <w:p w14:paraId="34C39096" w14:textId="77777777" w:rsidR="00C4282B" w:rsidRPr="008F16B5" w:rsidRDefault="00C4282B" w:rsidP="00C4282B">
      <w:pPr>
        <w:pStyle w:val="ListParagraph"/>
        <w:numPr>
          <w:ilvl w:val="0"/>
          <w:numId w:val="1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the data sets’ inherent differences; </w:t>
      </w:r>
    </w:p>
    <w:p w14:paraId="4D8EA741" w14:textId="77777777" w:rsidR="00C4282B" w:rsidRPr="008F16B5" w:rsidRDefault="00C4282B" w:rsidP="00C4282B">
      <w:pPr>
        <w:pStyle w:val="ListParagraph"/>
        <w:numPr>
          <w:ilvl w:val="0"/>
          <w:numId w:val="1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ii) the various dynamical properties that then emerge out of the regional oceanographic context; and </w:t>
      </w:r>
    </w:p>
    <w:p w14:paraId="74B33D81" w14:textId="77777777" w:rsidR="00C4282B" w:rsidRPr="008F16B5" w:rsidRDefault="00C4282B" w:rsidP="00C4282B">
      <w:pPr>
        <w:pStyle w:val="ListParagraph"/>
        <w:numPr>
          <w:ilvl w:val="0"/>
          <w:numId w:val="1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out of the local-scale modifications of the regional ocean features as they approach the coast. </w:t>
      </w:r>
    </w:p>
    <w:p w14:paraId="1B4B765A" w14:textId="77777777" w:rsidR="00C4282B" w:rsidRPr="008F16B5" w:rsidRDefault="00C4282B" w:rsidP="00C4282B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In doing so, we wish to provide a mechanistic understanding of the nature and origin of MHWs (MCSs) within oceanographically distinct ocean/coastal regions. </w:t>
      </w:r>
    </w:p>
    <w:p w14:paraId="3908112B" w14:textId="77777777" w:rsidR="00C4282B" w:rsidRPr="008F16B5" w:rsidRDefault="00C4282B" w:rsidP="00C4282B">
      <w:pPr>
        <w:rPr>
          <w:rFonts w:ascii="PT Serif" w:hAnsi="PT Serif"/>
          <w:sz w:val="20"/>
          <w:szCs w:val="20"/>
        </w:rPr>
      </w:pPr>
    </w:p>
    <w:p w14:paraId="05877A7D" w14:textId="77777777" w:rsidR="00924F78" w:rsidRPr="008F16B5" w:rsidRDefault="00924F78" w:rsidP="00924F78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Our predictions are that </w:t>
      </w:r>
    </w:p>
    <w:p w14:paraId="3972B50C" w14:textId="77777777" w:rsidR="00924F78" w:rsidRPr="008F16B5" w:rsidRDefault="00924F78" w:rsidP="00924F78">
      <w:pPr>
        <w:pStyle w:val="ListParagraph"/>
        <w:numPr>
          <w:ilvl w:val="0"/>
          <w:numId w:val="4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local coastal MHW events are coupled with offshore broad-scale thermal patterns; </w:t>
      </w:r>
    </w:p>
    <w:p w14:paraId="00986A93" w14:textId="77777777" w:rsidR="00924F78" w:rsidRPr="008F16B5" w:rsidRDefault="00924F78" w:rsidP="00924F78">
      <w:pPr>
        <w:pStyle w:val="ListParagraph"/>
        <w:numPr>
          <w:ilvl w:val="0"/>
          <w:numId w:val="4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MCSs originate at the local scale in the coastal </w:t>
      </w:r>
      <w:r w:rsidRPr="008F16B5">
        <w:rPr>
          <w:rFonts w:ascii="PT Serif" w:hAnsi="PT Serif"/>
          <w:i/>
          <w:sz w:val="20"/>
          <w:szCs w:val="20"/>
        </w:rPr>
        <w:t>in situ</w:t>
      </w:r>
      <w:r w:rsidRPr="008F16B5">
        <w:rPr>
          <w:rFonts w:ascii="PT Serif" w:hAnsi="PT Serif"/>
          <w:sz w:val="20"/>
          <w:szCs w:val="20"/>
        </w:rPr>
        <w:t xml:space="preserve"> dataset as isolated incidents decoupled from broader-scale patterns; </w:t>
      </w:r>
    </w:p>
    <w:p w14:paraId="723D3B60" w14:textId="77777777" w:rsidR="00FB612A" w:rsidRPr="008F16B5" w:rsidRDefault="00924F78" w:rsidP="00924F78">
      <w:pPr>
        <w:pStyle w:val="ListParagraph"/>
        <w:numPr>
          <w:ilvl w:val="0"/>
          <w:numId w:val="4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different coastal sections, each variously influenced interactions between local- and broad-scale processes, display different dynamics (timing, frequency, duration and intensity) of MHWs and MCSs; and </w:t>
      </w:r>
    </w:p>
    <w:p w14:paraId="321BD800" w14:textId="77777777" w:rsidR="00C4282B" w:rsidRPr="008F16B5" w:rsidRDefault="00924F78" w:rsidP="00924F78">
      <w:pPr>
        <w:pStyle w:val="ListParagraph"/>
        <w:numPr>
          <w:ilvl w:val="0"/>
          <w:numId w:val="4"/>
        </w:num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the frequency of warm (cold) events will increase (decrease) with time under a regime of climate change.</w:t>
      </w:r>
    </w:p>
    <w:p w14:paraId="713A3C42" w14:textId="77777777" w:rsidR="007271F7" w:rsidRPr="008F16B5" w:rsidRDefault="007271F7" w:rsidP="007271F7">
      <w:pPr>
        <w:rPr>
          <w:rFonts w:ascii="PT Serif" w:hAnsi="PT Serif"/>
          <w:sz w:val="20"/>
          <w:szCs w:val="20"/>
        </w:rPr>
      </w:pPr>
    </w:p>
    <w:p w14:paraId="62269C05" w14:textId="77777777" w:rsidR="007271F7" w:rsidRPr="008F16B5" w:rsidRDefault="008F16B5" w:rsidP="007271F7">
      <w:pPr>
        <w:rPr>
          <w:rFonts w:ascii="PT Serif" w:hAnsi="PT Serif"/>
          <w:b/>
          <w:sz w:val="20"/>
          <w:szCs w:val="20"/>
        </w:rPr>
      </w:pPr>
      <w:r w:rsidRPr="008F16B5">
        <w:rPr>
          <w:rFonts w:ascii="PT Serif" w:hAnsi="PT Serif"/>
          <w:b/>
          <w:sz w:val="20"/>
          <w:szCs w:val="20"/>
        </w:rPr>
        <w:t>RESULTS</w:t>
      </w:r>
    </w:p>
    <w:p w14:paraId="7E3C6951" w14:textId="77777777" w:rsidR="007271F7" w:rsidRPr="008F16B5" w:rsidRDefault="007271F7" w:rsidP="007271F7">
      <w:pPr>
        <w:rPr>
          <w:rFonts w:ascii="PT Serif" w:hAnsi="PT Serif"/>
          <w:b/>
          <w:sz w:val="20"/>
          <w:szCs w:val="20"/>
        </w:rPr>
      </w:pPr>
      <w:r w:rsidRPr="008F16B5">
        <w:rPr>
          <w:rFonts w:ascii="PT Serif" w:hAnsi="PT Serif"/>
          <w:b/>
          <w:sz w:val="20"/>
          <w:szCs w:val="20"/>
        </w:rPr>
        <w:t>Events</w:t>
      </w:r>
    </w:p>
    <w:p w14:paraId="6EA15224" w14:textId="77777777" w:rsidR="002D0DBD" w:rsidRPr="008F16B5" w:rsidRDefault="002D0DBD" w:rsidP="007271F7">
      <w:pPr>
        <w:rPr>
          <w:rFonts w:ascii="PT Serif" w:hAnsi="PT Serif"/>
          <w:i/>
          <w:sz w:val="20"/>
          <w:szCs w:val="20"/>
        </w:rPr>
      </w:pPr>
      <w:r w:rsidRPr="008F16B5">
        <w:rPr>
          <w:rFonts w:ascii="PT Serif" w:hAnsi="PT Serif"/>
          <w:i/>
          <w:sz w:val="20"/>
          <w:szCs w:val="20"/>
        </w:rPr>
        <w:t>Frequency</w:t>
      </w:r>
    </w:p>
    <w:p w14:paraId="3DD929E3" w14:textId="77777777" w:rsidR="007271F7" w:rsidRPr="008F16B5" w:rsidRDefault="000D45E0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OISST has more MHWs and MCSs than </w:t>
      </w:r>
      <w:r w:rsidRPr="008F16B5">
        <w:rPr>
          <w:rFonts w:ascii="PT Serif" w:hAnsi="PT Serif"/>
          <w:i/>
          <w:sz w:val="20"/>
          <w:szCs w:val="20"/>
        </w:rPr>
        <w:t>in situ</w:t>
      </w:r>
      <w:r w:rsidRPr="008F16B5">
        <w:rPr>
          <w:rFonts w:ascii="PT Serif" w:hAnsi="PT Serif"/>
          <w:sz w:val="20"/>
          <w:szCs w:val="20"/>
        </w:rPr>
        <w:t xml:space="preserve"> dataset</w:t>
      </w:r>
    </w:p>
    <w:p w14:paraId="4F28B837" w14:textId="77777777" w:rsidR="000D45E0" w:rsidRPr="008F16B5" w:rsidRDefault="000D45E0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Same number of MHW and MCS in both datasets</w:t>
      </w:r>
    </w:p>
    <w:p w14:paraId="682FEC25" w14:textId="77777777" w:rsidR="000D45E0" w:rsidRPr="008F16B5" w:rsidRDefault="000D45E0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All coasts have same number of MHWs and MCSs, irrespective of dataset</w:t>
      </w:r>
    </w:p>
    <w:p w14:paraId="1183434D" w14:textId="77777777" w:rsidR="000D45E0" w:rsidRPr="008F16B5" w:rsidRDefault="000D45E0" w:rsidP="007271F7">
      <w:pPr>
        <w:rPr>
          <w:rFonts w:ascii="PT Serif" w:hAnsi="PT Serif"/>
          <w:sz w:val="20"/>
          <w:szCs w:val="20"/>
        </w:rPr>
      </w:pPr>
    </w:p>
    <w:p w14:paraId="73B99E1C" w14:textId="77777777" w:rsidR="002D0DBD" w:rsidRPr="008F16B5" w:rsidRDefault="002D0DBD" w:rsidP="007271F7">
      <w:pPr>
        <w:rPr>
          <w:rFonts w:ascii="PT Serif" w:hAnsi="PT Serif"/>
          <w:i/>
          <w:sz w:val="20"/>
          <w:szCs w:val="20"/>
        </w:rPr>
      </w:pPr>
      <w:r w:rsidRPr="008F16B5">
        <w:rPr>
          <w:rFonts w:ascii="PT Serif" w:hAnsi="PT Serif"/>
          <w:i/>
          <w:sz w:val="20"/>
          <w:szCs w:val="20"/>
        </w:rPr>
        <w:t>Duration</w:t>
      </w:r>
    </w:p>
    <w:p w14:paraId="32F3A0C4" w14:textId="77777777" w:rsidR="002D0DBD" w:rsidRPr="008F16B5" w:rsidRDefault="002D0DBD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OISST have longer MHWs and MCSs</w:t>
      </w:r>
    </w:p>
    <w:p w14:paraId="476B5E23" w14:textId="77777777" w:rsidR="002D0DBD" w:rsidRPr="008F16B5" w:rsidRDefault="002D0DBD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 xml:space="preserve">MHWs and MCSs last longest along the east coast </w:t>
      </w:r>
      <w:r w:rsidRPr="008F16B5">
        <w:rPr>
          <w:rFonts w:ascii="PT Serif" w:hAnsi="PT Serif"/>
          <w:i/>
          <w:sz w:val="20"/>
          <w:szCs w:val="20"/>
        </w:rPr>
        <w:t>in situ</w:t>
      </w:r>
      <w:r w:rsidRPr="008F16B5">
        <w:rPr>
          <w:rFonts w:ascii="PT Serif" w:hAnsi="PT Serif"/>
          <w:sz w:val="20"/>
          <w:szCs w:val="20"/>
        </w:rPr>
        <w:t xml:space="preserve"> dataset</w:t>
      </w:r>
    </w:p>
    <w:p w14:paraId="7D0743DF" w14:textId="77777777" w:rsidR="002D0DBD" w:rsidRPr="008F16B5" w:rsidRDefault="002D0DBD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OISST MHWs and MCSs also shortest along east coast</w:t>
      </w:r>
    </w:p>
    <w:p w14:paraId="1AC3B614" w14:textId="77777777" w:rsidR="002D0DBD" w:rsidRPr="008F16B5" w:rsidRDefault="008F16B5" w:rsidP="007271F7">
      <w:pPr>
        <w:rPr>
          <w:rFonts w:ascii="PT Serif" w:hAnsi="PT Serif"/>
          <w:sz w:val="20"/>
          <w:szCs w:val="20"/>
        </w:rPr>
      </w:pPr>
      <w:r w:rsidRPr="008F16B5">
        <w:rPr>
          <w:rFonts w:ascii="PT Serif" w:hAnsi="PT Serif"/>
          <w:sz w:val="20"/>
          <w:szCs w:val="20"/>
        </w:rPr>
        <w:t>Only in the OISST dataset along the east coast are MCSs longer than the MHWs</w:t>
      </w:r>
    </w:p>
    <w:p w14:paraId="612CDEAD" w14:textId="77777777" w:rsidR="008F16B5" w:rsidRPr="008F16B5" w:rsidRDefault="008F16B5" w:rsidP="007271F7">
      <w:pPr>
        <w:rPr>
          <w:rFonts w:ascii="PT Serif" w:hAnsi="PT Serif"/>
          <w:sz w:val="20"/>
          <w:szCs w:val="20"/>
        </w:rPr>
      </w:pPr>
    </w:p>
    <w:p w14:paraId="116782A5" w14:textId="77777777" w:rsidR="008F16B5" w:rsidRPr="008F16B5" w:rsidRDefault="008F16B5" w:rsidP="007271F7">
      <w:pPr>
        <w:rPr>
          <w:rFonts w:ascii="PT Serif" w:hAnsi="PT Serif"/>
          <w:i/>
          <w:sz w:val="20"/>
          <w:szCs w:val="20"/>
        </w:rPr>
      </w:pPr>
      <w:r w:rsidRPr="008F16B5">
        <w:rPr>
          <w:rFonts w:ascii="PT Serif" w:hAnsi="PT Serif"/>
          <w:i/>
          <w:sz w:val="20"/>
          <w:szCs w:val="20"/>
        </w:rPr>
        <w:t>Intensity</w:t>
      </w:r>
    </w:p>
    <w:p w14:paraId="4B0BA7B7" w14:textId="77777777" w:rsidR="008F16B5" w:rsidRDefault="008F16B5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MHWs more intense in </w:t>
      </w:r>
      <w:r w:rsidRPr="008F16B5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 compared to OISST</w:t>
      </w:r>
    </w:p>
    <w:p w14:paraId="192E0507" w14:textId="77777777" w:rsidR="008F16B5" w:rsidRDefault="008F16B5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In OISST data, MCSs are more intense than MHWs</w:t>
      </w:r>
    </w:p>
    <w:p w14:paraId="1583A673" w14:textId="77777777" w:rsidR="008F16B5" w:rsidRDefault="008F16B5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South coast has most intense MHWs and MCSs in </w:t>
      </w:r>
      <w:r w:rsidRPr="008F16B5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</w:t>
      </w:r>
    </w:p>
    <w:p w14:paraId="7695597F" w14:textId="77777777" w:rsidR="008F16B5" w:rsidRDefault="008F16B5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In OISST data, MCSs more intense MCSs along south coast</w:t>
      </w:r>
    </w:p>
    <w:p w14:paraId="5A976787" w14:textId="77777777" w:rsidR="008F16B5" w:rsidRDefault="0058577C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In OISST data, MHWs least</w:t>
      </w:r>
      <w:r w:rsidR="008F16B5">
        <w:rPr>
          <w:rFonts w:ascii="PT Serif" w:hAnsi="PT Serif"/>
          <w:sz w:val="20"/>
          <w:szCs w:val="20"/>
        </w:rPr>
        <w:t xml:space="preserve"> intense </w:t>
      </w:r>
      <w:r>
        <w:rPr>
          <w:rFonts w:ascii="PT Serif" w:hAnsi="PT Serif"/>
          <w:sz w:val="20"/>
          <w:szCs w:val="20"/>
        </w:rPr>
        <w:t>along east co</w:t>
      </w:r>
      <w:bookmarkStart w:id="0" w:name="_GoBack"/>
      <w:bookmarkEnd w:id="0"/>
      <w:r>
        <w:rPr>
          <w:rFonts w:ascii="PT Serif" w:hAnsi="PT Serif"/>
          <w:sz w:val="20"/>
          <w:szCs w:val="20"/>
        </w:rPr>
        <w:t>ast</w:t>
      </w:r>
    </w:p>
    <w:p w14:paraId="7D6B92C3" w14:textId="77777777" w:rsidR="0058577C" w:rsidRDefault="0058577C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MHWs more intense than MCSs along west and east coasts in </w:t>
      </w:r>
      <w:r w:rsidRPr="0058577C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</w:t>
      </w:r>
    </w:p>
    <w:p w14:paraId="22EA322F" w14:textId="77777777" w:rsidR="0058577C" w:rsidRDefault="0058577C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MCSs more intense than MHWs along south coast in </w:t>
      </w:r>
      <w:r w:rsidRPr="0058577C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</w:t>
      </w:r>
    </w:p>
    <w:p w14:paraId="0D940BEB" w14:textId="77777777" w:rsidR="0058577C" w:rsidRDefault="0058577C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In OISST data, only along the east coast are MCSs more intense than MHWs</w:t>
      </w:r>
    </w:p>
    <w:p w14:paraId="0399FDDB" w14:textId="77777777" w:rsidR="0058577C" w:rsidRDefault="0058577C" w:rsidP="007271F7">
      <w:pPr>
        <w:rPr>
          <w:rFonts w:ascii="PT Serif" w:hAnsi="PT Serif"/>
          <w:sz w:val="20"/>
          <w:szCs w:val="20"/>
        </w:rPr>
      </w:pPr>
    </w:p>
    <w:p w14:paraId="45AC78F9" w14:textId="77777777" w:rsidR="0058577C" w:rsidRDefault="0058577C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The mean cumulative intensity of MHWs and MCSs is higher in the </w:t>
      </w:r>
      <w:r w:rsidRPr="0058577C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</w:t>
      </w:r>
    </w:p>
    <w:p w14:paraId="04A9CE10" w14:textId="77777777" w:rsidR="008F16B5" w:rsidRPr="008F16B5" w:rsidRDefault="008F16B5" w:rsidP="007271F7">
      <w:pPr>
        <w:rPr>
          <w:rFonts w:ascii="PT Serif" w:hAnsi="PT Serif"/>
          <w:sz w:val="20"/>
          <w:szCs w:val="20"/>
        </w:rPr>
      </w:pPr>
    </w:p>
    <w:p w14:paraId="0152FAFB" w14:textId="77777777" w:rsidR="007271F7" w:rsidRPr="008F16B5" w:rsidRDefault="00AE0735" w:rsidP="007271F7">
      <w:pPr>
        <w:rPr>
          <w:rFonts w:ascii="PT Serif" w:hAnsi="PT Serif"/>
          <w:b/>
          <w:sz w:val="20"/>
          <w:szCs w:val="20"/>
        </w:rPr>
      </w:pPr>
      <w:r w:rsidRPr="008F16B5">
        <w:rPr>
          <w:rFonts w:ascii="PT Serif" w:hAnsi="PT Serif"/>
          <w:b/>
          <w:sz w:val="20"/>
          <w:szCs w:val="20"/>
        </w:rPr>
        <w:t>Top-three events</w:t>
      </w:r>
    </w:p>
    <w:p w14:paraId="67732761" w14:textId="77777777" w:rsidR="0058577C" w:rsidRDefault="00F95556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MHWs in </w:t>
      </w:r>
      <w:r w:rsidRPr="00F95556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data: south coast &gt; west coast &gt; east coast</w:t>
      </w:r>
    </w:p>
    <w:p w14:paraId="47BA96EB" w14:textId="77777777" w:rsidR="00F95556" w:rsidRDefault="00F95556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MCS in </w:t>
      </w:r>
      <w:r w:rsidRPr="00F95556">
        <w:rPr>
          <w:rFonts w:ascii="PT Serif" w:hAnsi="PT Serif"/>
          <w:i/>
          <w:sz w:val="20"/>
          <w:szCs w:val="20"/>
        </w:rPr>
        <w:t>in situ</w:t>
      </w:r>
      <w:r>
        <w:rPr>
          <w:rFonts w:ascii="PT Serif" w:hAnsi="PT Serif"/>
          <w:sz w:val="20"/>
          <w:szCs w:val="20"/>
        </w:rPr>
        <w:t xml:space="preserve"> data: south coast &gt; west coast &gt; east coast</w:t>
      </w:r>
    </w:p>
    <w:p w14:paraId="5C3CA324" w14:textId="77777777" w:rsidR="00F95556" w:rsidRDefault="00F95556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 xml:space="preserve">MHW in OISST data: (south coast and west coast) &gt; </w:t>
      </w:r>
      <w:r>
        <w:rPr>
          <w:rFonts w:ascii="PT Serif" w:hAnsi="PT Serif"/>
          <w:sz w:val="20"/>
          <w:szCs w:val="20"/>
        </w:rPr>
        <w:t>east coast</w:t>
      </w:r>
    </w:p>
    <w:p w14:paraId="1D4B79E4" w14:textId="77777777" w:rsidR="00F95556" w:rsidRDefault="00F95556" w:rsidP="007271F7">
      <w:pPr>
        <w:rPr>
          <w:rFonts w:ascii="PT Serif" w:hAnsi="PT Serif"/>
          <w:sz w:val="20"/>
          <w:szCs w:val="20"/>
        </w:rPr>
      </w:pPr>
    </w:p>
    <w:p w14:paraId="738FE330" w14:textId="77777777" w:rsidR="00F95556" w:rsidRDefault="00F95556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The largest events in the two sets of data do not coincide</w:t>
      </w:r>
    </w:p>
    <w:p w14:paraId="720B8D97" w14:textId="77777777" w:rsidR="00F95556" w:rsidRPr="008F16B5" w:rsidRDefault="00F95556" w:rsidP="007271F7">
      <w:pPr>
        <w:rPr>
          <w:rFonts w:ascii="PT Serif" w:hAnsi="PT Serif"/>
          <w:sz w:val="20"/>
          <w:szCs w:val="20"/>
        </w:rPr>
      </w:pPr>
    </w:p>
    <w:p w14:paraId="4043BC16" w14:textId="77777777" w:rsidR="00F95556" w:rsidRDefault="00F95556" w:rsidP="007271F7">
      <w:pPr>
        <w:rPr>
          <w:rFonts w:ascii="PT Serif" w:hAnsi="PT Serif"/>
          <w:sz w:val="20"/>
          <w:szCs w:val="20"/>
        </w:rPr>
      </w:pPr>
    </w:p>
    <w:p w14:paraId="019376EE" w14:textId="77777777" w:rsidR="00AE0735" w:rsidRPr="00F95556" w:rsidRDefault="00AE0735" w:rsidP="007271F7">
      <w:pPr>
        <w:rPr>
          <w:rFonts w:ascii="PT Serif" w:hAnsi="PT Serif"/>
          <w:b/>
          <w:sz w:val="20"/>
          <w:szCs w:val="20"/>
        </w:rPr>
      </w:pPr>
      <w:r w:rsidRPr="00F95556">
        <w:rPr>
          <w:rFonts w:ascii="PT Serif" w:hAnsi="PT Serif"/>
          <w:b/>
          <w:sz w:val="20"/>
          <w:szCs w:val="20"/>
        </w:rPr>
        <w:lastRenderedPageBreak/>
        <w:t>Co-occurrence rates</w:t>
      </w:r>
    </w:p>
    <w:p w14:paraId="11464142" w14:textId="77777777" w:rsidR="00AE0735" w:rsidRDefault="000F3677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South coast has greatest amount of co-occurrence, and west coast least</w:t>
      </w:r>
    </w:p>
    <w:p w14:paraId="4F424EAE" w14:textId="77777777" w:rsidR="000F3677" w:rsidRDefault="000F3677" w:rsidP="007271F7">
      <w:pPr>
        <w:rPr>
          <w:rFonts w:ascii="PT Serif" w:hAnsi="PT Serif"/>
          <w:sz w:val="20"/>
          <w:szCs w:val="20"/>
        </w:rPr>
      </w:pPr>
      <w:r>
        <w:rPr>
          <w:rFonts w:ascii="PT Serif" w:hAnsi="PT Serif"/>
          <w:sz w:val="20"/>
          <w:szCs w:val="20"/>
        </w:rPr>
        <w:t>No difference in co-occurrences between MCSs and MHWs</w:t>
      </w:r>
    </w:p>
    <w:p w14:paraId="3DD1360D" w14:textId="77777777" w:rsidR="00F95556" w:rsidRPr="008F16B5" w:rsidRDefault="00F95556" w:rsidP="007271F7">
      <w:pPr>
        <w:rPr>
          <w:rFonts w:ascii="PT Serif" w:hAnsi="PT Serif"/>
          <w:sz w:val="20"/>
          <w:szCs w:val="20"/>
        </w:rPr>
      </w:pPr>
    </w:p>
    <w:p w14:paraId="1E1361CC" w14:textId="77777777" w:rsidR="00AE0735" w:rsidRPr="008F16B5" w:rsidRDefault="00AE0735" w:rsidP="007271F7">
      <w:pPr>
        <w:rPr>
          <w:rFonts w:ascii="PT Serif" w:hAnsi="PT Serif"/>
          <w:sz w:val="20"/>
          <w:szCs w:val="20"/>
          <w:lang w:val="en-US"/>
        </w:rPr>
      </w:pPr>
      <w:r w:rsidRPr="008F16B5">
        <w:rPr>
          <w:rFonts w:ascii="PT Serif" w:hAnsi="PT Serif"/>
          <w:sz w:val="20"/>
          <w:szCs w:val="20"/>
          <w:lang w:val="en-US"/>
        </w:rPr>
        <w:t>Decadal trends in MHWs and MCSs</w:t>
      </w:r>
    </w:p>
    <w:p w14:paraId="689B971D" w14:textId="77777777" w:rsidR="00AE0735" w:rsidRPr="008F16B5" w:rsidRDefault="00AE0735" w:rsidP="007271F7">
      <w:pPr>
        <w:rPr>
          <w:rFonts w:ascii="PT Serif" w:hAnsi="PT Serif"/>
          <w:sz w:val="20"/>
          <w:szCs w:val="20"/>
          <w:lang w:val="en-US"/>
        </w:rPr>
      </w:pPr>
    </w:p>
    <w:p w14:paraId="340122BB" w14:textId="77777777" w:rsidR="00AE0735" w:rsidRPr="008F16B5" w:rsidRDefault="00AE0735" w:rsidP="007271F7">
      <w:pPr>
        <w:rPr>
          <w:rFonts w:ascii="PT Serif" w:hAnsi="PT Serif"/>
          <w:sz w:val="20"/>
          <w:szCs w:val="20"/>
          <w:lang w:val="en-US"/>
        </w:rPr>
      </w:pPr>
      <w:r w:rsidRPr="008F16B5">
        <w:rPr>
          <w:rFonts w:ascii="PT Serif" w:hAnsi="PT Serif"/>
          <w:sz w:val="20"/>
          <w:szCs w:val="20"/>
          <w:lang w:val="en-US"/>
        </w:rPr>
        <w:t>Offshore MHWs and MCSs</w:t>
      </w:r>
    </w:p>
    <w:p w14:paraId="2A9E28B1" w14:textId="77777777" w:rsidR="00AE0735" w:rsidRPr="008F16B5" w:rsidRDefault="00AE0735" w:rsidP="007271F7">
      <w:pPr>
        <w:rPr>
          <w:rFonts w:ascii="PT Serif" w:hAnsi="PT Serif"/>
          <w:sz w:val="20"/>
          <w:szCs w:val="20"/>
          <w:lang w:val="en-US"/>
        </w:rPr>
      </w:pPr>
    </w:p>
    <w:p w14:paraId="108BD017" w14:textId="77777777" w:rsidR="00AE0735" w:rsidRPr="008F16B5" w:rsidRDefault="00AE0735" w:rsidP="007271F7">
      <w:pPr>
        <w:rPr>
          <w:rFonts w:ascii="PT Serif" w:hAnsi="PT Serif"/>
          <w:sz w:val="20"/>
          <w:szCs w:val="20"/>
        </w:rPr>
      </w:pPr>
    </w:p>
    <w:sectPr w:rsidR="00AE0735" w:rsidRPr="008F16B5" w:rsidSect="00B06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FF7"/>
    <w:multiLevelType w:val="hybridMultilevel"/>
    <w:tmpl w:val="67C21AB4"/>
    <w:lvl w:ilvl="0" w:tplc="5BC637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C317D"/>
    <w:multiLevelType w:val="hybridMultilevel"/>
    <w:tmpl w:val="CC50B158"/>
    <w:lvl w:ilvl="0" w:tplc="B2E81C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D6BFB"/>
    <w:multiLevelType w:val="hybridMultilevel"/>
    <w:tmpl w:val="B916F2A6"/>
    <w:lvl w:ilvl="0" w:tplc="A10A96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633F5"/>
    <w:multiLevelType w:val="hybridMultilevel"/>
    <w:tmpl w:val="7E7CF6E8"/>
    <w:lvl w:ilvl="0" w:tplc="EA160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2B"/>
    <w:rsid w:val="000D45E0"/>
    <w:rsid w:val="000F3677"/>
    <w:rsid w:val="002524D6"/>
    <w:rsid w:val="002D0DBD"/>
    <w:rsid w:val="003E2595"/>
    <w:rsid w:val="004B3467"/>
    <w:rsid w:val="0058577C"/>
    <w:rsid w:val="00596DF6"/>
    <w:rsid w:val="005D5E28"/>
    <w:rsid w:val="007271F7"/>
    <w:rsid w:val="00740034"/>
    <w:rsid w:val="00796A86"/>
    <w:rsid w:val="008F16B5"/>
    <w:rsid w:val="00924F78"/>
    <w:rsid w:val="00AE0735"/>
    <w:rsid w:val="00B06847"/>
    <w:rsid w:val="00B3588D"/>
    <w:rsid w:val="00C4282B"/>
    <w:rsid w:val="00F95556"/>
    <w:rsid w:val="00FB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21F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Smit</dc:creator>
  <cp:keywords/>
  <dc:description/>
  <cp:lastModifiedBy>AJ Smit</cp:lastModifiedBy>
  <cp:revision>1</cp:revision>
  <dcterms:created xsi:type="dcterms:W3CDTF">2016-04-22T16:49:00Z</dcterms:created>
  <dcterms:modified xsi:type="dcterms:W3CDTF">2016-04-22T18:57:00Z</dcterms:modified>
</cp:coreProperties>
</file>