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jf8l8s2utby" w:id="0"/>
      <w:bookmarkEnd w:id="0"/>
      <w:r w:rsidDel="00000000" w:rsidR="00000000" w:rsidRPr="00000000">
        <w:rPr>
          <w:b w:val="1"/>
          <w:bCs w:val="1"/>
          <w:color w:val="000000"/>
          <w:sz w:val="26"/>
          <w:szCs w:val="26"/>
          <w:rtl w:val="0"/>
        </w:rPr>
        <w:t xml:space="preserve">Architectural Flow:</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9qzhzsny6jjd" w:id="1"/>
      <w:bookmarkEnd w:id="1"/>
      <w:r w:rsidDel="00000000" w:rsidR="00000000" w:rsidRPr="00000000">
        <w:rPr>
          <w:b w:val="1"/>
          <w:bCs w:val="1"/>
          <w:color w:val="000000"/>
          <w:sz w:val="22"/>
          <w:szCs w:val="22"/>
          <w:rtl w:val="0"/>
        </w:rPr>
        <w:t xml:space="preserve">1. Initialization</w:t>
      </w:r>
    </w:p>
    <w:p w:rsidR="00000000" w:rsidDel="00000000" w:rsidP="00000000" w:rsidRDefault="00000000" w:rsidRPr="00000000" w14:paraId="00000003">
      <w:pPr>
        <w:spacing w:after="240" w:before="240" w:lineRule="auto"/>
        <w:rPr/>
      </w:pPr>
      <w:r w:rsidDel="00000000" w:rsidR="00000000" w:rsidRPr="00000000">
        <w:rPr>
          <w:rtl w:val="0"/>
        </w:rPr>
        <w:t xml:space="preserve">The model initialization happens inside a Docker container, which is granted hardware access via the </w:t>
      </w:r>
      <w:r w:rsidDel="00000000" w:rsidR="00000000" w:rsidRPr="00000000">
        <w:rPr>
          <w:rFonts w:ascii="Roboto Mono" w:cs="Roboto Mono" w:eastAsia="Roboto Mono" w:hAnsi="Roboto Mono"/>
          <w:color w:val="188038"/>
          <w:rtl w:val="0"/>
        </w:rPr>
        <w:t xml:space="preserve">--device=/dev/akida0</w:t>
      </w:r>
      <w:r w:rsidDel="00000000" w:rsidR="00000000" w:rsidRPr="00000000">
        <w:rPr>
          <w:rtl w:val="0"/>
        </w:rPr>
        <w:t xml:space="preserve"> flag. The Akida kernel module itself is handled by host system commands (</w:t>
      </w:r>
      <w:r w:rsidDel="00000000" w:rsidR="00000000" w:rsidRPr="00000000">
        <w:rPr>
          <w:rFonts w:ascii="Roboto Mono" w:cs="Roboto Mono" w:eastAsia="Roboto Mono" w:hAnsi="Roboto Mono"/>
          <w:color w:val="188038"/>
          <w:rtl w:val="0"/>
        </w:rPr>
        <w:t xml:space="preserve">sudo insmod ./akida-pcie.ko</w:t>
      </w:r>
      <w:r w:rsidDel="00000000" w:rsidR="00000000" w:rsidRPr="00000000">
        <w:rPr>
          <w:rtl w:val="0"/>
        </w:rPr>
        <w:t xml:space="preserve">) before Docker starts.</w:t>
        <w:br w:type="textWrapping"/>
        <w:t xml:space="preserve"> The camera code is decoupled from the inference script. The camera runs on the host Raspberry Pi OS, snapping photos and automatically dropping them into </w:t>
      </w:r>
      <w:r w:rsidDel="00000000" w:rsidR="00000000" w:rsidRPr="00000000">
        <w:rPr>
          <w:rFonts w:ascii="Roboto Mono" w:cs="Roboto Mono" w:eastAsia="Roboto Mono" w:hAnsi="Roboto Mono"/>
          <w:color w:val="188038"/>
          <w:rtl w:val="0"/>
        </w:rPr>
        <w:t xml:space="preserve">/home/synapse2025/Desktop/akida_sample</w:t>
      </w:r>
      <w:r w:rsidDel="00000000" w:rsidR="00000000" w:rsidRPr="00000000">
        <w:rPr>
          <w:rtl w:val="0"/>
        </w:rPr>
        <w:t xml:space="preserve"> folder.</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6jmky6mfn6az" w:id="2"/>
      <w:bookmarkEnd w:id="2"/>
      <w:r w:rsidDel="00000000" w:rsidR="00000000" w:rsidRPr="00000000">
        <w:rPr>
          <w:b w:val="1"/>
          <w:bCs w:val="1"/>
          <w:color w:val="000000"/>
          <w:sz w:val="22"/>
          <w:szCs w:val="22"/>
          <w:rtl w:val="0"/>
        </w:rPr>
        <w:t xml:space="preserve">2. Preprocess</w:t>
      </w:r>
    </w:p>
    <w:p w:rsidR="00000000" w:rsidDel="00000000" w:rsidP="00000000" w:rsidRDefault="00000000" w:rsidRPr="00000000" w14:paraId="00000005">
      <w:pPr>
        <w:spacing w:after="240" w:before="240" w:lineRule="auto"/>
        <w:rPr/>
      </w:pPr>
      <w:r w:rsidDel="00000000" w:rsidR="00000000" w:rsidRPr="00000000">
        <w:rPr>
          <w:rtl w:val="0"/>
        </w:rPr>
        <w:t xml:space="preserve">Pass the photo to the </w:t>
      </w:r>
      <w:r w:rsidDel="00000000" w:rsidR="00000000" w:rsidRPr="00000000">
        <w:rPr>
          <w:rFonts w:ascii="Roboto Mono" w:cs="Roboto Mono" w:eastAsia="Roboto Mono" w:hAnsi="Roboto Mono"/>
          <w:color w:val="188038"/>
          <w:rtl w:val="0"/>
        </w:rPr>
        <w:t xml:space="preserve">prepare_flight_batch()</w:t>
      </w:r>
      <w:r w:rsidDel="00000000" w:rsidR="00000000" w:rsidRPr="00000000">
        <w:rPr>
          <w:rtl w:val="0"/>
        </w:rPr>
        <w:t xml:space="preserve"> function. The script will use Pillow to load the image file from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convert it to a NumPy array, and pass it directly into </w:t>
      </w:r>
      <w:r w:rsidDel="00000000" w:rsidR="00000000" w:rsidRPr="00000000">
        <w:rPr>
          <w:rFonts w:ascii="Roboto Mono" w:cs="Roboto Mono" w:eastAsia="Roboto Mono" w:hAnsi="Roboto Mono"/>
          <w:color w:val="188038"/>
          <w:rtl w:val="0"/>
        </w:rPr>
        <w:t xml:space="preserve">prepare_flight_batch(image)</w:t>
      </w:r>
      <w:r w:rsidDel="00000000" w:rsidR="00000000" w:rsidRPr="00000000">
        <w:rPr>
          <w:rtl w:val="0"/>
        </w:rPr>
        <w:t xml:space="preserve"> to yield the 4D tensor stack.</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qgg7kmjg6ogc" w:id="3"/>
      <w:bookmarkEnd w:id="3"/>
      <w:r w:rsidDel="00000000" w:rsidR="00000000" w:rsidRPr="00000000">
        <w:rPr>
          <w:b w:val="1"/>
          <w:bCs w:val="1"/>
          <w:color w:val="000000"/>
          <w:sz w:val="22"/>
          <w:szCs w:val="22"/>
          <w:rtl w:val="0"/>
        </w:rPr>
        <w:t xml:space="preserve">3. Hardware InferenceFlight</w:t>
      </w:r>
    </w:p>
    <w:p w:rsidR="00000000" w:rsidDel="00000000" w:rsidP="00000000" w:rsidRDefault="00000000" w:rsidRPr="00000000" w14:paraId="00000007">
      <w:pPr>
        <w:spacing w:after="240" w:before="240" w:lineRule="auto"/>
        <w:rPr/>
      </w:pPr>
      <w:r w:rsidDel="00000000" w:rsidR="00000000" w:rsidRPr="00000000">
        <w:rPr>
          <w:rtl w:val="0"/>
        </w:rPr>
        <w:t xml:space="preserve">Pass the 4D batch resulted from preprocessing into </w:t>
      </w:r>
      <w:r w:rsidDel="00000000" w:rsidR="00000000" w:rsidRPr="00000000">
        <w:rPr>
          <w:rFonts w:ascii="Roboto Mono" w:cs="Roboto Mono" w:eastAsia="Roboto Mono" w:hAnsi="Roboto Mono"/>
          <w:color w:val="188038"/>
          <w:rtl w:val="0"/>
        </w:rPr>
        <w:t xml:space="preserve">model_akida.predict_classes()</w:t>
      </w:r>
      <w:r w:rsidDel="00000000" w:rsidR="00000000" w:rsidRPr="00000000">
        <w:rPr>
          <w:rtl w:val="0"/>
        </w:rPr>
        <w:t xml:space="preserve">. The inference must be wrapped in high-precision time deltas.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l36fmyinj23q" w:id="4"/>
      <w:bookmarkEnd w:id="4"/>
      <w:r w:rsidDel="00000000" w:rsidR="00000000" w:rsidRPr="00000000">
        <w:rPr>
          <w:b w:val="1"/>
          <w:bCs w:val="1"/>
          <w:color w:val="000000"/>
          <w:sz w:val="22"/>
          <w:szCs w:val="22"/>
          <w:rtl w:val="0"/>
        </w:rPr>
        <w:t xml:space="preserve">4. Output</w:t>
      </w:r>
    </w:p>
    <w:p w:rsidR="00000000" w:rsidDel="00000000" w:rsidP="00000000" w:rsidRDefault="00000000" w:rsidRPr="00000000" w14:paraId="00000009">
      <w:pPr>
        <w:spacing w:after="240" w:before="240" w:lineRule="auto"/>
        <w:rPr/>
      </w:pPr>
      <w:r w:rsidDel="00000000" w:rsidR="00000000" w:rsidRPr="00000000">
        <w:rPr>
          <w:rtl w:val="0"/>
        </w:rPr>
        <w:t xml:space="preserve">Here the scripts </w:t>
      </w:r>
      <w:r w:rsidDel="00000000" w:rsidR="00000000" w:rsidRPr="00000000">
        <w:rPr>
          <w:rFonts w:ascii="Roboto Mono" w:cs="Roboto Mono" w:eastAsia="Roboto Mono" w:hAnsi="Roboto Mono"/>
          <w:color w:val="188038"/>
          <w:rtl w:val="0"/>
        </w:rPr>
        <w:t xml:space="preserve">infer.py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infer_all.py</w:t>
      </w:r>
      <w:r w:rsidDel="00000000" w:rsidR="00000000" w:rsidRPr="00000000">
        <w:rPr>
          <w:rtl w:val="0"/>
        </w:rPr>
        <w:t xml:space="preserve"> are execution runs that calculate and print out final performance reports directly to the terminal console. The script needs to calculate and format these exact metrics: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Total images processed</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Correctly classified patches vs. Incorrectly classified patches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Global accuracy percentage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Total processing time (seconds)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Average time per image (milliseconds)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Total frames per second</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204slhwla0ad" w:id="5"/>
      <w:bookmarkEnd w:id="5"/>
      <w:r w:rsidDel="00000000" w:rsidR="00000000" w:rsidRPr="00000000">
        <w:rPr>
          <w:b w:val="1"/>
          <w:bCs w:val="1"/>
          <w:color w:val="000000"/>
          <w:sz w:val="26"/>
          <w:szCs w:val="26"/>
          <w:rtl w:val="0"/>
        </w:rPr>
        <w:t xml:space="preserve">Testing</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tij7awrzua3d" w:id="6"/>
      <w:bookmarkEnd w:id="6"/>
      <w:r w:rsidDel="00000000" w:rsidR="00000000" w:rsidRPr="00000000">
        <w:rPr>
          <w:b w:val="1"/>
          <w:bCs w:val="1"/>
          <w:color w:val="000000"/>
          <w:sz w:val="22"/>
          <w:szCs w:val="22"/>
          <w:rtl w:val="0"/>
        </w:rPr>
        <w:t xml:space="preserve">Results on infer.py for baseline_model.fbz</w:t>
      </w:r>
    </w:p>
    <w:p w:rsidR="00000000" w:rsidDel="00000000" w:rsidP="00000000" w:rsidRDefault="00000000" w:rsidRPr="00000000" w14:paraId="00000017">
      <w:pPr>
        <w:rPr/>
      </w:pPr>
      <w:r w:rsidDel="00000000" w:rsidR="00000000" w:rsidRPr="00000000">
        <w:rPr>
          <w:rtl w:val="0"/>
        </w:rPr>
        <w:t xml:space="preserve">           Model Summary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Input shape: [64, 64, 3]</w:t>
        <w:br w:type="textWrapping"/>
        <w:t xml:space="preserve"> Output shape: [1, 1, 10]</w:t>
        <w:br w:type="textWrapping"/>
        <w:t xml:space="preserve"> Sequences: 1</w:t>
        <w:br w:type="textWrapping"/>
        <w:t xml:space="preserve"> Layers: 14</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Layer (type) Output shape Kernel shape</w:t>
      </w:r>
    </w:p>
    <w:p w:rsidR="00000000" w:rsidDel="00000000" w:rsidP="00000000" w:rsidRDefault="00000000" w:rsidRPr="00000000" w14:paraId="0000001D">
      <w:pPr>
        <w:spacing w:after="240" w:before="240" w:lineRule="auto"/>
        <w:rPr/>
      </w:pPr>
      <w:r w:rsidDel="00000000" w:rsidR="00000000" w:rsidRPr="00000000">
        <w:rPr>
          <w:rtl w:val="0"/>
        </w:rPr>
        <w:t xml:space="preserve">========== SW/stem_conv-dequantizer (Software) =========</w:t>
      </w:r>
    </w:p>
    <w:p w:rsidR="00000000" w:rsidDel="00000000" w:rsidP="00000000" w:rsidRDefault="00000000" w:rsidRPr="00000000" w14:paraId="0000001E">
      <w:pPr>
        <w:spacing w:after="240" w:before="240" w:lineRule="auto"/>
        <w:rPr/>
      </w:pPr>
      <w:r w:rsidDel="00000000" w:rsidR="00000000" w:rsidRPr="00000000">
        <w:rPr>
          <w:rtl w:val="0"/>
        </w:rPr>
        <w:t xml:space="preserve">stem_conv (InputConv2D) [32, 32, 32] (3, 3, 3, 32)</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b1_dw (DepthwiseConv2D) [32, 32, 32] (3, 3, 32, 1)</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b1_pw (Conv2D) [32, 32, 64] (1, 1, 32, 64)</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b2_dw (DepthwiseConv2D) [16, 16, 64] (3, 3, 64, 1)</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b2_pw (Conv2D) [16, 16, 64] (1, 1, 64, 64)</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b3_dw (DepthwiseConv2D) [16, 16, 64] (3, 3, 64, 1)</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b3_pw (Conv2D) [16, 16, 128] (1, 1, 64, 128)</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b4_dw (DepthwiseConv2D) [8, 8, 128] (3, 3, 128, 1)</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b4_pw (Conv2D) [8, 8, 128] (1, 1, 128, 128)</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b5_dw (DepthwiseConv2D) [8, 8, 128] (3, 3, 128, 1)</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b5_pw (Conv2D) [1, 1, 256] (1, 1, 128, 256)</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fc1 (Dense1D) [1, 1, 128] (256, 128)</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logits (Dense1D) [1, 1, 10] (128, 10)</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dequantizer (Dequantizer) [1, 1, 10] N/A</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ze9drc4jubkl" w:id="7"/>
      <w:bookmarkEnd w:id="7"/>
      <w:r w:rsidDel="00000000" w:rsidR="00000000" w:rsidRPr="00000000">
        <w:rPr>
          <w:b w:val="1"/>
          <w:bCs w:val="1"/>
          <w:sz w:val="34"/>
          <w:szCs w:val="34"/>
          <w:rtl w:val="0"/>
        </w:rPr>
        <w:t xml:space="preserve">Total Patches: 510 | FPS: 174.55 | Avg Latency: 5.73ms</w:t>
      </w:r>
    </w:p>
    <w:p w:rsidR="00000000" w:rsidDel="00000000" w:rsidP="00000000" w:rsidRDefault="00000000" w:rsidRPr="00000000" w14:paraId="0000003B">
      <w:pPr>
        <w:spacing w:after="240" w:before="240" w:lineRule="auto"/>
        <w:rPr/>
      </w:pPr>
      <w:r w:rsidDel="00000000" w:rsidR="00000000" w:rsidRPr="00000000">
        <w:rPr>
          <w:rtl w:val="0"/>
        </w:rPr>
        <w:t xml:space="preserve">[AnnualCrop] -&gt; Count: 4 (0.8%)</w:t>
        <w:br w:type="textWrapping"/>
        <w:t xml:space="preserve"> [HerbaceousVegetation] -&gt; Count: 78 (15.3%)</w:t>
        <w:br w:type="textWrapping"/>
        <w:t xml:space="preserve"> [Highway] -&gt; Count: 35 (6.9%)</w:t>
        <w:br w:type="textWrapping"/>
        <w:t xml:space="preserve"> [Industrial] -&gt; Count: 154 (30.2%)</w:t>
        <w:br w:type="textWrapping"/>
        <w:t xml:space="preserve"> [PermanentCrop] -&gt; Count: 4 (0.8%)</w:t>
        <w:br w:type="textWrapping"/>
        <w:t xml:space="preserve"> [Residential] -&gt; Count: 229 (44.9%)</w:t>
        <w:br w:type="textWrapping"/>
        <w:t xml:space="preserve"> [River] -&gt; Count: 5 (1.0%)</w:t>
        <w:br w:type="textWrapping"/>
        <w:t xml:space="preserve"> [SeaLake] -&gt; Count: 1 (0.2%)</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o4w64hei7u0n" w:id="8"/>
      <w:bookmarkEnd w:id="8"/>
      <w:r w:rsidDel="00000000" w:rsidR="00000000" w:rsidRPr="00000000">
        <w:rPr>
          <w:b w:val="1"/>
          <w:bCs w:val="1"/>
          <w:color w:val="000000"/>
          <w:sz w:val="22"/>
          <w:szCs w:val="22"/>
          <w:rtl w:val="0"/>
        </w:rPr>
        <w:t xml:space="preserve">Results on infer.py for attuned_model.py:</w:t>
      </w:r>
    </w:p>
    <w:p w:rsidR="00000000" w:rsidDel="00000000" w:rsidP="00000000" w:rsidRDefault="00000000" w:rsidRPr="00000000" w14:paraId="00000042">
      <w:pPr>
        <w:rPr/>
      </w:pPr>
      <w:r w:rsidDel="00000000" w:rsidR="00000000" w:rsidRPr="00000000">
        <w:rPr>
          <w:rtl w:val="0"/>
        </w:rPr>
        <w:t xml:space="preserve">           Model Summary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Input shape: [64, 64, 3]</w:t>
        <w:br w:type="textWrapping"/>
        <w:t xml:space="preserve"> Output shape: [1, 1, 10]</w:t>
        <w:br w:type="textWrapping"/>
        <w:t xml:space="preserve"> Sequences: 1</w:t>
        <w:br w:type="textWrapping"/>
        <w:t xml:space="preserve"> Layers: 8</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Layer (type) Output shape Kernel shape</w:t>
      </w:r>
    </w:p>
    <w:p w:rsidR="00000000" w:rsidDel="00000000" w:rsidP="00000000" w:rsidRDefault="00000000" w:rsidRPr="00000000" w14:paraId="00000048">
      <w:pPr>
        <w:spacing w:after="240" w:before="240" w:lineRule="auto"/>
        <w:rPr/>
      </w:pPr>
      <w:r w:rsidDel="00000000" w:rsidR="00000000" w:rsidRPr="00000000">
        <w:rPr>
          <w:rtl w:val="0"/>
        </w:rPr>
        <w:t xml:space="preserve">=========== SW/stem_conv-logits (Software) ==========</w:t>
      </w:r>
    </w:p>
    <w:p w:rsidR="00000000" w:rsidDel="00000000" w:rsidP="00000000" w:rsidRDefault="00000000" w:rsidRPr="00000000" w14:paraId="00000049">
      <w:pPr>
        <w:spacing w:after="240" w:before="240" w:lineRule="auto"/>
        <w:rPr/>
      </w:pPr>
      <w:r w:rsidDel="00000000" w:rsidR="00000000" w:rsidRPr="00000000">
        <w:rPr>
          <w:rtl w:val="0"/>
        </w:rPr>
        <w:t xml:space="preserve">stem_conv (InputConv.) [32, 32, 32] (3, 3, 3, 32)</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b1_sep (Sep.Conv.) [32, 32, 64] (3, 3, 32, 1)</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ab/>
        <w:tab/>
        <w:tab/>
        <w:tab/>
        <w:tab/>
        <w:t xml:space="preserve">   (1, 1, 32, 64)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b2_sep (Sep.Conv.) [16, 16, 64] (3, 3, 64, 1)</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ab/>
        <w:tab/>
        <w:tab/>
        <w:tab/>
        <w:tab/>
        <w:t xml:space="preserve">   (1, 1, 64, 64)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b3_sep (Sep.Conv.) [16, 16, 128] (3, 3, 64, 1)</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ab/>
        <w:tab/>
        <w:tab/>
        <w:tab/>
        <w:tab/>
        <w:t xml:space="preserve">   (1, 1, 64, 128)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b4_sep (Sep.Conv.) [8, 8, 128] (3, 3, 128, 1)</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ab/>
        <w:tab/>
        <w:tab/>
        <w:tab/>
        <w:tab/>
        <w:t xml:space="preserve">   (1, 1, 128, 128)</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b5_sep (Sep.Conv.) [1, 1, 256] (3, 3, 128, 1)</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ab/>
        <w:tab/>
        <w:tab/>
        <w:tab/>
        <w:tab/>
        <w:t xml:space="preserve">   (1, 1, 128, 256)</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fc1 (Fully.) [1, 1, 128] (1, 1, 256, 128)</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logits (Fully.) [1, 1, 10] (1, 1, 128, 10)</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zb2z7wt30o34" w:id="9"/>
      <w:bookmarkEnd w:id="9"/>
      <w:r w:rsidDel="00000000" w:rsidR="00000000" w:rsidRPr="00000000">
        <w:rPr>
          <w:b w:val="1"/>
          <w:bCs w:val="1"/>
          <w:sz w:val="34"/>
          <w:szCs w:val="34"/>
          <w:rtl w:val="0"/>
        </w:rPr>
        <w:t xml:space="preserve">Total Patches: 510 | FPS: 286.47 | Avg Latency: 3.49ms</w:t>
      </w:r>
    </w:p>
    <w:p w:rsidR="00000000" w:rsidDel="00000000" w:rsidP="00000000" w:rsidRDefault="00000000" w:rsidRPr="00000000" w14:paraId="00000069">
      <w:pPr>
        <w:spacing w:after="240" w:before="240" w:lineRule="auto"/>
        <w:rPr/>
      </w:pPr>
      <w:r w:rsidDel="00000000" w:rsidR="00000000" w:rsidRPr="00000000">
        <w:rPr>
          <w:rtl w:val="0"/>
        </w:rPr>
        <w:t xml:space="preserve">[AnnualCrop] -&gt; Count: 8 (1.6%)</w:t>
        <w:br w:type="textWrapping"/>
        <w:t xml:space="preserve"> [HerbaceousVegetation] -&gt; Count: 19 (3.7%)</w:t>
        <w:br w:type="textWrapping"/>
        <w:t xml:space="preserve"> [Highway] -&gt; Count: 44 (8.6%)</w:t>
        <w:br w:type="textWrapping"/>
        <w:t xml:space="preserve"> [Industrial] -&gt; Count: 104 (20.4%)</w:t>
        <w:br w:type="textWrapping"/>
        <w:t xml:space="preserve"> [PermanentCrop] -&gt; Count: 33 (6.5%)</w:t>
        <w:br w:type="textWrapping"/>
        <w:t xml:space="preserve"> [Residential] -&gt; Count: 289 (56.7%)</w:t>
        <w:br w:type="textWrapping"/>
        <w:t xml:space="preserve"> [River] -&gt; Count: 12 (2.4%)</w:t>
        <w:br w:type="textWrapping"/>
        <w:t xml:space="preserve"> [SeaLake] -&gt; Count: 1 (0.2%)</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4ohkymz726dc" w:id="10"/>
      <w:bookmarkEnd w:id="10"/>
      <w:r w:rsidDel="00000000" w:rsidR="00000000" w:rsidRPr="00000000">
        <w:rPr>
          <w:b w:val="1"/>
          <w:bCs w:val="1"/>
          <w:color w:val="000000"/>
          <w:sz w:val="22"/>
          <w:szCs w:val="22"/>
          <w:rtl w:val="0"/>
        </w:rPr>
        <w:t xml:space="preserve">Results on infer_all.py for baseline_model.fbz:</w:t>
      </w:r>
    </w:p>
    <w:p w:rsidR="00000000" w:rsidDel="00000000" w:rsidP="00000000" w:rsidRDefault="00000000" w:rsidRPr="00000000" w14:paraId="00000074">
      <w:pPr>
        <w:spacing w:after="240" w:before="240" w:lineRule="auto"/>
        <w:rPr/>
      </w:pPr>
      <w:r w:rsidDel="00000000" w:rsidR="00000000" w:rsidRPr="00000000">
        <w:rPr>
          <w:rtl w:val="0"/>
        </w:rPr>
        <w:t xml:space="preserve">Se ruleaza inferenta...</w:t>
      </w:r>
    </w:p>
    <w:p w:rsidR="00000000" w:rsidDel="00000000" w:rsidP="00000000" w:rsidRDefault="00000000" w:rsidRPr="00000000" w14:paraId="00000075">
      <w:pPr>
        <w:spacing w:after="240" w:before="240" w:lineRule="auto"/>
        <w:rPr/>
      </w:pPr>
      <w:r w:rsidDel="00000000" w:rsidR="00000000" w:rsidRPr="00000000">
        <w:rPr>
          <w:rtl w:val="0"/>
        </w:rPr>
        <w:t xml:space="preserve">[AnnualCrop] 2901/3000 = 96.70% | timp: 132.06s</w:t>
        <w:br w:type="textWrapping"/>
        <w:t xml:space="preserve"> [Forest] 2973/3000 = 99.10% | timp: 125.68s</w:t>
        <w:br w:type="textWrapping"/>
        <w:t xml:space="preserve"> [HerbaceousVegetation] 2886/3000 = 96.20% | timp: 122.45s</w:t>
        <w:br w:type="textWrapping"/>
        <w:t xml:space="preserve"> [Highway] 2438/2500 = 97.52% | timp: 100.73s</w:t>
        <w:br w:type="textWrapping"/>
        <w:t xml:space="preserve"> [Industrial] 2464/2500 = 98.56% | timp: 102.64s</w:t>
        <w:br w:type="textWrapping"/>
        <w:t xml:space="preserve"> [Pasture] 1881/2000 = 94.05% | timp: 80.25s</w:t>
        <w:br w:type="textWrapping"/>
        <w:t xml:space="preserve"> [PermanentCrop] 2264/2500 = 90.56% | timp: 99.83s</w:t>
        <w:br w:type="textWrapping"/>
        <w:t xml:space="preserve"> [Residential] 2985/3000 = 99.50% | timp: 121.54s</w:t>
        <w:br w:type="textWrapping"/>
        <w:t xml:space="preserve"> [River] 2372/2500 = 94.88% | timp: 99.73s</w:t>
        <w:br w:type="textWrapping"/>
        <w:t xml:space="preserve"> [SeaLake] 2985/3000 = 99.50% | timp: 137.93s</w:t>
      </w:r>
    </w:p>
    <w:p w:rsidR="00000000" w:rsidDel="00000000" w:rsidP="00000000" w:rsidRDefault="00000000" w:rsidRPr="00000000" w14:paraId="00000076">
      <w:pPr>
        <w:spacing w:after="240" w:before="240" w:lineRule="auto"/>
        <w:rPr/>
      </w:pPr>
      <w:r w:rsidDel="00000000" w:rsidR="00000000" w:rsidRPr="00000000">
        <w:rPr>
          <w:rtl w:val="0"/>
        </w:rPr>
        <w:t xml:space="preserve">REZULTATE FINALE</w:t>
        <w:br w:type="textWrapping"/>
        <w:t xml:space="preserve"> Total imagini procesate : 27000</w:t>
        <w:br w:type="textWrapping"/>
        <w:t xml:space="preserve"> Clasificate corect: 26149</w:t>
        <w:br w:type="textWrapping"/>
        <w:t xml:space="preserve"> Clasificate gresit: 851</w:t>
        <w:br w:type="textWrapping"/>
        <w:t xml:space="preserve"> Acuratete globala: 96.85%</w:t>
        <w:br w:type="textWrapping"/>
        <w:t xml:space="preserve"> Timp total: 1123.37s</w:t>
        <w:br w:type="textWrapping"/>
        <w:t xml:space="preserve"> Timp mediu per imagine: 41.61ms</w:t>
        <w:br w:type="textWrapping"/>
        <w:t xml:space="preserve"> Imagini per secunda: 24.0 FPS</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q6wv4pxgn3nw" w:id="11"/>
      <w:bookmarkEnd w:id="11"/>
      <w:r w:rsidDel="00000000" w:rsidR="00000000" w:rsidRPr="00000000">
        <w:rPr>
          <w:b w:val="1"/>
          <w:bCs w:val="1"/>
          <w:color w:val="000000"/>
          <w:sz w:val="22"/>
          <w:szCs w:val="22"/>
          <w:rtl w:val="0"/>
        </w:rPr>
        <w:t xml:space="preserve">Results on infer_all.py for attuned_model.fbz:</w:t>
      </w:r>
    </w:p>
    <w:p w:rsidR="00000000" w:rsidDel="00000000" w:rsidP="00000000" w:rsidRDefault="00000000" w:rsidRPr="00000000" w14:paraId="00000078">
      <w:pPr>
        <w:spacing w:after="240" w:before="240" w:lineRule="auto"/>
        <w:rPr/>
      </w:pPr>
      <w:r w:rsidDel="00000000" w:rsidR="00000000" w:rsidRPr="00000000">
        <w:rPr>
          <w:rtl w:val="0"/>
        </w:rPr>
        <w:t xml:space="preserve">Se ruleaza inferenta...</w:t>
      </w:r>
    </w:p>
    <w:p w:rsidR="00000000" w:rsidDel="00000000" w:rsidP="00000000" w:rsidRDefault="00000000" w:rsidRPr="00000000" w14:paraId="00000079">
      <w:pPr>
        <w:spacing w:after="240" w:before="240" w:lineRule="auto"/>
        <w:rPr/>
      </w:pPr>
      <w:r w:rsidDel="00000000" w:rsidR="00000000" w:rsidRPr="00000000">
        <w:rPr>
          <w:rtl w:val="0"/>
        </w:rPr>
        <w:t xml:space="preserve">[AnnualCrop] 2822/3000 = 94.07% | timp: 60.40s</w:t>
        <w:br w:type="textWrapping"/>
        <w:t xml:space="preserve"> [Forest] 2606/3000 = 86.87% | timp: 62.67s</w:t>
        <w:br w:type="textWrapping"/>
        <w:t xml:space="preserve"> [HerbaceousVegetation] 2759/3000 = 91.97% | timp: 59.20s</w:t>
        <w:br w:type="textWrapping"/>
        <w:t xml:space="preserve"> [Highway] 2452/2500 = 98.08% | timp: 50.80s</w:t>
        <w:br w:type="textWrapping"/>
        <w:t xml:space="preserve"> [Industrial] 2424/2500 = 96.96% | timp: 58.09s</w:t>
        <w:br w:type="textWrapping"/>
        <w:t xml:space="preserve"> [Pasture] 1884/2000 = 94.20% | timp: 43.08s</w:t>
        <w:br w:type="textWrapping"/>
        <w:t xml:space="preserve"> [PermanentCrop] 2381/2500 = 95.24% | timp: 51.13s</w:t>
        <w:br w:type="textWrapping"/>
        <w:t xml:space="preserve"> [Residential] 2989/3000 = 99.63% | timp: 64.97s</w:t>
        <w:br w:type="textWrapping"/>
        <w:t xml:space="preserve"> [River] 2410/2500 = 96.40% | timp: 60.90s</w:t>
        <w:br w:type="textWrapping"/>
        <w:t xml:space="preserve"> [SeaLake] 2968/3000 = 98.93% | timp: 62.59s</w:t>
      </w:r>
    </w:p>
    <w:p w:rsidR="00000000" w:rsidDel="00000000" w:rsidP="00000000" w:rsidRDefault="00000000" w:rsidRPr="00000000" w14:paraId="0000007A">
      <w:pPr>
        <w:spacing w:after="240" w:before="240" w:lineRule="auto"/>
        <w:rPr/>
      </w:pPr>
      <w:r w:rsidDel="00000000" w:rsidR="00000000" w:rsidRPr="00000000">
        <w:rPr>
          <w:rtl w:val="0"/>
        </w:rPr>
        <w:t xml:space="preserve">REZULTATE FINALE</w:t>
        <w:br w:type="textWrapping"/>
        <w:t xml:space="preserve"> Total imagini procesate : 27000</w:t>
        <w:br w:type="textWrapping"/>
        <w:t xml:space="preserve"> Clasificate corect: 25695</w:t>
        <w:br w:type="textWrapping"/>
        <w:t xml:space="preserve"> Clasificate gresit: 1305</w:t>
        <w:br w:type="textWrapping"/>
        <w:t xml:space="preserve"> Acuratete globala: 95.17%</w:t>
        <w:br w:type="textWrapping"/>
        <w:t xml:space="preserve"> Timp total: 574.10s</w:t>
        <w:br w:type="textWrapping"/>
        <w:t xml:space="preserve"> Timp mediu per imagine: 21.26ms</w:t>
        <w:br w:type="textWrapping"/>
        <w:t xml:space="preserve"> Imagini per secunda: 47.0 FPS</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tnz8lmljhuph" w:id="12"/>
      <w:bookmarkEnd w:id="12"/>
      <w:r w:rsidDel="00000000" w:rsidR="00000000" w:rsidRPr="00000000">
        <w:rPr>
          <w:b w:val="1"/>
          <w:bCs w:val="1"/>
          <w:color w:val="000000"/>
          <w:sz w:val="22"/>
          <w:szCs w:val="22"/>
          <w:rtl w:val="0"/>
        </w:rPr>
        <w:t xml:space="preserve">Results on infer_all.py for attuned_model.fbz after data augmentation:</w:t>
      </w:r>
    </w:p>
    <w:p w:rsidR="00000000" w:rsidDel="00000000" w:rsidP="00000000" w:rsidRDefault="00000000" w:rsidRPr="00000000" w14:paraId="0000007C">
      <w:pPr>
        <w:spacing w:after="240" w:before="240" w:lineRule="auto"/>
        <w:rPr/>
      </w:pPr>
      <w:r w:rsidDel="00000000" w:rsidR="00000000" w:rsidRPr="00000000">
        <w:rPr>
          <w:rtl w:val="0"/>
        </w:rPr>
        <w:t xml:space="preserve">Se ruleaza inferenta...</w:t>
      </w:r>
    </w:p>
    <w:p w:rsidR="00000000" w:rsidDel="00000000" w:rsidP="00000000" w:rsidRDefault="00000000" w:rsidRPr="00000000" w14:paraId="0000007D">
      <w:pPr>
        <w:spacing w:after="240" w:before="240" w:lineRule="auto"/>
        <w:rPr/>
      </w:pPr>
      <w:r w:rsidDel="00000000" w:rsidR="00000000" w:rsidRPr="00000000">
        <w:rPr>
          <w:rtl w:val="0"/>
        </w:rPr>
        <w:t xml:space="preserve">[AnnualCrop] 66/100 = 66.00% | timp: 2.50s</w:t>
        <w:br w:type="textWrapping"/>
        <w:t xml:space="preserve"> [Forest] 4/100 = 4.00% | timp: 2.16s</w:t>
        <w:br w:type="textWrapping"/>
        <w:t xml:space="preserve"> [HerbaceousVegetation] 50/100 = 50.00% | timp: 2.00s</w:t>
        <w:br w:type="textWrapping"/>
        <w:t xml:space="preserve"> [Highway] 47/100 = 47.00% | timp: 1.99s</w:t>
        <w:br w:type="textWrapping"/>
        <w:t xml:space="preserve"> [Industrial] 70/100 = 70.00% | timp: 2.00s</w:t>
        <w:br w:type="textWrapping"/>
        <w:t xml:space="preserve"> [Pasture] 21/100 = 21.00% | timp: 1.98s</w:t>
        <w:br w:type="textWrapping"/>
        <w:t xml:space="preserve"> [PermanentCrop] 25/100 = 25.00% | timp: 2.07s</w:t>
        <w:br w:type="textWrapping"/>
        <w:t xml:space="preserve"> [Residential] 41/100 = 41.00% | timp: 1.99s</w:t>
        <w:br w:type="textWrapping"/>
        <w:t xml:space="preserve"> [River] 48/100 = 48.00% | timp: 1.97s</w:t>
        <w:br w:type="textWrapping"/>
        <w:t xml:space="preserve"> [SeaLake] 89/100 = 89.00% | timp: 2.02s</w:t>
      </w:r>
    </w:p>
    <w:p w:rsidR="00000000" w:rsidDel="00000000" w:rsidP="00000000" w:rsidRDefault="00000000" w:rsidRPr="00000000" w14:paraId="0000007E">
      <w:pPr>
        <w:spacing w:after="240" w:before="240" w:lineRule="auto"/>
        <w:rPr/>
      </w:pPr>
      <w:r w:rsidDel="00000000" w:rsidR="00000000" w:rsidRPr="00000000">
        <w:rPr>
          <w:rtl w:val="0"/>
        </w:rPr>
        <w:t xml:space="preserve">REZULTATE FINALE</w:t>
        <w:br w:type="textWrapping"/>
        <w:t xml:space="preserve"> Total imagini procesate : 1000</w:t>
        <w:br w:type="textWrapping"/>
        <w:t xml:space="preserve"> Clasificate corect : 461</w:t>
        <w:br w:type="textWrapping"/>
        <w:t xml:space="preserve"> Clasificate gresit : 539</w:t>
        <w:br w:type="textWrapping"/>
        <w:t xml:space="preserve"> Acuratete globala : 46.10%</w:t>
        <w:br w:type="textWrapping"/>
        <w:t xml:space="preserve"> Timp total : 20.77s</w:t>
        <w:br w:type="textWrapping"/>
        <w:t xml:space="preserve"> Timp mediu per imagine : 20.77ms</w:t>
        <w:br w:type="textWrapping"/>
        <w:t xml:space="preserve"> Imagini per secunda : 48.2 FPS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w:t>
        <w:br w:type="textWrapping"/>
        <w:t xml:space="preserve"> After noise injection the model is practically blind to forests now. In the clean dataset, forests are easily indentified by deep, dark green colors and textures (leaves). Here, Rayleight Scaterring washed away the deep green, replacing it with blue/gray, the blur decreased texture quality and once these are gone, the model has no geometric shapes to latch onto.</w:t>
        <w:br w:type="textWrapping"/>
        <w:t xml:space="preserve"> It seems like Pasture and PermanentCrop both suffered like forest. These classes rely heavily on distinct color shades and ground patterns. When introduced to sun glares and clouds, pastures look exactly like HerbaceousVegetation or AnnualCrop.</w:t>
        <w:br w:type="textWrapping"/>
        <w:t xml:space="preserve"> This proves that the original model didn't actually learn what a forest is. It learned what a perfect low-altitude photo of a forest looks like.</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