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</Types>
</file>

<file path=_rels/.rels><?xml version="1.0" encoding="UTF-8"?><Relationships xmlns="http://schemas.openxmlformats.org/package/2006/relationships"><Relationship Target="word/document.xml" Id="pkgRId0" Type="http://schemas.openxmlformats.org/officeDocument/2006/relationships/officeDocument" /></Relationships>
</file>

<file path=word/document.xml><?xml version="1.0" encoding="utf-8"?>
<w:document xmlns:w="http://schemas.openxmlformats.org/wordprocessingml/2006/main">
  <w:body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1B365D"/>
          <w:spacing w:val="0"/>
          <w:position w:val="0"/>
          <w:sz w:val="40"/>
          <w:shd w:fill="auto" w:val="clear"/>
        </w:rPr>
        <w:t xml:space="preserve">SYNAPSE</w:t>
      </w:r>
      <w:r>
        <w:rPr>
          <w:rFonts w:ascii="Calibri" w:hAnsi="Calibri" w:cs="Calibri" w:eastAsia="Calibri"/>
          <w:b/>
          <w:color w:val="1B365D"/>
          <w:spacing w:val="0"/>
          <w:position w:val="0"/>
          <w:sz w:val="40"/>
          <w:shd w:fill="auto" w:val="clear"/>
        </w:rPr>
        <w:br/>
        <w:t xml:space="preserve">Mission Edge Cases &amp; Risk Assessment</w:t>
      </w:r>
    </w:p>
    <w:p>
      <w:pPr>
        <w:keepNext w:val="true"/>
        <w:spacing w:before="28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5691"/>
          <w:spacing w:val="0"/>
          <w:position w:val="0"/>
          <w:sz w:val="27"/>
          <w:shd w:fill="auto" w:val="clear"/>
        </w:rPr>
        <w:t xml:space="preserve">1. Boot &amp; Environment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Things to consider:</w:t>
      </w:r>
    </w:p>
    <w:p>
      <w:pPr>
        <w:numPr>
          <w:ilvl w:val="0"/>
          <w:numId w:val="4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how the Pi boots at -45/-50 C</w:t>
      </w:r>
    </w:p>
    <w:p>
      <w:pPr>
        <w:numPr>
          <w:ilvl w:val="0"/>
          <w:numId w:val="4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kernel modules loading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Overview: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ESP32 (OBC) fires first (under 50 milliseconds). It activates the hardware/software watchdogs, initializes sensor loops, and handles telemetry. If the rasp pi dies, the ESP keeps downlinking telemetry to the ground station.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Rasp Pi takes around 20-30s too boot. It has to initialize the filesystem and hardware buses of the Linux OS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By default, Linux has no idea what Akida is so we inject the driver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akida-pcie.ko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into the running Linux kernel, creating a hardware interface file in the system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/dev/akida0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. The hardware communicates with the SDK through reading and writing of bytes.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Risks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Temperature Bug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Synapse\subsystems\obc\esp32-obc\main\tasks\mode_manager_task.c:</w:t>
      </w:r>
    </w:p>
    <w:tbl>
      <w:tblPr/>
      <w:tblGrid>
        <w:gridCol w:w="9360"/>
      </w:tblGrid>
      <w:tr>
        <w:trPr>
          <w:trHeight w:val="1" w:hRule="atLeast"/>
          <w:jc w:val="center"/>
        </w:trPr>
        <w:tc>
          <w:tcPr>
            <w:tcW w:w="93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4f4f6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80" w:after="80" w:line="276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333333"/>
                <w:spacing w:val="0"/>
                <w:position w:val="0"/>
                <w:sz w:val="19"/>
                <w:shd w:fill="auto" w:val="clear"/>
              </w:rPr>
              <w:t xml:space="preserve">bool is_critical = (battery &lt; 3.2f || temp.temperature_external_c &gt; 70.0f || temp.temperature_external_c &lt; -10.0f);</w:t>
              <w:br/>
              <w:br/>
              <w:t xml:space="preserve">if (is_critical) return MODE_SAFE;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the stratosphere, external air temperature drops to -40 to -60 C. During ascent, the ESP32 will think the spacecraft is dying and permanently trigger Safe Mode, disabling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photo_active = false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and aborting camera/inference ops.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The threshold should be modified for internal temp instead.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Source: documentation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"Safe Mode - Any temperature sensor &gt; 50</w:t>
      </w:r>
      <w:r>
        <w:rPr>
          <w:rFonts w:ascii="Segoe UI Symbol" w:hAnsi="Segoe UI Symbol" w:cs="Segoe UI Symbol" w:eastAsia="Segoe UI Symbol"/>
          <w:color w:val="222222"/>
          <w:spacing w:val="0"/>
          <w:position w:val="0"/>
          <w:sz w:val="22"/>
          <w:shd w:fill="auto" w:val="clear"/>
        </w:rPr>
        <w:t xml:space="preserve">◦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C, or Vbat &lt; threshold for 10s"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Missing Processing Command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Synapse\subsystems\obc\rpi\comm\testint_comm.py and Synapse\subsystems\obc\esp32-obc\main\tasks\mode_manager_task.c: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Right now neither scripts know about the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run_entire_data_processing_mode.py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. When balloon is in active descent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mode_manager_task.c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should launch a CMD|START_PROCESSING over UART to launch the 4-step AI inference pipeline.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testint_comm.py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receives the command in rasp pi and launches the python script.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Also OBC side is missing the radio downlink pipeline to receive and broadcast the classification results.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Source: documentation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"Data Processing Mode- Free fall detection (9.8 m/s2) + GPS + Barometer."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3. Thermal Risk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Unless there is a hardware relay that is missing from the software, the Raspberry Pi is hardwired to main power and remains powered on the entire flight, only the software remaining off/idle.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If the raspberry pi is kept powered off between 50m and 25km, the components in the payload might cold-soak. When the ESP32 switches power on to the Pi at 25km:</w:t>
      </w:r>
    </w:p>
    <w:p>
      <w:pPr>
        <w:numPr>
          <w:ilvl w:val="0"/>
          <w:numId w:val="20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MicroSD flash memory controllers might refuse to initialize or write below -20 C</w:t>
      </w:r>
    </w:p>
    <w:p>
      <w:pPr>
        <w:numPr>
          <w:ilvl w:val="0"/>
          <w:numId w:val="20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The onboard oscillator crystal can drift, corrupting PCIe and UART bus clocks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A cold-box freezer boot test (powering pi on after it has sat in a freezer for 1 hour) can be performed.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If only the flight software is kept off/idle Linux will consume around 3 Watts which will act as a steady electrical heater, preventing the bay, batteries, and SD card from reaching -40 C. </w:t>
      </w: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In this case the battery capacity needs to be checked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to cover the energy used (3W at 5V is 600mA, over 2.5 hrs of flight that is around 1500 mAH) plus the Akida inference burst.</w:t>
      </w:r>
    </w:p>
    <w:p>
      <w:pPr>
        <w:keepNext w:val="true"/>
        <w:spacing w:before="28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5691"/>
          <w:spacing w:val="0"/>
          <w:position w:val="0"/>
          <w:sz w:val="27"/>
          <w:shd w:fill="auto" w:val="clear"/>
        </w:rPr>
        <w:t xml:space="preserve">2. In-Flight Image Aquisition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Things to consider:</w:t>
      </w:r>
    </w:p>
    <w:p>
      <w:pPr>
        <w:numPr>
          <w:ilvl w:val="0"/>
          <w:numId w:val="24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auto exposure at high altitude</w:t>
      </w:r>
    </w:p>
    <w:p>
      <w:pPr>
        <w:numPr>
          <w:ilvl w:val="0"/>
          <w:numId w:val="24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motion blur when swinging</w:t>
      </w:r>
    </w:p>
    <w:p>
      <w:pPr>
        <w:numPr>
          <w:ilvl w:val="0"/>
          <w:numId w:val="24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check SD storage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Overview: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Hardware: Raspberry Pi Camera Module v2 (Sony IMX219 sensor, 3280 × 2464 resolution)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Runs auto_select_shutter() at startup to pick the sharpest shutter speed and analog gain.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Enters a while True continuous capture loop, saving a photo every 2 seconds to ~/Desktop/foto_mode/poze/.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3.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Appends photo metadata, camera settings, and GPS coordinates to log_pozitii.csv.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Risks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Auto Exposure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Synapse\subsystems\payload\src\Code on Rasp Pi\foto_mode\script.py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auto_select_shutter()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is ran once at boot, then never again because of the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AeEnable = false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. At ground the algorithm might pick a slow shutter and boost the gain, but at high altitudes solar irradiance is 15% stronger and cloud decks have an higher albedo.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Either re-run exposure calibration at altitude, or enable Auto Exposure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Motion Blur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If the balloon will swing and oscillate and shutter speed is slower than 1/500s, angular rotation might blur roads, rivers, and vegetation across multiple pixels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Hard ceiling on exposure time: shutter must be &lt;= 1/1000s to freeze motion blur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Other things to consider: adding an exit condition in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script.py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alongside CTRL+C, locking white balance to daylight (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"AwbMode": "daylight"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) to stop different tints from payload oscillation, adding a try/except to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picam2.start()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to prevent crashes in case of a voltage drop or cable noise.</w:t>
      </w:r>
    </w:p>
    <w:p>
      <w:pPr>
        <w:keepNext w:val="true"/>
        <w:spacing w:before="28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5691"/>
          <w:spacing w:val="0"/>
          <w:position w:val="0"/>
          <w:sz w:val="27"/>
          <w:shd w:fill="auto" w:val="clear"/>
        </w:rPr>
        <w:t xml:space="preserve">3. Candidate Selection &amp; Processing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Things to consider:</w:t>
      </w:r>
    </w:p>
    <w:p>
      <w:pPr>
        <w:numPr>
          <w:ilvl w:val="0"/>
          <w:numId w:val="35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popping early</w:t>
      </w:r>
    </w:p>
    <w:p>
      <w:pPr>
        <w:numPr>
          <w:ilvl w:val="0"/>
          <w:numId w:val="35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unhandled corrupted image crash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Overview: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Candidate Selection (choosing_foto.py):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Filters log_pozitii.csv for photos taken above 25 km (MIN_ALT_M = 25000.0).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Picks up to 20 candidate photos that maximize geographical spread (using Convex Hull and Haversine distance).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Evaluates each candidate through a Clarity Filter (checks extreme exposure, cloud deck, cloud quadrants, blur, and atmospheric haze).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Selects the top 5 clearest photos and copies them into ~/Desktop/data_processing_mode/photos_for_akida/.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Preprocessing (pre-processing.py):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Pads each image with black pixels to reach exact multiples of 64 (3280 × 2464 </w:t>
      </w:r>
      <w:r>
        <w:rPr>
          <w:rFonts w:ascii="Segoe UI Symbol" w:hAnsi="Segoe UI Symbol" w:cs="Segoe UI Symbol" w:eastAsia="Segoe UI Symbol"/>
          <w:color w:val="222222"/>
          <w:spacing w:val="0"/>
          <w:position w:val="0"/>
          <w:sz w:val="22"/>
          <w:shd w:fill="auto" w:val="clear"/>
        </w:rPr>
        <w:t xml:space="preserve">➔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3328 × 2496).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Slices each image into a grid of 52 × 39 = 2,028 patches of 64 × 64 pixels.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Stacks all 2,028 patches in RAM into a single 4D NumPy array (2028, 64, 64, 3) and saves it as batch.npy.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Risks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Hard Altitude Ceiling Risk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We need to consider what if the balloon pops earlier than expected (like 24800 meters), or the GPS altitude calibration has a small offset. In that case,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choosing_foto.py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will find 0 photos, log a message and exit without selecting any photos - mission loss of AI results.</w:t>
      </w:r>
    </w:p>
    <w:tbl>
      <w:tblPr/>
      <w:tblGrid>
        <w:gridCol w:w="9360"/>
      </w:tblGrid>
      <w:tr>
        <w:trPr>
          <w:trHeight w:val="1" w:hRule="atLeast"/>
          <w:jc w:val="center"/>
        </w:trPr>
        <w:tc>
          <w:tcPr>
            <w:tcW w:w="93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4f4f6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80" w:after="80" w:line="276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333333"/>
                <w:spacing w:val="0"/>
                <w:position w:val="0"/>
                <w:sz w:val="19"/>
                <w:shd w:fill="auto" w:val="clear"/>
              </w:rPr>
              <w:t xml:space="preserve">if not high_alt:</w:t>
              <w:br/>
              <w:t xml:space="preserve">        print("Nicio poza nu indeplineste pragul de altitudine.")</w:t>
              <w:br/>
              <w:t xml:space="preserve">        return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A fallback is needed, something like: </w:t>
      </w:r>
      <w:r>
        <w:rPr>
          <w:rFonts w:ascii="Calibri" w:hAnsi="Calibri" w:cs="Calibri" w:eastAsia="Calibri"/>
          <w:i/>
          <w:color w:val="222222"/>
          <w:spacing w:val="0"/>
          <w:position w:val="0"/>
          <w:sz w:val="22"/>
          <w:shd w:fill="auto" w:val="clear"/>
        </w:rPr>
        <w:t xml:space="preserve">if no photos are above 25k km, select top 20 photos with highest recorded altitude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Unhandled Corrupted Image Crash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pre-processing.py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</w:t>
      </w:r>
    </w:p>
    <w:tbl>
      <w:tblPr/>
      <w:tblGrid>
        <w:gridCol w:w="9360"/>
      </w:tblGrid>
      <w:tr>
        <w:trPr>
          <w:trHeight w:val="1" w:hRule="atLeast"/>
          <w:jc w:val="center"/>
        </w:trPr>
        <w:tc>
          <w:tcPr>
            <w:tcW w:w="93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4f4f6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80" w:after="80" w:line="276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333333"/>
                <w:spacing w:val="0"/>
                <w:position w:val="0"/>
                <w:sz w:val="19"/>
                <w:shd w:fill="auto" w:val="clear"/>
              </w:rPr>
              <w:t xml:space="preserve">img = Image.open(image_path).convert("RGB")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If a photo write was cut short by a power fluctuation or SD write stall, PIL throws an unhandled PIL.UnidentifiedImageError or OSError: image file is truncated. There is zero try/except inside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process_image()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. If one single photo out of the 5 is corrupt,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pre-processing.py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crashes on that photo and aborts the entire preprocessing run, generating zero segments for the remaining 4 perfectly good photos.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again we should wrap image opening in try/except (OSError, Image.DecompressionBombError): log the corrupted photo and continue slicing the remaining ones.</w:t>
      </w:r>
    </w:p>
    <w:p>
      <w:pPr>
        <w:keepNext w:val="true"/>
        <w:spacing w:before="28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5691"/>
          <w:spacing w:val="0"/>
          <w:position w:val="0"/>
          <w:sz w:val="27"/>
          <w:shd w:fill="auto" w:val="clear"/>
        </w:rPr>
        <w:t xml:space="preserve">4. Edge AI Inference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Things to consider:</w:t>
      </w:r>
    </w:p>
    <w:p>
      <w:pPr>
        <w:numPr>
          <w:ilvl w:val="0"/>
          <w:numId w:val="58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pcie stability</w:t>
      </w:r>
    </w:p>
    <w:p>
      <w:pPr>
        <w:numPr>
          <w:ilvl w:val="0"/>
          <w:numId w:val="58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fragile $home paths</w:t>
      </w:r>
    </w:p>
    <w:p>
      <w:pPr>
        <w:numPr>
          <w:ilvl w:val="0"/>
          <w:numId w:val="58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unhandled exception in np.load(batch.npy)</w:t>
      </w:r>
    </w:p>
    <w:p>
      <w:pPr>
        <w:numPr>
          <w:ilvl w:val="0"/>
          <w:numId w:val="58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obsolete else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Overview: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Host Driver &amp; Container Launch (start_akida.sh):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Verifies the kernel module is loaded (/dev/akida0); injects akida-pcie.ko if missing.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Spins up the isolated Docker container (akida-image) with direct PCIe hardware access (--device=/dev/akida0).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Executes inference.py inside the container.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Hardware Inference Pipeline (inference.py):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Loads the trained 8-class SNN model: eurosat_8classes_v1.fbz.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Calls map_to_hardware() to explicitly bind the model to /dev/akida0 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Loads batch.npy (all 2,028 patches per photo) and runs bulk batch inference via model.predict_classes(flight_batch).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Writes dual outputs: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.csv for complete on-board SD card archiving.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.bin (2,028 uint8 bytes) for LoRa radio downlink.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Logs overall performance (FPS, latency, frame count) to log_performanta.csv.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Risks: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PCIe Link Stability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During balloon burst and high-speed descent, the payload experiences tumbling and vibration. Because of this, thermal contraction on PCIe Gen 2/3 lanes can cause PCIe link resets or DMA timeouts in the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akida_pcie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 driver.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The ribbon cable should be mechanically secured with tape/foam padding so physical shock during balloon burst doesn't disrupt the bus pins.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Fragile $home paths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start_akida.sh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, if this script is launched automatically at boot via systemd or /etc/rc.local, $HOME resolves to /root, not /home/synapse2025. The script immediately crashes with "Nu gasesc folderul /root/akida-setup/akida_dw_edma".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Hardcode absolute paths (e.g. /home/synapse2025/Desktop/...) instead of relying on $HOME, and configure the user in /etc/sudoers with NOPASSWD: ALL so docker and insmod never prompt for a password.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3. Unhandled Exception on np.load(batch.npy)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inference.py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There is zero try/except block around np.load(batch_path) or model.predict_classes(). If the balloon bursts or power fluctuates while pre-processing.py is writing batch.npy to the SD card, the file will be partially written or corrupted. When inference.py hits that corrupted file, np.load throws an uncaught ValueError / EOFError, crashing the entire Python script immediately.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We should wrap the batch inference loop in a try/except Exception as e: so a single bad file is logged and skipped, allowing the remaining 4 images to be classified.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4. The Obsolete Else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inference.py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inference.py, if batch.npy is missing, the code falls back to an else branch that looks for individual Frame_N.png files. However, in pre-processing.py, the code that saves .png files was commented out to save CPU cycles.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We should just remove this else branch.</w:t>
      </w:r>
    </w:p>
    <w:p>
      <w:pPr>
        <w:keepNext w:val="true"/>
        <w:spacing w:before="28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5691"/>
          <w:spacing w:val="0"/>
          <w:position w:val="0"/>
          <w:sz w:val="27"/>
          <w:shd w:fill="auto" w:val="clear"/>
        </w:rPr>
        <w:t xml:space="preserve">5. Downlink Telemetry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Things to consider:</w:t>
      </w:r>
    </w:p>
    <w:p>
      <w:pPr>
        <w:numPr>
          <w:ilvl w:val="0"/>
          <w:numId w:val="75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lora packet size</w:t>
      </w:r>
    </w:p>
    <w:p>
      <w:pPr>
        <w:numPr>
          <w:ilvl w:val="0"/>
          <w:numId w:val="75"/>
        </w:numPr>
        <w:tabs>
          <w:tab w:val="left" w:pos="360" w:leader="none"/>
        </w:tabs>
        <w:spacing w:before="0" w:after="40" w:line="276"/>
        <w:ind w:right="0" w:left="360" w:hanging="36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missing packet shift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Overview: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Onboard Binary Serialization (inference.py):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Directly converts Akida prediction indices into an 8-bit unsigned integer array:</w:t>
      </w:r>
    </w:p>
    <w:tbl>
      <w:tblPr/>
      <w:tblGrid>
        <w:gridCol w:w="9360"/>
      </w:tblGrid>
      <w:tr>
        <w:trPr>
          <w:trHeight w:val="1" w:hRule="atLeast"/>
          <w:jc w:val="center"/>
        </w:trPr>
        <w:tc>
          <w:tcPr>
            <w:tcW w:w="93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4f4f6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80" w:after="80" w:line="276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333333"/>
                <w:spacing w:val="0"/>
                <w:position w:val="0"/>
                <w:sz w:val="19"/>
                <w:shd w:fill="auto" w:val="clear"/>
              </w:rPr>
              <w:t xml:space="preserve">predictions.astype(np.uint8).tofile(bin_path)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Exactly 2,028 bytes per image (52 × 39 patches), replacing the 46.6 KB plain text CSV.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Ground Station Telemetry Decoding (decode_downlink.py):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Reads the downlinked .bin file, matches each byte index to its corresponding class name, computes class percentage distributions, and outputs a ground-verified CSV table.</w:t>
      </w:r>
    </w:p>
    <w:p>
      <w:pPr>
        <w:keepNext w:val="true"/>
        <w:spacing w:before="20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333333"/>
          <w:spacing w:val="0"/>
          <w:position w:val="0"/>
          <w:sz w:val="23"/>
          <w:shd w:fill="auto" w:val="clear"/>
        </w:rPr>
        <w:t xml:space="preserve">Risks: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1. Lora Packets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A standard LoRa transceiver (Semtech SX1276 / SX1262) cannot transmit 2,028 bytes in one single message.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The maximum physical hardware packet limit (MTU) for LoRa is 255 bytes.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practice, payload size per packet is typically kept to ~128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–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200 bytes for radio stability. If the OBC tries to send foto_1.bin (2,028 bytes) as one continuous chunk, the LoRa radio driver will reject it or truncate it to 255 bytes, losing ~88% of the data.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The binary file must be packetized into smaller radio packets (2028 bytes / 200 bytes/packet = 11 packets per photo)</w:t>
      </w:r>
    </w:p>
    <w:p>
      <w:pPr>
        <w:spacing w:before="0" w:after="6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222222"/>
          <w:spacing w:val="0"/>
          <w:position w:val="0"/>
          <w:sz w:val="22"/>
          <w:shd w:fill="auto" w:val="clear"/>
        </w:rPr>
        <w:t xml:space="preserve">2. Missing Packet Shift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In </w:t>
      </w:r>
      <w:r>
        <w:rPr>
          <w:rFonts w:ascii="Consolas" w:hAnsi="Consolas" w:cs="Consolas" w:eastAsia="Consolas"/>
          <w:color w:val="9C1A1A"/>
          <w:spacing w:val="0"/>
          <w:position w:val="0"/>
          <w:sz w:val="20"/>
          <w:shd w:fill="auto" w:val="clear"/>
        </w:rPr>
        <w:t xml:space="preserve">decode_downlink.py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</w:t>
      </w:r>
    </w:p>
    <w:tbl>
      <w:tblPr/>
      <w:tblGrid>
        <w:gridCol w:w="9360"/>
      </w:tblGrid>
      <w:tr>
        <w:trPr>
          <w:trHeight w:val="1" w:hRule="atLeast"/>
          <w:jc w:val="center"/>
        </w:trPr>
        <w:tc>
          <w:tcPr>
            <w:tcW w:w="9360" w:type="dxa"/>
            <w:tcBorders>
              <w:top w:val="single" w:color="000000" w:sz="0"/>
              <w:left w:val="single" w:color="000000" w:sz="0"/>
              <w:bottom w:val="single" w:color="000000" w:sz="0"/>
              <w:right w:val="single" w:color="000000" w:sz="0"/>
            </w:tcBorders>
            <w:shd w:color="000000" w:fill="f4f4f6" w:val="clear"/>
            <w:tcMar>
              <w:left w:w="108" w:type="dxa"/>
              <w:right w:w="108" w:type="dxa"/>
            </w:tcMar>
            <w:vAlign w:val="top"/>
          </w:tcPr>
          <w:p>
            <w:pPr>
              <w:spacing w:before="80" w:after="80" w:line="276"/>
              <w:ind w:right="0" w:left="0" w:firstLine="0"/>
              <w:jc w:val="left"/>
              <w:rPr>
                <w:spacing w:val="0"/>
                <w:position w:val="0"/>
                <w:shd w:fill="auto" w:val="clear"/>
              </w:rPr>
            </w:pPr>
            <w:r>
              <w:rPr>
                <w:rFonts w:ascii="Consolas" w:hAnsi="Consolas" w:cs="Consolas" w:eastAsia="Consolas"/>
                <w:color w:val="333333"/>
                <w:spacing w:val="0"/>
                <w:position w:val="0"/>
                <w:sz w:val="19"/>
                <w:shd w:fill="auto" w:val="clear"/>
              </w:rPr>
              <w:t xml:space="preserve">raw_bytes = list(bin_path.read_bytes())</w:t>
              <w:br/>
              <w:t xml:space="preserve">decoded_labels = [CLASSES[b] ... for b in raw_bytes]</w:t>
            </w:r>
          </w:p>
        </w:tc>
      </w:tr>
    </w:tbl>
    <w:p>
      <w:pPr>
        <w:spacing w:before="0" w:after="20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The decoder assumes byte index i strictly corresponds to patch index i on the 52 × 39 spatial grid but if packet #3 (patches 400 to 600) is dropped in the radio link due to interference, and the ground station simply concatenates the surviving packets: byte 601 now sits at index 401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Every subsequent patch shifts backwards. The entire 2D reconstructed map of Earth gets corrupted: forests end up in rivers, and highways end up in crops.</w:t>
      </w:r>
    </w:p>
    <w:p>
      <w:pPr>
        <w:spacing w:before="0" w:after="80" w:line="276"/>
        <w:ind w:right="0" w:left="0" w:firstLine="0"/>
        <w:jc w:val="left"/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</w:pPr>
      <w:r>
        <w:rPr>
          <w:rFonts w:ascii="Calibri" w:hAnsi="Calibri" w:cs="Calibri" w:eastAsia="Calibri"/>
          <w:b/>
          <w:color w:val="006622"/>
          <w:spacing w:val="0"/>
          <w:position w:val="0"/>
          <w:sz w:val="22"/>
          <w:shd w:fill="auto" w:val="clear"/>
        </w:rPr>
        <w:t xml:space="preserve">Recommendation</w:t>
      </w:r>
      <w:r>
        <w:rPr>
          <w:rFonts w:ascii="Calibri" w:hAnsi="Calibri" w:cs="Calibri" w:eastAsia="Calibri"/>
          <w:color w:val="222222"/>
          <w:spacing w:val="0"/>
          <w:position w:val="0"/>
          <w:sz w:val="22"/>
          <w:shd w:fill="auto" w:val="clear"/>
        </w:rPr>
        <w:t xml:space="preserve">: Each LoRa packet must include an offset header [PHOTO_ID, PACKET_NUM, OFFSET]. The ground receiver must initialize a fixed 2,028-byte array (pre-filled with 0xFF / Unknown) and place incoming bytes into their exact grid slots.</w:t>
      </w:r>
    </w:p>
  </w:body>
</w:document>
</file>

<file path=word/numbering.xml><?xml version="1.0" encoding="utf-8"?>
<w:numbering xmlns:w="http://schemas.openxmlformats.org/wordprocessingml/2006/main">
  <w:abstractNum w:abstractNumId="0">
    <w:lvl w:ilvl="0">
      <w:start w:val="1"/>
      <w:numFmt w:val="bullet"/>
      <w:lvlText w:val="•"/>
    </w:lvl>
  </w:abstractNum>
  <w:abstractNum w:abstractNumId="6">
    <w:lvl w:ilvl="0">
      <w:start w:val="1"/>
      <w:numFmt w:val="bullet"/>
      <w:lvlText w:val="•"/>
    </w:lvl>
  </w:abstractNum>
  <w:abstractNum w:abstractNumId="12">
    <w:lvl w:ilvl="0">
      <w:start w:val="1"/>
      <w:numFmt w:val="bullet"/>
      <w:lvlText w:val="•"/>
    </w:lvl>
  </w:abstractNum>
  <w:abstractNum w:abstractNumId="18">
    <w:lvl w:ilvl="0">
      <w:start w:val="1"/>
      <w:numFmt w:val="bullet"/>
      <w:lvlText w:val="•"/>
    </w:lvl>
  </w:abstractNum>
  <w:abstractNum w:abstractNumId="24">
    <w:lvl w:ilvl="0">
      <w:start w:val="1"/>
      <w:numFmt w:val="bullet"/>
      <w:lvlText w:val="•"/>
    </w:lvl>
  </w:abstractNum>
  <w:abstractNum w:abstractNumId="30">
    <w:lvl w:ilvl="0">
      <w:start w:val="1"/>
      <w:numFmt w:val="bullet"/>
      <w:lvlText w:val="•"/>
    </w:lvl>
  </w:abstractNum>
  <w:num w:numId="4">
    <w:abstractNumId w:val="30"/>
  </w:num>
  <w:num w:numId="20">
    <w:abstractNumId w:val="24"/>
  </w:num>
  <w:num w:numId="24">
    <w:abstractNumId w:val="18"/>
  </w:num>
  <w:num w:numId="35">
    <w:abstractNumId w:val="12"/>
  </w:num>
  <w:num w:numId="58">
    <w:abstractNumId w:val="6"/>
  </w:num>
  <w:num w:numId="75">
    <w:abstractNumId w:val="0"/>
  </w:num>
</w:numbering>
</file>

<file path=word/styles.xml><?xml version="1.0" encoding="utf-8"?>
<w:styles xmlns:w="http://schemas.openxmlformats.org/wordprocessingml/2006/main"/>
</file>

<file path=word/_rels/document.xml.rels><?xml version="1.0" encoding="UTF-8"?><Relationships xmlns="http://schemas.openxmlformats.org/package/2006/relationships"><Relationship Target="numbering.xml" Id="docRId0" Type="http://schemas.openxmlformats.org/officeDocument/2006/relationships/numbering" /><Relationship Target="styles.xml" Id="docRId1" Type="http://schemas.openxmlformats.org/officeDocument/2006/relationships/styles" /></Relationships>
</file>