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93C2" w14:textId="77777777" w:rsidR="006F5B01" w:rsidRDefault="006F5B01" w:rsidP="006F5B01">
      <w:pPr>
        <w:spacing w:after="0" w:line="240" w:lineRule="auto"/>
        <w:rPr>
          <w:rFonts w:ascii="Times New Roman" w:hAnsi="Times New Roman"/>
          <w:sz w:val="24"/>
          <w:szCs w:val="24"/>
        </w:rPr>
      </w:pPr>
      <w:r>
        <w:rPr>
          <w:rFonts w:ascii="Times New Roman" w:hAnsi="Times New Roman"/>
          <w:sz w:val="24"/>
          <w:szCs w:val="24"/>
        </w:rPr>
        <w:t>Rocco Vulpis</w:t>
      </w:r>
    </w:p>
    <w:p w14:paraId="625E7807" w14:textId="49A7E3AE" w:rsidR="006F5B01" w:rsidRDefault="006F5B01" w:rsidP="006F5B01">
      <w:pPr>
        <w:spacing w:after="0" w:line="240" w:lineRule="auto"/>
        <w:rPr>
          <w:rFonts w:ascii="Times New Roman" w:hAnsi="Times New Roman"/>
          <w:sz w:val="24"/>
          <w:szCs w:val="24"/>
        </w:rPr>
      </w:pPr>
      <w:r>
        <w:rPr>
          <w:rFonts w:ascii="Times New Roman" w:hAnsi="Times New Roman"/>
          <w:sz w:val="24"/>
          <w:szCs w:val="24"/>
        </w:rPr>
        <w:t>March 7, 2024</w:t>
      </w:r>
    </w:p>
    <w:p w14:paraId="5D2F9CBA" w14:textId="77777777" w:rsidR="006F5B01" w:rsidRDefault="006F5B01" w:rsidP="006F5B01">
      <w:pPr>
        <w:spacing w:after="0" w:line="240" w:lineRule="auto"/>
        <w:rPr>
          <w:rFonts w:ascii="Times New Roman" w:hAnsi="Times New Roman"/>
          <w:sz w:val="24"/>
          <w:szCs w:val="24"/>
        </w:rPr>
      </w:pPr>
    </w:p>
    <w:p w14:paraId="069C72E6" w14:textId="4FCE4AEB" w:rsidR="006F5B01" w:rsidRPr="00E377B9" w:rsidRDefault="00E377B9" w:rsidP="006F5B01">
      <w:pPr>
        <w:spacing w:after="0" w:line="240" w:lineRule="auto"/>
        <w:jc w:val="center"/>
        <w:rPr>
          <w:rFonts w:ascii="Times New Roman" w:hAnsi="Times New Roman"/>
          <w:b/>
          <w:bCs/>
          <w:sz w:val="24"/>
          <w:szCs w:val="24"/>
        </w:rPr>
      </w:pPr>
      <w:r w:rsidRPr="00E377B9">
        <w:rPr>
          <w:rFonts w:ascii="Times New Roman" w:hAnsi="Times New Roman"/>
          <w:b/>
          <w:bCs/>
          <w:sz w:val="24"/>
          <w:szCs w:val="24"/>
        </w:rPr>
        <w:t>Pokémon Card Game</w:t>
      </w:r>
    </w:p>
    <w:p w14:paraId="3AF0A78A" w14:textId="77777777" w:rsidR="006F5B01" w:rsidRDefault="006F5B01" w:rsidP="006F5B01">
      <w:pPr>
        <w:spacing w:after="0" w:line="240" w:lineRule="auto"/>
        <w:jc w:val="center"/>
        <w:rPr>
          <w:rFonts w:ascii="Times New Roman" w:hAnsi="Times New Roman"/>
          <w:sz w:val="24"/>
          <w:szCs w:val="24"/>
        </w:rPr>
      </w:pPr>
    </w:p>
    <w:p w14:paraId="61942C20" w14:textId="6379C964" w:rsidR="00E377B9" w:rsidRPr="00E377B9" w:rsidRDefault="00E377B9" w:rsidP="00E377B9">
      <w:pPr>
        <w:ind w:firstLine="720"/>
        <w:rPr>
          <w:rFonts w:ascii="Times New Roman" w:hAnsi="Times New Roman"/>
          <w:sz w:val="24"/>
          <w:szCs w:val="24"/>
        </w:rPr>
      </w:pPr>
      <w:r w:rsidRPr="00E377B9">
        <w:rPr>
          <w:rFonts w:ascii="Times New Roman" w:hAnsi="Times New Roman"/>
          <w:sz w:val="24"/>
          <w:szCs w:val="24"/>
        </w:rPr>
        <w:t>This Pok</w:t>
      </w:r>
      <w:r>
        <w:rPr>
          <w:rFonts w:ascii="Times New Roman" w:hAnsi="Times New Roman"/>
          <w:sz w:val="24"/>
          <w:szCs w:val="24"/>
        </w:rPr>
        <w:t>é</w:t>
      </w:r>
      <w:r w:rsidRPr="00E377B9">
        <w:rPr>
          <w:rFonts w:ascii="Times New Roman" w:hAnsi="Times New Roman"/>
          <w:sz w:val="24"/>
          <w:szCs w:val="24"/>
        </w:rPr>
        <w:t xml:space="preserve">mon </w:t>
      </w:r>
      <w:r w:rsidR="0072475A">
        <w:rPr>
          <w:rFonts w:ascii="Times New Roman" w:hAnsi="Times New Roman"/>
          <w:sz w:val="24"/>
          <w:szCs w:val="24"/>
        </w:rPr>
        <w:t xml:space="preserve">Java </w:t>
      </w:r>
      <w:r w:rsidRPr="00E377B9">
        <w:rPr>
          <w:rFonts w:ascii="Times New Roman" w:hAnsi="Times New Roman"/>
          <w:sz w:val="24"/>
          <w:szCs w:val="24"/>
        </w:rPr>
        <w:t>project is a simulation and gameplay system designed to recreate the experience of playing the Pokémon</w:t>
      </w:r>
      <w:r w:rsidR="0072475A">
        <w:rPr>
          <w:rFonts w:ascii="Times New Roman" w:hAnsi="Times New Roman"/>
          <w:sz w:val="24"/>
          <w:szCs w:val="24"/>
        </w:rPr>
        <w:t xml:space="preserve"> Trading Card Game</w:t>
      </w:r>
      <w:r w:rsidRPr="00E377B9">
        <w:rPr>
          <w:rFonts w:ascii="Times New Roman" w:hAnsi="Times New Roman"/>
          <w:sz w:val="24"/>
          <w:szCs w:val="24"/>
        </w:rPr>
        <w:t xml:space="preserve">. The project not only allows players to engage in battles using a collection of Pokémon, Trainer, and Energy cards but also </w:t>
      </w:r>
      <w:r w:rsidR="00547133">
        <w:rPr>
          <w:rFonts w:ascii="Times New Roman" w:hAnsi="Times New Roman"/>
          <w:sz w:val="24"/>
          <w:szCs w:val="24"/>
        </w:rPr>
        <w:t>features</w:t>
      </w:r>
      <w:r w:rsidRPr="00E377B9">
        <w:rPr>
          <w:rFonts w:ascii="Times New Roman" w:hAnsi="Times New Roman"/>
          <w:sz w:val="24"/>
          <w:szCs w:val="24"/>
        </w:rPr>
        <w:t xml:space="preserve"> tools to evaluate game strategies and outcomes through Monte Carlo simulations. This </w:t>
      </w:r>
      <w:r w:rsidR="0072475A">
        <w:rPr>
          <w:rFonts w:ascii="Times New Roman" w:hAnsi="Times New Roman"/>
          <w:sz w:val="24"/>
          <w:szCs w:val="24"/>
        </w:rPr>
        <w:t>Java project</w:t>
      </w:r>
      <w:r w:rsidRPr="00E377B9">
        <w:rPr>
          <w:rFonts w:ascii="Times New Roman" w:hAnsi="Times New Roman"/>
          <w:sz w:val="24"/>
          <w:szCs w:val="24"/>
        </w:rPr>
        <w:t xml:space="preserve"> is divided into three main components: the base game, the Mulligan Monte Carlo simulation, and the Rare Candy Monte Carlo simulation.</w:t>
      </w:r>
    </w:p>
    <w:p w14:paraId="0C6DA524" w14:textId="708239E9" w:rsidR="00E377B9" w:rsidRPr="00E377B9" w:rsidRDefault="00613251" w:rsidP="00E377B9">
      <w:pPr>
        <w:rPr>
          <w:rFonts w:ascii="Times New Roman" w:hAnsi="Times New Roman"/>
          <w:b/>
          <w:bCs/>
          <w:sz w:val="24"/>
          <w:szCs w:val="24"/>
        </w:rPr>
      </w:pPr>
      <w:r>
        <w:rPr>
          <w:rFonts w:ascii="Times New Roman" w:hAnsi="Times New Roman"/>
          <w:b/>
          <w:bCs/>
          <w:sz w:val="24"/>
          <w:szCs w:val="24"/>
        </w:rPr>
        <w:t>Pokémon TCG</w:t>
      </w:r>
    </w:p>
    <w:p w14:paraId="65651491" w14:textId="4BF3D674" w:rsidR="00E377B9" w:rsidRPr="00E377B9" w:rsidRDefault="00E377B9" w:rsidP="00E377B9">
      <w:pPr>
        <w:ind w:firstLine="720"/>
        <w:rPr>
          <w:rFonts w:ascii="Times New Roman" w:hAnsi="Times New Roman"/>
          <w:sz w:val="24"/>
          <w:szCs w:val="24"/>
        </w:rPr>
      </w:pPr>
      <w:r w:rsidRPr="00E377B9">
        <w:rPr>
          <w:rFonts w:ascii="Times New Roman" w:hAnsi="Times New Roman"/>
          <w:sz w:val="24"/>
          <w:szCs w:val="24"/>
        </w:rPr>
        <w:t xml:space="preserve">At its core, the base game is a digital representation of the Pokémon card game, enabling two players to compete against each other. Each player manages a deck comprising Pokémon (each with unique attacks), Energy cards (which are required to power Pokémon attacks), and Trainer cards (which provide special abilities or advantages). The game progresses through turns where players can draw cards, play Pokémon to the field, attach Energy cards, and use their Pokémon to attack the opponent's Pokémon. The objective is to defeat the opponent's </w:t>
      </w:r>
      <w:r w:rsidR="006E0B24">
        <w:rPr>
          <w:rFonts w:ascii="Times New Roman" w:hAnsi="Times New Roman"/>
          <w:sz w:val="24"/>
          <w:szCs w:val="24"/>
        </w:rPr>
        <w:t xml:space="preserve">last </w:t>
      </w:r>
      <w:r w:rsidRPr="00E377B9">
        <w:rPr>
          <w:rFonts w:ascii="Times New Roman" w:hAnsi="Times New Roman"/>
          <w:sz w:val="24"/>
          <w:szCs w:val="24"/>
        </w:rPr>
        <w:t>Pokémon by reducing their HP</w:t>
      </w:r>
      <w:r w:rsidR="00E3745F">
        <w:rPr>
          <w:rFonts w:ascii="Times New Roman" w:hAnsi="Times New Roman"/>
          <w:sz w:val="24"/>
          <w:szCs w:val="24"/>
        </w:rPr>
        <w:t xml:space="preserve"> </w:t>
      </w:r>
      <w:r w:rsidRPr="00E377B9">
        <w:rPr>
          <w:rFonts w:ascii="Times New Roman" w:hAnsi="Times New Roman"/>
          <w:sz w:val="24"/>
          <w:szCs w:val="24"/>
        </w:rPr>
        <w:t>to zero,</w:t>
      </w:r>
      <w:r w:rsidR="006E0B24">
        <w:rPr>
          <w:rFonts w:ascii="Times New Roman" w:hAnsi="Times New Roman"/>
          <w:sz w:val="24"/>
          <w:szCs w:val="24"/>
        </w:rPr>
        <w:t xml:space="preserve"> </w:t>
      </w:r>
      <w:r w:rsidRPr="00E377B9">
        <w:rPr>
          <w:rFonts w:ascii="Times New Roman" w:hAnsi="Times New Roman"/>
          <w:sz w:val="24"/>
          <w:szCs w:val="24"/>
        </w:rPr>
        <w:t>winning the game.</w:t>
      </w:r>
      <w:r w:rsidR="00777208">
        <w:rPr>
          <w:rFonts w:ascii="Times New Roman" w:hAnsi="Times New Roman"/>
          <w:sz w:val="24"/>
          <w:szCs w:val="24"/>
        </w:rPr>
        <w:t xml:space="preserve"> </w:t>
      </w:r>
    </w:p>
    <w:p w14:paraId="08EFDAEF" w14:textId="189F7B32" w:rsidR="00325696" w:rsidRPr="00325696" w:rsidRDefault="00E377B9" w:rsidP="00325696">
      <w:pPr>
        <w:ind w:firstLine="360"/>
        <w:rPr>
          <w:rFonts w:ascii="Times New Roman" w:hAnsi="Times New Roman"/>
          <w:b/>
          <w:bCs/>
          <w:sz w:val="24"/>
          <w:szCs w:val="24"/>
        </w:rPr>
      </w:pPr>
      <w:r w:rsidRPr="00325696">
        <w:rPr>
          <w:rFonts w:ascii="Times New Roman" w:hAnsi="Times New Roman"/>
          <w:b/>
          <w:bCs/>
          <w:sz w:val="24"/>
          <w:szCs w:val="24"/>
        </w:rPr>
        <w:t>Key Features</w:t>
      </w:r>
    </w:p>
    <w:p w14:paraId="25F1CE04" w14:textId="122459FF" w:rsidR="00325696" w:rsidRPr="00325696" w:rsidRDefault="00325696" w:rsidP="00325696">
      <w:pPr>
        <w:ind w:firstLine="36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701EA32B" w14:textId="525DCECD" w:rsidR="00325696" w:rsidRPr="00E377B9" w:rsidRDefault="00147935" w:rsidP="00325696">
      <w:pPr>
        <w:ind w:left="360"/>
        <w:rPr>
          <w:rFonts w:ascii="Times New Roman" w:hAnsi="Times New Roman"/>
          <w:sz w:val="24"/>
          <w:szCs w:val="24"/>
        </w:rPr>
      </w:pPr>
      <w:r>
        <w:rPr>
          <w:noProof/>
        </w:rPr>
        <w:drawing>
          <wp:anchor distT="0" distB="0" distL="114300" distR="114300" simplePos="0" relativeHeight="251663360" behindDoc="0" locked="0" layoutInCell="1" allowOverlap="1" wp14:anchorId="04F49353" wp14:editId="6DF1A223">
            <wp:simplePos x="0" y="0"/>
            <wp:positionH relativeFrom="column">
              <wp:posOffset>3333750</wp:posOffset>
            </wp:positionH>
            <wp:positionV relativeFrom="paragraph">
              <wp:posOffset>415925</wp:posOffset>
            </wp:positionV>
            <wp:extent cx="1814830" cy="819150"/>
            <wp:effectExtent l="0" t="0" r="0" b="0"/>
            <wp:wrapSquare wrapText="bothSides"/>
            <wp:docPr id="202969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483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25696" w:rsidRPr="00E377B9">
        <w:rPr>
          <w:rFonts w:ascii="Times New Roman" w:hAnsi="Times New Roman"/>
          <w:sz w:val="24"/>
          <w:szCs w:val="24"/>
        </w:rPr>
        <w:t>Pokémon can be set as active fighters, with the capability to attack the opponent's active Pokémon.</w:t>
      </w:r>
    </w:p>
    <w:p w14:paraId="6D805A8C" w14:textId="130F708F" w:rsidR="00325696" w:rsidRDefault="00325696" w:rsidP="00325696">
      <w:pPr>
        <w:ind w:left="360"/>
        <w:rPr>
          <w:rFonts w:ascii="Times New Roman" w:hAnsi="Times New Roman"/>
          <w:sz w:val="24"/>
          <w:szCs w:val="24"/>
        </w:rPr>
      </w:pPr>
      <w:r>
        <w:rPr>
          <w:noProof/>
        </w:rPr>
        <w:drawing>
          <wp:anchor distT="0" distB="0" distL="114300" distR="114300" simplePos="0" relativeHeight="251660288" behindDoc="0" locked="0" layoutInCell="1" allowOverlap="1" wp14:anchorId="0D395C2B" wp14:editId="710D8963">
            <wp:simplePos x="0" y="0"/>
            <wp:positionH relativeFrom="column">
              <wp:posOffset>609600</wp:posOffset>
            </wp:positionH>
            <wp:positionV relativeFrom="paragraph">
              <wp:posOffset>6985</wp:posOffset>
            </wp:positionV>
            <wp:extent cx="2238375" cy="520700"/>
            <wp:effectExtent l="0" t="0" r="9525" b="0"/>
            <wp:wrapSquare wrapText="bothSides"/>
            <wp:docPr id="132837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C97B1" w14:textId="7EB43700" w:rsidR="00325696" w:rsidRDefault="00325696" w:rsidP="00325696">
      <w:pPr>
        <w:ind w:left="360"/>
        <w:rPr>
          <w:rFonts w:ascii="Times New Roman" w:hAnsi="Times New Roman"/>
          <w:sz w:val="24"/>
          <w:szCs w:val="24"/>
        </w:rPr>
      </w:pPr>
    </w:p>
    <w:p w14:paraId="176D925E" w14:textId="65D4BBAC" w:rsidR="00325696" w:rsidRDefault="00325696" w:rsidP="00325696">
      <w:pPr>
        <w:ind w:left="360"/>
        <w:rPr>
          <w:rFonts w:ascii="Times New Roman" w:hAnsi="Times New Roman"/>
          <w:sz w:val="24"/>
          <w:szCs w:val="24"/>
        </w:rPr>
      </w:pPr>
    </w:p>
    <w:p w14:paraId="6271F392" w14:textId="26861A7D" w:rsidR="00325696" w:rsidRPr="00325696" w:rsidRDefault="00325696" w:rsidP="00325696">
      <w:pPr>
        <w:ind w:left="36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10F1FB03" w14:textId="7E2C4AF5" w:rsidR="00325696" w:rsidRDefault="00E377B9" w:rsidP="00325696">
      <w:pPr>
        <w:ind w:left="360"/>
        <w:rPr>
          <w:rFonts w:ascii="Times New Roman" w:hAnsi="Times New Roman"/>
          <w:sz w:val="24"/>
          <w:szCs w:val="24"/>
        </w:rPr>
      </w:pPr>
      <w:r w:rsidRPr="00E377B9">
        <w:rPr>
          <w:rFonts w:ascii="Times New Roman" w:hAnsi="Times New Roman"/>
          <w:sz w:val="24"/>
          <w:szCs w:val="24"/>
        </w:rPr>
        <w:t>Players manage decks, hands, benches, prize piles, and discard piles.</w:t>
      </w:r>
    </w:p>
    <w:p w14:paraId="2BF2E17C" w14:textId="04448355" w:rsidR="00325696" w:rsidRDefault="00325696" w:rsidP="00325696">
      <w:pPr>
        <w:ind w:left="360"/>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0" locked="0" layoutInCell="1" allowOverlap="1" wp14:anchorId="249E5C54" wp14:editId="76F945F6">
            <wp:simplePos x="0" y="0"/>
            <wp:positionH relativeFrom="margin">
              <wp:align>center</wp:align>
            </wp:positionH>
            <wp:positionV relativeFrom="paragraph">
              <wp:posOffset>202565</wp:posOffset>
            </wp:positionV>
            <wp:extent cx="2047875" cy="782320"/>
            <wp:effectExtent l="0" t="0" r="9525" b="0"/>
            <wp:wrapSquare wrapText="bothSides"/>
            <wp:docPr id="1189276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78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10D73" w14:textId="37CCD371" w:rsidR="00325696" w:rsidRDefault="00325696" w:rsidP="00325696">
      <w:pPr>
        <w:ind w:left="360"/>
        <w:rPr>
          <w:rFonts w:ascii="Times New Roman" w:hAnsi="Times New Roman"/>
          <w:sz w:val="24"/>
          <w:szCs w:val="24"/>
        </w:rPr>
      </w:pPr>
    </w:p>
    <w:p w14:paraId="5A47B2D3" w14:textId="097B61F2" w:rsidR="00325696" w:rsidRDefault="00325696" w:rsidP="00325696">
      <w:pPr>
        <w:ind w:left="360"/>
        <w:rPr>
          <w:rFonts w:ascii="Times New Roman" w:hAnsi="Times New Roman"/>
          <w:sz w:val="24"/>
          <w:szCs w:val="24"/>
          <w:u w:val="single"/>
        </w:rPr>
      </w:pPr>
    </w:p>
    <w:p w14:paraId="36F67D77" w14:textId="77777777" w:rsidR="00325696" w:rsidRDefault="00325696" w:rsidP="00325696">
      <w:pPr>
        <w:ind w:left="360"/>
        <w:rPr>
          <w:rFonts w:ascii="Times New Roman" w:hAnsi="Times New Roman"/>
          <w:sz w:val="24"/>
          <w:szCs w:val="24"/>
          <w:u w:val="single"/>
        </w:rPr>
      </w:pPr>
    </w:p>
    <w:p w14:paraId="434A88EA" w14:textId="29C37E37" w:rsidR="00325696" w:rsidRPr="00325696" w:rsidRDefault="00325696" w:rsidP="00325696">
      <w:pPr>
        <w:ind w:left="36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6CCF9500" w14:textId="0A20B4B6" w:rsidR="00325696" w:rsidRDefault="00325696" w:rsidP="00325696">
      <w:pPr>
        <w:ind w:left="360"/>
        <w:rPr>
          <w:rFonts w:ascii="Times New Roman" w:hAnsi="Times New Roman"/>
          <w:sz w:val="24"/>
          <w:szCs w:val="24"/>
        </w:rPr>
      </w:pPr>
    </w:p>
    <w:p w14:paraId="2A86E1F3" w14:textId="742ED7FF" w:rsidR="00325696" w:rsidRDefault="00325696" w:rsidP="00325696">
      <w:pPr>
        <w:ind w:left="360"/>
        <w:rPr>
          <w:rFonts w:ascii="Times New Roman" w:hAnsi="Times New Roman"/>
          <w:sz w:val="24"/>
          <w:szCs w:val="24"/>
        </w:rPr>
      </w:pPr>
    </w:p>
    <w:p w14:paraId="6F7BA2E4" w14:textId="5731A93B" w:rsidR="00325696" w:rsidRDefault="00325696" w:rsidP="00325696">
      <w:pPr>
        <w:ind w:left="360"/>
        <w:rPr>
          <w:rFonts w:ascii="Times New Roman" w:hAnsi="Times New Roman"/>
          <w:sz w:val="24"/>
          <w:szCs w:val="24"/>
        </w:rPr>
      </w:pPr>
    </w:p>
    <w:p w14:paraId="237383E1" w14:textId="40956A53" w:rsidR="00325696" w:rsidRDefault="00325696" w:rsidP="00325696">
      <w:pPr>
        <w:ind w:left="360"/>
        <w:rPr>
          <w:rFonts w:ascii="Times New Roman" w:hAnsi="Times New Roman"/>
          <w:sz w:val="24"/>
          <w:szCs w:val="24"/>
        </w:rPr>
      </w:pPr>
    </w:p>
    <w:p w14:paraId="3DDD145F" w14:textId="49E015FC" w:rsidR="00325696" w:rsidRPr="00325696" w:rsidRDefault="00325696" w:rsidP="00325696">
      <w:pPr>
        <w:ind w:left="360"/>
        <w:rPr>
          <w:rFonts w:ascii="Times New Roman" w:hAnsi="Times New Roman"/>
          <w:sz w:val="24"/>
          <w:szCs w:val="24"/>
          <w:u w:val="single"/>
        </w:rPr>
      </w:pP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r>
        <w:rPr>
          <w:rFonts w:ascii="Times New Roman" w:hAnsi="Times New Roman"/>
          <w:i/>
          <w:iCs/>
          <w:sz w:val="24"/>
          <w:szCs w:val="24"/>
          <w:u w:val="single"/>
        </w:rPr>
        <w:tab/>
      </w:r>
    </w:p>
    <w:p w14:paraId="25C4E8DF" w14:textId="4095336B" w:rsidR="00E377B9" w:rsidRDefault="00E377B9" w:rsidP="00325696">
      <w:pPr>
        <w:ind w:left="360"/>
        <w:rPr>
          <w:rFonts w:ascii="Times New Roman" w:hAnsi="Times New Roman"/>
          <w:sz w:val="24"/>
          <w:szCs w:val="24"/>
        </w:rPr>
      </w:pPr>
      <w:r w:rsidRPr="00E377B9">
        <w:rPr>
          <w:rFonts w:ascii="Times New Roman" w:hAnsi="Times New Roman"/>
          <w:sz w:val="24"/>
          <w:szCs w:val="24"/>
        </w:rPr>
        <w:t>Energy cards are necessary to conduct attacks, while Trainer cards offer strategic gameplay benefits.</w:t>
      </w:r>
    </w:p>
    <w:p w14:paraId="36A4B34F" w14:textId="36E27879" w:rsidR="00325696" w:rsidRDefault="00147935" w:rsidP="00325696">
      <w:pPr>
        <w:ind w:left="360"/>
        <w:rPr>
          <w:rFonts w:ascii="Times New Roman" w:hAnsi="Times New Roman"/>
          <w:sz w:val="24"/>
          <w:szCs w:val="24"/>
        </w:rPr>
      </w:pPr>
      <w:r>
        <w:rPr>
          <w:rFonts w:ascii="Times New Roman" w:hAnsi="Times New Roman"/>
          <w:noProof/>
          <w:sz w:val="24"/>
          <w:szCs w:val="24"/>
        </w:rPr>
        <w:drawing>
          <wp:anchor distT="0" distB="0" distL="114300" distR="114300" simplePos="0" relativeHeight="251664384" behindDoc="0" locked="0" layoutInCell="1" allowOverlap="1" wp14:anchorId="2210F722" wp14:editId="41DCF7F7">
            <wp:simplePos x="0" y="0"/>
            <wp:positionH relativeFrom="column">
              <wp:posOffset>228600</wp:posOffset>
            </wp:positionH>
            <wp:positionV relativeFrom="paragraph">
              <wp:posOffset>230505</wp:posOffset>
            </wp:positionV>
            <wp:extent cx="2769870" cy="647700"/>
            <wp:effectExtent l="0" t="0" r="0" b="0"/>
            <wp:wrapSquare wrapText="bothSides"/>
            <wp:docPr id="916519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87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5696">
        <w:rPr>
          <w:rFonts w:ascii="Times New Roman" w:hAnsi="Times New Roman"/>
          <w:noProof/>
          <w:sz w:val="24"/>
          <w:szCs w:val="24"/>
        </w:rPr>
        <w:drawing>
          <wp:anchor distT="0" distB="0" distL="114300" distR="114300" simplePos="0" relativeHeight="251661312" behindDoc="0" locked="0" layoutInCell="1" allowOverlap="1" wp14:anchorId="401AD038" wp14:editId="5BC94677">
            <wp:simplePos x="0" y="0"/>
            <wp:positionH relativeFrom="margin">
              <wp:align>right</wp:align>
            </wp:positionH>
            <wp:positionV relativeFrom="paragraph">
              <wp:posOffset>142875</wp:posOffset>
            </wp:positionV>
            <wp:extent cx="2771140" cy="857250"/>
            <wp:effectExtent l="0" t="0" r="0" b="0"/>
            <wp:wrapSquare wrapText="bothSides"/>
            <wp:docPr id="1730611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14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85B01" w14:textId="4EC96DB8" w:rsidR="00325696" w:rsidRDefault="00325696" w:rsidP="00147935">
      <w:pPr>
        <w:rPr>
          <w:rFonts w:ascii="Times New Roman" w:hAnsi="Times New Roman"/>
          <w:sz w:val="24"/>
          <w:szCs w:val="24"/>
        </w:rPr>
      </w:pPr>
    </w:p>
    <w:p w14:paraId="4CA84BF6" w14:textId="4E62A4C5" w:rsidR="00147935" w:rsidRPr="00147935" w:rsidRDefault="00147935" w:rsidP="00325696">
      <w:pPr>
        <w:ind w:left="36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07343034" w14:textId="27BD4D74" w:rsidR="00147935" w:rsidRDefault="00E377B9" w:rsidP="006E1784">
      <w:pPr>
        <w:ind w:left="360"/>
        <w:rPr>
          <w:rFonts w:ascii="Times New Roman" w:hAnsi="Times New Roman"/>
          <w:sz w:val="24"/>
          <w:szCs w:val="24"/>
        </w:rPr>
      </w:pPr>
      <w:r w:rsidRPr="00E377B9">
        <w:rPr>
          <w:rFonts w:ascii="Times New Roman" w:hAnsi="Times New Roman"/>
          <w:sz w:val="24"/>
          <w:szCs w:val="24"/>
        </w:rPr>
        <w:t>The game includes mechanisms for drawing cards, setting up the game, and determining the winner.</w:t>
      </w:r>
    </w:p>
    <w:p w14:paraId="1558776F" w14:textId="245118A9" w:rsidR="006E1784" w:rsidRDefault="006E1784" w:rsidP="006E1784">
      <w:pPr>
        <w:ind w:left="360"/>
        <w:rPr>
          <w:rFonts w:ascii="Times New Roman" w:hAnsi="Times New Roman"/>
          <w:sz w:val="24"/>
          <w:szCs w:val="24"/>
        </w:rPr>
      </w:pPr>
      <w:r>
        <w:rPr>
          <w:rFonts w:ascii="Times New Roman" w:hAnsi="Times New Roman"/>
          <w:noProof/>
          <w:sz w:val="24"/>
          <w:szCs w:val="24"/>
        </w:rPr>
        <w:drawing>
          <wp:anchor distT="0" distB="0" distL="114300" distR="114300" simplePos="0" relativeHeight="251666432" behindDoc="0" locked="0" layoutInCell="1" allowOverlap="1" wp14:anchorId="1A1409FC" wp14:editId="09980325">
            <wp:simplePos x="0" y="0"/>
            <wp:positionH relativeFrom="column">
              <wp:posOffset>3409950</wp:posOffset>
            </wp:positionH>
            <wp:positionV relativeFrom="paragraph">
              <wp:posOffset>11430</wp:posOffset>
            </wp:positionV>
            <wp:extent cx="1956435" cy="276225"/>
            <wp:effectExtent l="0" t="0" r="5715" b="9525"/>
            <wp:wrapSquare wrapText="bothSides"/>
            <wp:docPr id="1851704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43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rPr>
        <w:drawing>
          <wp:anchor distT="0" distB="0" distL="114300" distR="114300" simplePos="0" relativeHeight="251665408" behindDoc="0" locked="0" layoutInCell="1" allowOverlap="1" wp14:anchorId="12604DB5" wp14:editId="57324F87">
            <wp:simplePos x="0" y="0"/>
            <wp:positionH relativeFrom="column">
              <wp:posOffset>266700</wp:posOffset>
            </wp:positionH>
            <wp:positionV relativeFrom="paragraph">
              <wp:posOffset>11430</wp:posOffset>
            </wp:positionV>
            <wp:extent cx="2924175" cy="285750"/>
            <wp:effectExtent l="0" t="0" r="9525" b="0"/>
            <wp:wrapSquare wrapText="bothSides"/>
            <wp:docPr id="9814701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11A46" w14:textId="77777777" w:rsidR="006E1784" w:rsidRDefault="006E1784" w:rsidP="006E1784">
      <w:pPr>
        <w:ind w:left="360"/>
        <w:rPr>
          <w:rFonts w:ascii="Times New Roman" w:hAnsi="Times New Roman"/>
          <w:sz w:val="24"/>
          <w:szCs w:val="24"/>
        </w:rPr>
      </w:pPr>
    </w:p>
    <w:p w14:paraId="7B798004" w14:textId="74DBD518" w:rsidR="00147935" w:rsidRPr="00147935" w:rsidRDefault="00147935" w:rsidP="00325696">
      <w:pPr>
        <w:ind w:left="36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7624ADD1" w14:textId="5B6A6558" w:rsidR="00E377B9" w:rsidRPr="00E377B9" w:rsidRDefault="00E377B9" w:rsidP="00E377B9">
      <w:pPr>
        <w:rPr>
          <w:rFonts w:ascii="Times New Roman" w:hAnsi="Times New Roman"/>
          <w:b/>
          <w:bCs/>
          <w:sz w:val="24"/>
          <w:szCs w:val="24"/>
        </w:rPr>
      </w:pPr>
      <w:r w:rsidRPr="00E377B9">
        <w:rPr>
          <w:rFonts w:ascii="Times New Roman" w:hAnsi="Times New Roman"/>
          <w:b/>
          <w:bCs/>
          <w:sz w:val="24"/>
          <w:szCs w:val="24"/>
        </w:rPr>
        <w:t>Mulligan Monte Carlo Simulation</w:t>
      </w:r>
    </w:p>
    <w:p w14:paraId="2E722785" w14:textId="799877E5" w:rsidR="00E605D0" w:rsidRDefault="00E377B9" w:rsidP="00E605D0">
      <w:pPr>
        <w:ind w:firstLine="720"/>
        <w:rPr>
          <w:rFonts w:ascii="Times New Roman" w:hAnsi="Times New Roman"/>
          <w:sz w:val="24"/>
          <w:szCs w:val="24"/>
        </w:rPr>
      </w:pPr>
      <w:r w:rsidRPr="00E377B9">
        <w:rPr>
          <w:rFonts w:ascii="Times New Roman" w:hAnsi="Times New Roman"/>
          <w:sz w:val="24"/>
          <w:szCs w:val="24"/>
        </w:rPr>
        <w:t>The Mulligan Monte Carlo simulation is designed to analyze the probability of drawing a starting hand without any basic Pokémon cards, necessitating a reshuffle and redraw (a mulligan). This simulation is crucial for understanding the impact of deck composition on the game's start, guiding players in optimizing their deck configurations for competitive play.</w:t>
      </w:r>
      <w:r w:rsidR="00547133">
        <w:rPr>
          <w:rFonts w:ascii="Times New Roman" w:hAnsi="Times New Roman"/>
          <w:sz w:val="24"/>
          <w:szCs w:val="24"/>
        </w:rPr>
        <w:t xml:space="preserve"> </w:t>
      </w:r>
    </w:p>
    <w:p w14:paraId="782D13BF" w14:textId="51F55B10" w:rsidR="00E377B9" w:rsidRDefault="00547133" w:rsidP="00E605D0">
      <w:pPr>
        <w:ind w:firstLine="720"/>
        <w:rPr>
          <w:rFonts w:ascii="Times New Roman" w:hAnsi="Times New Roman"/>
          <w:sz w:val="24"/>
          <w:szCs w:val="24"/>
        </w:rPr>
      </w:pPr>
      <w:r>
        <w:rPr>
          <w:rFonts w:ascii="Times New Roman" w:hAnsi="Times New Roman"/>
          <w:sz w:val="24"/>
          <w:szCs w:val="24"/>
        </w:rPr>
        <w:t xml:space="preserve">The simulation starts with one Basic Pokémon card and 59 energy cards in the deck. </w:t>
      </w:r>
      <w:r w:rsidR="000C1E1C">
        <w:rPr>
          <w:rFonts w:ascii="Times New Roman" w:hAnsi="Times New Roman"/>
          <w:sz w:val="24"/>
          <w:szCs w:val="24"/>
        </w:rPr>
        <w:t>For 10,000 runs</w:t>
      </w:r>
      <w:r>
        <w:rPr>
          <w:rFonts w:ascii="Times New Roman" w:hAnsi="Times New Roman"/>
          <w:sz w:val="24"/>
          <w:szCs w:val="24"/>
        </w:rPr>
        <w:t>,</w:t>
      </w:r>
      <w:r w:rsidR="000C1E1C">
        <w:rPr>
          <w:rFonts w:ascii="Times New Roman" w:hAnsi="Times New Roman"/>
          <w:sz w:val="24"/>
          <w:szCs w:val="24"/>
        </w:rPr>
        <w:t xml:space="preserve"> a hand</w:t>
      </w:r>
      <w:r w:rsidR="00E605D0">
        <w:rPr>
          <w:rFonts w:ascii="Times New Roman" w:hAnsi="Times New Roman"/>
          <w:sz w:val="24"/>
          <w:szCs w:val="24"/>
        </w:rPr>
        <w:t xml:space="preserve"> of seven cards</w:t>
      </w:r>
      <w:r w:rsidR="000C1E1C">
        <w:rPr>
          <w:rFonts w:ascii="Times New Roman" w:hAnsi="Times New Roman"/>
          <w:sz w:val="24"/>
          <w:szCs w:val="24"/>
        </w:rPr>
        <w:t xml:space="preserve"> </w:t>
      </w:r>
      <w:r w:rsidR="00E605D0">
        <w:rPr>
          <w:rFonts w:ascii="Times New Roman" w:hAnsi="Times New Roman"/>
          <w:sz w:val="24"/>
          <w:szCs w:val="24"/>
        </w:rPr>
        <w:t>is</w:t>
      </w:r>
      <w:r w:rsidR="000C1E1C">
        <w:rPr>
          <w:rFonts w:ascii="Times New Roman" w:hAnsi="Times New Roman"/>
          <w:sz w:val="24"/>
          <w:szCs w:val="24"/>
        </w:rPr>
        <w:t xml:space="preserve"> drawn and checked to see if there is at least one </w:t>
      </w:r>
      <w:r w:rsidR="00E605D0">
        <w:rPr>
          <w:rFonts w:ascii="Times New Roman" w:hAnsi="Times New Roman"/>
          <w:sz w:val="24"/>
          <w:szCs w:val="24"/>
        </w:rPr>
        <w:t xml:space="preserve">Basic Pokémon </w:t>
      </w:r>
      <w:r w:rsidR="000C1E1C">
        <w:rPr>
          <w:rFonts w:ascii="Times New Roman" w:hAnsi="Times New Roman"/>
          <w:sz w:val="24"/>
          <w:szCs w:val="24"/>
        </w:rPr>
        <w:t>card in the hand. Every time there is a valid starting hand a counter is increased</w:t>
      </w:r>
      <w:r w:rsidR="00E605D0">
        <w:rPr>
          <w:rFonts w:ascii="Times New Roman" w:hAnsi="Times New Roman"/>
          <w:sz w:val="24"/>
          <w:szCs w:val="24"/>
        </w:rPr>
        <w:t xml:space="preserve">, </w:t>
      </w:r>
      <w:r w:rsidR="000C1E1C">
        <w:rPr>
          <w:rFonts w:ascii="Times New Roman" w:hAnsi="Times New Roman"/>
          <w:sz w:val="24"/>
          <w:szCs w:val="24"/>
        </w:rPr>
        <w:t xml:space="preserve">keeping track of how many times there was a good hand drawn in the 10,000 runs. From there, the number of good hands is divided by the number of runs and return the probability of drawing a good hand for the instance of having one basic </w:t>
      </w:r>
      <w:r w:rsidR="00E605D0">
        <w:rPr>
          <w:rFonts w:ascii="Times New Roman" w:hAnsi="Times New Roman"/>
          <w:sz w:val="24"/>
          <w:szCs w:val="24"/>
        </w:rPr>
        <w:t>Pokémon</w:t>
      </w:r>
      <w:r w:rsidR="000C1E1C">
        <w:rPr>
          <w:rFonts w:ascii="Times New Roman" w:hAnsi="Times New Roman"/>
          <w:sz w:val="24"/>
          <w:szCs w:val="24"/>
        </w:rPr>
        <w:t xml:space="preserve"> card and 59 </w:t>
      </w:r>
      <w:r w:rsidR="000C2A81">
        <w:rPr>
          <w:rFonts w:ascii="Times New Roman" w:hAnsi="Times New Roman"/>
          <w:sz w:val="24"/>
          <w:szCs w:val="24"/>
        </w:rPr>
        <w:t>E</w:t>
      </w:r>
      <w:r w:rsidR="000C1E1C">
        <w:rPr>
          <w:rFonts w:ascii="Times New Roman" w:hAnsi="Times New Roman"/>
          <w:sz w:val="24"/>
          <w:szCs w:val="24"/>
        </w:rPr>
        <w:t>nergy cards in the deck. After the runs are complete,</w:t>
      </w:r>
      <w:r>
        <w:rPr>
          <w:rFonts w:ascii="Times New Roman" w:hAnsi="Times New Roman"/>
          <w:sz w:val="24"/>
          <w:szCs w:val="24"/>
        </w:rPr>
        <w:t xml:space="preserve"> one more Basic Pokémon card is added to the deck and </w:t>
      </w:r>
      <w:r w:rsidR="00415B92">
        <w:rPr>
          <w:rFonts w:ascii="Times New Roman" w:hAnsi="Times New Roman"/>
          <w:sz w:val="24"/>
          <w:szCs w:val="24"/>
        </w:rPr>
        <w:t>one</w:t>
      </w:r>
      <w:r>
        <w:rPr>
          <w:rFonts w:ascii="Times New Roman" w:hAnsi="Times New Roman"/>
          <w:sz w:val="24"/>
          <w:szCs w:val="24"/>
        </w:rPr>
        <w:t xml:space="preserve"> </w:t>
      </w:r>
      <w:r w:rsidR="000C2A81">
        <w:rPr>
          <w:rFonts w:ascii="Times New Roman" w:hAnsi="Times New Roman"/>
          <w:sz w:val="24"/>
          <w:szCs w:val="24"/>
        </w:rPr>
        <w:t>E</w:t>
      </w:r>
      <w:r>
        <w:rPr>
          <w:rFonts w:ascii="Times New Roman" w:hAnsi="Times New Roman"/>
          <w:sz w:val="24"/>
          <w:szCs w:val="24"/>
        </w:rPr>
        <w:t xml:space="preserve">nergy is removed. The process is repeated until </w:t>
      </w:r>
      <w:r w:rsidR="000C1E1C">
        <w:rPr>
          <w:rFonts w:ascii="Times New Roman" w:hAnsi="Times New Roman"/>
          <w:sz w:val="24"/>
          <w:szCs w:val="24"/>
        </w:rPr>
        <w:t xml:space="preserve">there is a total of 60 basic Pokémon cards in the deck. </w:t>
      </w:r>
      <w:r w:rsidR="00E605D0">
        <w:rPr>
          <w:rFonts w:ascii="Times New Roman" w:hAnsi="Times New Roman"/>
          <w:sz w:val="24"/>
          <w:szCs w:val="24"/>
        </w:rPr>
        <w:t xml:space="preserve">In the screenshot below, by the time there are 14 basic </w:t>
      </w:r>
      <w:r w:rsidR="000C2A81">
        <w:rPr>
          <w:rFonts w:ascii="Times New Roman" w:hAnsi="Times New Roman"/>
          <w:sz w:val="24"/>
          <w:szCs w:val="24"/>
        </w:rPr>
        <w:t>Pokémon</w:t>
      </w:r>
      <w:r w:rsidR="00E605D0">
        <w:rPr>
          <w:rFonts w:ascii="Times New Roman" w:hAnsi="Times New Roman"/>
          <w:sz w:val="24"/>
          <w:szCs w:val="24"/>
        </w:rPr>
        <w:t xml:space="preserve"> added to the deck, the probability becomes very likely that the starting hand drawn will be a valid hand. </w:t>
      </w:r>
    </w:p>
    <w:p w14:paraId="02386A04" w14:textId="62D44D42" w:rsidR="00547133" w:rsidRPr="00E377B9" w:rsidRDefault="00547133" w:rsidP="00E377B9">
      <w:pP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8240" behindDoc="0" locked="0" layoutInCell="1" allowOverlap="1" wp14:anchorId="49197793" wp14:editId="64AA320D">
            <wp:simplePos x="0" y="0"/>
            <wp:positionH relativeFrom="column">
              <wp:posOffset>0</wp:posOffset>
            </wp:positionH>
            <wp:positionV relativeFrom="paragraph">
              <wp:posOffset>0</wp:posOffset>
            </wp:positionV>
            <wp:extent cx="5943600" cy="4562475"/>
            <wp:effectExtent l="0" t="0" r="0" b="0"/>
            <wp:wrapSquare wrapText="bothSides"/>
            <wp:docPr id="20158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14:sizeRelV relativeFrom="margin">
              <wp14:pctHeight>0</wp14:pctHeight>
            </wp14:sizeRelV>
          </wp:anchor>
        </w:drawing>
      </w:r>
    </w:p>
    <w:p w14:paraId="37DC0528" w14:textId="65C4BE08" w:rsidR="00E377B9" w:rsidRPr="00E377B9" w:rsidRDefault="00E377B9" w:rsidP="00E377B9">
      <w:pPr>
        <w:rPr>
          <w:rFonts w:ascii="Times New Roman" w:hAnsi="Times New Roman"/>
          <w:b/>
          <w:bCs/>
          <w:sz w:val="24"/>
          <w:szCs w:val="24"/>
        </w:rPr>
      </w:pPr>
      <w:r w:rsidRPr="00E377B9">
        <w:rPr>
          <w:rFonts w:ascii="Times New Roman" w:hAnsi="Times New Roman"/>
          <w:b/>
          <w:bCs/>
          <w:sz w:val="24"/>
          <w:szCs w:val="24"/>
        </w:rPr>
        <w:t>Rare Candy Monte Carlo Simulation</w:t>
      </w:r>
    </w:p>
    <w:p w14:paraId="0EBE9285" w14:textId="77777777" w:rsidR="00E377B9" w:rsidRDefault="00E377B9" w:rsidP="00E605D0">
      <w:pPr>
        <w:ind w:firstLine="720"/>
        <w:rPr>
          <w:rFonts w:ascii="Times New Roman" w:hAnsi="Times New Roman"/>
          <w:sz w:val="24"/>
          <w:szCs w:val="24"/>
        </w:rPr>
      </w:pPr>
      <w:r w:rsidRPr="00E377B9">
        <w:rPr>
          <w:rFonts w:ascii="Times New Roman" w:hAnsi="Times New Roman"/>
          <w:sz w:val="24"/>
          <w:szCs w:val="24"/>
        </w:rPr>
        <w:t>The Rare Candy Monte Carlo simulation focuses on the strategic use of the "Rare Candy" Trainer card, which allows a Pokémon to evolve directly, bypassing the usual evolution requirements. This simulation evaluates the effectiveness and timing of using Rare Candy within a game, providing insights into how it influences overall game strategy and outcomes.</w:t>
      </w:r>
    </w:p>
    <w:p w14:paraId="67DB829B" w14:textId="6226E80D" w:rsidR="002D600C" w:rsidRPr="00E377B9" w:rsidRDefault="002D600C" w:rsidP="00E605D0">
      <w:pPr>
        <w:ind w:firstLine="720"/>
        <w:rPr>
          <w:rFonts w:ascii="Times New Roman" w:hAnsi="Times New Roman"/>
          <w:sz w:val="24"/>
          <w:szCs w:val="24"/>
        </w:rPr>
      </w:pPr>
      <w:r>
        <w:rPr>
          <w:rFonts w:ascii="Times New Roman" w:hAnsi="Times New Roman"/>
          <w:sz w:val="24"/>
          <w:szCs w:val="24"/>
        </w:rPr>
        <w:t xml:space="preserve">This simulation starts with a deck made up of 20 Basic Pokémon, </w:t>
      </w:r>
      <w:r w:rsidR="00C452DE">
        <w:rPr>
          <w:rFonts w:ascii="Times New Roman" w:hAnsi="Times New Roman"/>
          <w:sz w:val="24"/>
          <w:szCs w:val="24"/>
        </w:rPr>
        <w:t>3</w:t>
      </w:r>
      <w:r>
        <w:rPr>
          <w:rFonts w:ascii="Times New Roman" w:hAnsi="Times New Roman"/>
          <w:sz w:val="24"/>
          <w:szCs w:val="24"/>
        </w:rPr>
        <w:t xml:space="preserve">9 </w:t>
      </w:r>
      <w:r w:rsidR="000C2A81">
        <w:rPr>
          <w:rFonts w:ascii="Times New Roman" w:hAnsi="Times New Roman"/>
          <w:sz w:val="24"/>
          <w:szCs w:val="24"/>
        </w:rPr>
        <w:t>E</w:t>
      </w:r>
      <w:r>
        <w:rPr>
          <w:rFonts w:ascii="Times New Roman" w:hAnsi="Times New Roman"/>
          <w:sz w:val="24"/>
          <w:szCs w:val="24"/>
        </w:rPr>
        <w:t xml:space="preserve">nergy, and 1 Rare Candy. </w:t>
      </w:r>
      <w:proofErr w:type="gramStart"/>
      <w:r>
        <w:rPr>
          <w:rFonts w:ascii="Times New Roman" w:hAnsi="Times New Roman"/>
          <w:sz w:val="24"/>
          <w:szCs w:val="24"/>
        </w:rPr>
        <w:t>Similar to</w:t>
      </w:r>
      <w:proofErr w:type="gramEnd"/>
      <w:r>
        <w:rPr>
          <w:rFonts w:ascii="Times New Roman" w:hAnsi="Times New Roman"/>
          <w:sz w:val="24"/>
          <w:szCs w:val="24"/>
        </w:rPr>
        <w:t xml:space="preserve"> the Mulligan Monte Carlo simulation, a hand is drawn 10,000 times but a prize pile of six cards is drawn as well. The program checks to see if there is a valid starting hand as well as a prize pile drawn with at least one Rare Candy card. If both hold true, a count is incremented and stored. After the program finishes its runs, the count of good hands and prize piles are divided by the total number of runs giving the probability of having a good hand and prize pile with only one Rare candy in the deck. </w:t>
      </w:r>
      <w:r w:rsidR="000C2A81">
        <w:rPr>
          <w:rFonts w:ascii="Times New Roman" w:hAnsi="Times New Roman"/>
          <w:sz w:val="24"/>
          <w:szCs w:val="24"/>
        </w:rPr>
        <w:t>This process is repeated for the scenarios including two, three, and four Rare Candy cards being shuffled into the deck</w:t>
      </w:r>
      <w:r w:rsidR="00C452DE">
        <w:rPr>
          <w:rFonts w:ascii="Times New Roman" w:hAnsi="Times New Roman"/>
          <w:sz w:val="24"/>
          <w:szCs w:val="24"/>
        </w:rPr>
        <w:t xml:space="preserve"> (which leaves </w:t>
      </w:r>
      <w:r w:rsidR="00000F0D">
        <w:rPr>
          <w:rFonts w:ascii="Times New Roman" w:hAnsi="Times New Roman"/>
          <w:sz w:val="24"/>
          <w:szCs w:val="24"/>
        </w:rPr>
        <w:t xml:space="preserve">38, </w:t>
      </w:r>
      <w:r w:rsidR="00000F0D">
        <w:rPr>
          <w:rFonts w:ascii="Times New Roman" w:hAnsi="Times New Roman"/>
          <w:sz w:val="24"/>
          <w:szCs w:val="24"/>
        </w:rPr>
        <w:lastRenderedPageBreak/>
        <w:t>37, 36 Energy cards in the deck for each trial)</w:t>
      </w:r>
      <w:r w:rsidR="000C2A81">
        <w:rPr>
          <w:rFonts w:ascii="Times New Roman" w:hAnsi="Times New Roman"/>
          <w:sz w:val="24"/>
          <w:szCs w:val="24"/>
        </w:rPr>
        <w:t xml:space="preserve">. </w:t>
      </w:r>
      <w:r w:rsidR="00EB5E18">
        <w:rPr>
          <w:rFonts w:ascii="Times New Roman" w:hAnsi="Times New Roman"/>
          <w:sz w:val="24"/>
          <w:szCs w:val="24"/>
        </w:rPr>
        <w:t xml:space="preserve">Below are the results of the Rare Candy Monte </w:t>
      </w:r>
      <w:r w:rsidR="00AD6941">
        <w:rPr>
          <w:rFonts w:ascii="Times New Roman" w:hAnsi="Times New Roman"/>
          <w:noProof/>
          <w:sz w:val="24"/>
          <w:szCs w:val="24"/>
        </w:rPr>
        <w:drawing>
          <wp:anchor distT="0" distB="0" distL="114300" distR="114300" simplePos="0" relativeHeight="251659264" behindDoc="0" locked="0" layoutInCell="1" allowOverlap="1" wp14:anchorId="3701AB3E" wp14:editId="12D4AE82">
            <wp:simplePos x="0" y="0"/>
            <wp:positionH relativeFrom="margin">
              <wp:align>right</wp:align>
            </wp:positionH>
            <wp:positionV relativeFrom="paragraph">
              <wp:posOffset>666750</wp:posOffset>
            </wp:positionV>
            <wp:extent cx="5934075" cy="1419225"/>
            <wp:effectExtent l="0" t="0" r="9525" b="9525"/>
            <wp:wrapSquare wrapText="bothSides"/>
            <wp:docPr id="437130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E18">
        <w:rPr>
          <w:rFonts w:ascii="Times New Roman" w:hAnsi="Times New Roman"/>
          <w:sz w:val="24"/>
          <w:szCs w:val="24"/>
        </w:rPr>
        <w:t xml:space="preserve">Carlo simulation. </w:t>
      </w:r>
    </w:p>
    <w:p w14:paraId="16301A55" w14:textId="62D83EDB" w:rsidR="00BF037A" w:rsidRDefault="002D600C">
      <w:r>
        <w:tab/>
      </w:r>
    </w:p>
    <w:sectPr w:rsidR="00BF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B0B"/>
    <w:multiLevelType w:val="multilevel"/>
    <w:tmpl w:val="032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26A53"/>
    <w:multiLevelType w:val="multilevel"/>
    <w:tmpl w:val="7D7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75E97"/>
    <w:multiLevelType w:val="multilevel"/>
    <w:tmpl w:val="23D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554275">
    <w:abstractNumId w:val="1"/>
  </w:num>
  <w:num w:numId="2" w16cid:durableId="857080334">
    <w:abstractNumId w:val="2"/>
  </w:num>
  <w:num w:numId="3" w16cid:durableId="21982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01"/>
    <w:rsid w:val="00000F0D"/>
    <w:rsid w:val="000A415E"/>
    <w:rsid w:val="000C1E1C"/>
    <w:rsid w:val="000C2A81"/>
    <w:rsid w:val="00147935"/>
    <w:rsid w:val="002D600C"/>
    <w:rsid w:val="00325696"/>
    <w:rsid w:val="00415B92"/>
    <w:rsid w:val="004177A6"/>
    <w:rsid w:val="004D31DA"/>
    <w:rsid w:val="00547133"/>
    <w:rsid w:val="00613251"/>
    <w:rsid w:val="006E0B24"/>
    <w:rsid w:val="006E1784"/>
    <w:rsid w:val="006F5B01"/>
    <w:rsid w:val="0072475A"/>
    <w:rsid w:val="00777208"/>
    <w:rsid w:val="00AD6941"/>
    <w:rsid w:val="00BF037A"/>
    <w:rsid w:val="00C452DE"/>
    <w:rsid w:val="00D05149"/>
    <w:rsid w:val="00E3745F"/>
    <w:rsid w:val="00E377B9"/>
    <w:rsid w:val="00E605D0"/>
    <w:rsid w:val="00E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70A3"/>
  <w15:chartTrackingRefBased/>
  <w15:docId w15:val="{D892F136-12BA-4FBD-A664-7DA87E42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01"/>
    <w:pPr>
      <w:spacing w:line="256" w:lineRule="auto"/>
    </w:pPr>
    <w:rPr>
      <w:rFonts w:eastAsiaTheme="minorEastAsia" w:cs="Times New Roman"/>
      <w14:ligatures w14:val="none"/>
    </w:rPr>
  </w:style>
  <w:style w:type="paragraph" w:styleId="Heading1">
    <w:name w:val="heading 1"/>
    <w:basedOn w:val="Normal"/>
    <w:next w:val="Normal"/>
    <w:link w:val="Heading1Char"/>
    <w:uiPriority w:val="9"/>
    <w:qFormat/>
    <w:rsid w:val="006F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B01"/>
    <w:rPr>
      <w:rFonts w:eastAsiaTheme="majorEastAsia" w:cstheme="majorBidi"/>
      <w:color w:val="272727" w:themeColor="text1" w:themeTint="D8"/>
    </w:rPr>
  </w:style>
  <w:style w:type="paragraph" w:styleId="Title">
    <w:name w:val="Title"/>
    <w:basedOn w:val="Normal"/>
    <w:next w:val="Normal"/>
    <w:link w:val="TitleChar"/>
    <w:uiPriority w:val="10"/>
    <w:qFormat/>
    <w:rsid w:val="006F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B01"/>
    <w:pPr>
      <w:spacing w:before="160"/>
      <w:jc w:val="center"/>
    </w:pPr>
    <w:rPr>
      <w:i/>
      <w:iCs/>
      <w:color w:val="404040" w:themeColor="text1" w:themeTint="BF"/>
    </w:rPr>
  </w:style>
  <w:style w:type="character" w:customStyle="1" w:styleId="QuoteChar">
    <w:name w:val="Quote Char"/>
    <w:basedOn w:val="DefaultParagraphFont"/>
    <w:link w:val="Quote"/>
    <w:uiPriority w:val="29"/>
    <w:rsid w:val="006F5B01"/>
    <w:rPr>
      <w:i/>
      <w:iCs/>
      <w:color w:val="404040" w:themeColor="text1" w:themeTint="BF"/>
    </w:rPr>
  </w:style>
  <w:style w:type="paragraph" w:styleId="ListParagraph">
    <w:name w:val="List Paragraph"/>
    <w:basedOn w:val="Normal"/>
    <w:uiPriority w:val="34"/>
    <w:qFormat/>
    <w:rsid w:val="006F5B01"/>
    <w:pPr>
      <w:ind w:left="720"/>
      <w:contextualSpacing/>
    </w:pPr>
  </w:style>
  <w:style w:type="character" w:styleId="IntenseEmphasis">
    <w:name w:val="Intense Emphasis"/>
    <w:basedOn w:val="DefaultParagraphFont"/>
    <w:uiPriority w:val="21"/>
    <w:qFormat/>
    <w:rsid w:val="006F5B01"/>
    <w:rPr>
      <w:i/>
      <w:iCs/>
      <w:color w:val="0F4761" w:themeColor="accent1" w:themeShade="BF"/>
    </w:rPr>
  </w:style>
  <w:style w:type="paragraph" w:styleId="IntenseQuote">
    <w:name w:val="Intense Quote"/>
    <w:basedOn w:val="Normal"/>
    <w:next w:val="Normal"/>
    <w:link w:val="IntenseQuoteChar"/>
    <w:uiPriority w:val="30"/>
    <w:qFormat/>
    <w:rsid w:val="006F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B01"/>
    <w:rPr>
      <w:i/>
      <w:iCs/>
      <w:color w:val="0F4761" w:themeColor="accent1" w:themeShade="BF"/>
    </w:rPr>
  </w:style>
  <w:style w:type="character" w:styleId="IntenseReference">
    <w:name w:val="Intense Reference"/>
    <w:basedOn w:val="DefaultParagraphFont"/>
    <w:uiPriority w:val="32"/>
    <w:qFormat/>
    <w:rsid w:val="006F5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6962">
      <w:bodyDiv w:val="1"/>
      <w:marLeft w:val="0"/>
      <w:marRight w:val="0"/>
      <w:marTop w:val="0"/>
      <w:marBottom w:val="0"/>
      <w:divBdr>
        <w:top w:val="none" w:sz="0" w:space="0" w:color="auto"/>
        <w:left w:val="none" w:sz="0" w:space="0" w:color="auto"/>
        <w:bottom w:val="none" w:sz="0" w:space="0" w:color="auto"/>
        <w:right w:val="none" w:sz="0" w:space="0" w:color="auto"/>
      </w:divBdr>
    </w:div>
    <w:div w:id="8526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26</cp:revision>
  <dcterms:created xsi:type="dcterms:W3CDTF">2024-03-12T01:20:00Z</dcterms:created>
  <dcterms:modified xsi:type="dcterms:W3CDTF">2024-03-12T05:58:00Z</dcterms:modified>
</cp:coreProperties>
</file>