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30"/>
        <w:tblpPr w:horzAnchor="page" w:tblpX="922" w:vertAnchor="text" w:tblpY="-31" w:leftFromText="180" w:topFromText="0" w:rightFromText="180" w:bottomFromText="0"/>
        <w:tblOverlap w:val="never"/>
        <w:tblW w:w="1069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198"/>
        <w:gridCol w:w="314"/>
        <w:gridCol w:w="5253"/>
        <w:gridCol w:w="1102"/>
        <w:gridCol w:w="399"/>
        <w:gridCol w:w="2431"/>
      </w:tblGrid>
      <w:tr>
        <w:trPr>
          <w:trHeight w:val="90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Kepada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Style w:val="1127"/>
              <w:keepLines w:val="false"/>
              <w:numPr>
                <w:ilvl w:val="1"/>
                <w:numId w:val="0"/>
              </w:numPr>
              <w:pBdr/>
              <w:tabs>
                <w:tab w:val="left" w:leader="none" w:pos="0"/>
              </w:tabs>
              <w:spacing w:before="0" w:line="240" w:lineRule="auto"/>
              <w:ind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Pimpinan</w:t>
            </w:r>
            <w:r>
              <w:rPr>
                <w:rFonts w:ascii="Arial Narrow" w:hAnsi="Arial Narrow" w:cs="Arial"/>
                <w:sz w:val="22"/>
                <w:szCs w:val="22"/>
              </w:rPr>
            </w:r>
            <w:r>
              <w:rPr>
                <w:rFonts w:ascii="Arial Narrow" w:hAnsi="Arial Narrow" w:cs="Arial"/>
                <w:sz w:val="22"/>
                <w:szCs w:val="22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Tanggal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24 Oktober </w:t>
            </w:r>
            <w:r>
              <w:rPr>
                <w:rFonts w:hint="default" w:ascii="Arial Narrow" w:hAnsi="Arial Narrow" w:cs="Arial"/>
                <w:lang w:val="id-ID"/>
              </w:rPr>
              <w:t xml:space="preserve">2024</w:t>
            </w:r>
            <w:r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</w:tr>
      <w:tr>
        <w:trPr>
          <w:trHeight w:val="459"/>
        </w:trPr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Dari 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1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525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Departemen IT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  <w:tc>
          <w:tcPr>
            <w:tcBorders/>
            <w:tcW w:w="11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CC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39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</w:rPr>
              <w:t xml:space="preserve">:</w:t>
            </w:r>
            <w:r>
              <w:rPr>
                <w:rFonts w:ascii="Arial Narrow" w:hAnsi="Arial Narrow"/>
              </w:rPr>
            </w:r>
            <w:r>
              <w:rPr>
                <w:rFonts w:ascii="Arial Narrow" w:hAnsi="Arial Narrow"/>
              </w:rPr>
            </w:r>
          </w:p>
        </w:tc>
        <w:tc>
          <w:tcPr>
            <w:tcBorders/>
            <w:tcW w:w="2431" w:type="dxa"/>
            <w:textDirection w:val="lrTb"/>
            <w:noWrap w:val="false"/>
          </w:tcPr>
          <w:p>
            <w:pPr>
              <w:pStyle w:val="1128"/>
              <w:keepLines w:val="false"/>
              <w:numPr>
                <w:ilvl w:val="3"/>
                <w:numId w:val="0"/>
              </w:numPr>
              <w:pBdr/>
              <w:tabs>
                <w:tab w:val="left" w:leader="none" w:pos="0"/>
              </w:tabs>
              <w:spacing w:before="0" w:line="240" w:lineRule="auto"/>
              <w:ind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IC</w:t>
            </w:r>
            <w:r>
              <w:rPr>
                <w:rFonts w:ascii="Arial Narrow" w:hAnsi="Arial Narrow" w:cs="Arial"/>
              </w:rPr>
            </w:r>
            <w:r>
              <w:rPr>
                <w:rFonts w:ascii="Arial Narrow" w:hAnsi="Arial Narrow" w:cs="Arial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</w:r>
    </w:p>
    <w:p>
      <w:pPr>
        <w:pBdr>
          <w:top w:val="single" w:color="000000" w:sz="4" w:space="7"/>
          <w:left w:val="single" w:color="000000" w:sz="4" w:space="0"/>
          <w:bottom w:val="single" w:color="000000" w:sz="4" w:space="0"/>
          <w:right w:val="single" w:color="000000" w:sz="4" w:space="0"/>
        </w:pBdr>
        <w:spacing w:after="0" w:line="240" w:lineRule="auto"/>
        <w:ind w:left="142"/>
        <w:rPr>
          <w:rFonts w:hint="default" w:ascii="Arial Narrow" w:hAnsi="Arial Narrow"/>
          <w:i/>
          <w:lang w:val="id-ID"/>
        </w:rPr>
      </w:pPr>
      <w:r>
        <w:rPr>
          <w:rFonts w:ascii="Arial Narrow" w:hAnsi="Arial Narrow" w:cs="Arial"/>
        </w:rPr>
        <w:t xml:space="preserve">Perihal    :  </w:t>
      </w:r>
      <w:r>
        <w:rPr>
          <w:rFonts w:hint="default" w:ascii="Arial Narrow" w:hAnsi="Arial Narrow" w:cs="Arial"/>
          <w:b/>
          <w:i/>
          <w:lang w:val="id-ID"/>
        </w:rPr>
        <w:t xml:space="preserve"> Monitoring Sensor Suhu Oven Produksi Kerupuk</w:t>
      </w:r>
      <w:r>
        <w:rPr>
          <w:rFonts w:hint="default" w:ascii="Arial Narrow" w:hAnsi="Arial Narrow"/>
          <w:i/>
          <w:lang w:val="id-ID"/>
        </w:rPr>
      </w:r>
      <w:r>
        <w:rPr>
          <w:rFonts w:hint="default" w:ascii="Arial Narrow" w:hAnsi="Arial Narrow"/>
          <w:i/>
          <w:lang w:val="id-ID"/>
        </w:rPr>
      </w:r>
    </w:p>
    <w:p>
      <w:pPr>
        <w:pStyle w:val="1132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132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Latar Belakang Pengajuan </w:t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132"/>
        <w:pBdr/>
        <w:spacing/>
        <w:ind w:left="645"/>
        <w:jc w:val="left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w:t xml:space="preserve">Sehubungan dengan adanya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pengembangan pembahasan </w:t>
      </w:r>
      <w:r>
        <w:rPr>
          <w:rFonts w:ascii="Arial Narrow" w:hAnsi="Arial Narrow" w:cs="Arial"/>
          <w:sz w:val="22"/>
          <w:szCs w:val="22"/>
          <w:lang w:val="id-ID"/>
        </w:rPr>
        <w:t xml:space="preserve">terkait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 Monitoring Sensor Suhu di Oven Produksi Kerupuk </w:t>
      </w:r>
      <w:r>
        <w:rPr>
          <w:rFonts w:ascii="Arial Narrow" w:hAnsi="Arial Narrow" w:cs="Arial"/>
          <w:sz w:val="22"/>
          <w:szCs w:val="22"/>
          <w:lang w:val="id-ID"/>
        </w:rPr>
        <w:t xml:space="preserve"> pihak IT ingin mengajukan pembelian sparepart </w:t>
      </w:r>
      <w:r>
        <w:rPr>
          <w:rFonts w:ascii="Arial Narrow" w:hAnsi="Arial Narrow" w:cs="Arial"/>
          <w:sz w:val="22"/>
          <w:szCs w:val="22"/>
        </w:rPr>
        <w:t xml:space="preserve">alat sensor</w:t>
      </w:r>
      <w:r>
        <w:rPr>
          <w:rFonts w:ascii="Arial Narrow" w:hAnsi="Arial Narrow" w:cs="Arial"/>
          <w:sz w:val="22"/>
          <w:szCs w:val="22"/>
          <w:lang w:val="id-ID"/>
        </w:rPr>
        <w:t xml:space="preserve"> yang di butuhkan.</w:t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132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2124710</wp:posOffset>
                </wp:positionH>
                <wp:positionV relativeFrom="page">
                  <wp:posOffset>3848735</wp:posOffset>
                </wp:positionV>
                <wp:extent cx="2372360" cy="1536700"/>
                <wp:effectExtent l="0" t="0" r="0" b="0"/>
                <wp:wrapThrough wrapText="bothSides">
                  <wp:wrapPolygon edited="1">
                    <wp:start x="0" y="0"/>
                    <wp:lineTo x="0" y="21421"/>
                    <wp:lineTo x="21507" y="21421"/>
                    <wp:lineTo x="21507" y="0"/>
                    <wp:lineTo x="0" y="0"/>
                  </wp:wrapPolygon>
                </wp:wrapThrough>
                <wp:docPr id="2" name="Gambar 8" descr="Sensor S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ambar 8" descr="Sensor Suhu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72360" cy="153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7456;o:allowoverlap:true;o:allowincell:true;mso-position-horizontal-relative:text;margin-left:167.30pt;mso-position-horizontal:absolute;mso-position-vertical-relative:page;margin-top:303.05pt;mso-position-vertical:absolute;width:186.80pt;height:121.00pt;mso-wrap-distance-left:9.00pt;mso-wrap-distance-top:0.00pt;mso-wrap-distance-right:9.00pt;mso-wrap-distance-bottom:0.00pt;z-index:1;" wrapcoords="0 0 0 99171 99569 99171 99569 0 0 0" stroked="false">
                <w10:wrap type="through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 w:cs="Arial"/>
          <w:b/>
          <w:sz w:val="22"/>
          <w:szCs w:val="22"/>
        </w:rPr>
        <w:t xml:space="preserve">Detail / Bentuk Pengajuan</w:t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tbl>
      <w:tblPr>
        <w:tblStyle w:val="1130"/>
        <w:tblpPr w:horzAnchor="page" w:tblpX="911" w:vertAnchor="text" w:tblpY="2829" w:leftFromText="180" w:topFromText="0" w:rightFromText="180" w:bottomFromText="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95"/>
        <w:gridCol w:w="4960"/>
        <w:gridCol w:w="2850"/>
        <w:gridCol w:w="1069"/>
        <w:gridCol w:w="1159"/>
      </w:tblGrid>
      <w:tr>
        <w:trPr>
          <w:trHeight w:val="463"/>
        </w:trPr>
        <w:tc>
          <w:tcPr>
            <w:shd w:val="clear" w:color="auto" w:fill="ffff00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No.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Nama Barang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2850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Spesifikasi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Jumlah Unit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  <w:tc>
          <w:tcPr>
            <w:shd w:val="clear" w:color="auto" w:fill="ffff00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  <w:t xml:space="preserve">Jumlah (Rp.)</w:t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  <w:r>
              <w:rPr>
                <w:rFonts w:ascii="Arial Narrow" w:hAnsi="Arial Narrow" w:cs="Arial"/>
                <w:b/>
                <w:sz w:val="22"/>
                <w:szCs w:val="22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id-ID"/>
              </w:rPr>
              <w:t xml:space="preserve">1</w:t>
            </w:r>
            <w:r>
              <w:rPr>
                <w:rFonts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ge">
                        <wp:posOffset>347980</wp:posOffset>
                      </wp:positionV>
                      <wp:extent cx="1457325" cy="870585"/>
                      <wp:effectExtent l="0" t="0" r="9525" b="5715"/>
                      <wp:wrapThrough wrapText="bothSides">
                        <wp:wrapPolygon edited="1">
                          <wp:start x="0" y="0"/>
                          <wp:lineTo x="0" y="21269"/>
                          <wp:lineTo x="21459" y="21269"/>
                          <wp:lineTo x="21459" y="0"/>
                          <wp:lineTo x="0" y="0"/>
                        </wp:wrapPolygon>
                      </wp:wrapThrough>
                      <wp:docPr id="3" name="Gambar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Gambar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7325" cy="870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-251660288;o:allowoverlap:true;o:allowincell:true;mso-position-horizontal-relative:text;margin-left:3.00pt;mso-position-horizontal:absolute;mso-position-vertical-relative:page;margin-top:27.40pt;mso-position-vertical:absolute;width:114.75pt;height:68.55pt;mso-wrap-distance-left:9.00pt;mso-wrap-distance-top:0.00pt;mso-wrap-distance-right:9.00pt;mso-wrap-distance-bottom:0.00pt;z-index:1;" wrapcoords="0 0 0 98468 99347 98468 99347 0 0 0" stroked="f">
                      <w10:wrap type="through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ESP32 ESP-32 DOIT WIFI BLUETOOTH IOT ESP-32S DEVELOPMENT BOARD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hint="default" w:ascii="Arial Narrow" w:hAnsi="Arial Narrow" w:cs="Arial Narrow"/>
                <w:sz w:val="18"/>
                <w:szCs w:val="18"/>
              </w:rPr>
            </w:pPr>
            <w:r>
              <w:rPr>
                <w:rFonts w:hint="default" w:ascii="Arial Narrow" w:hAnsi="Arial Narrow" w:cs="Arial Narrow"/>
                <w:sz w:val="18"/>
                <w:szCs w:val="18"/>
              </w:rPr>
            </w:r>
            <w:r>
              <w:rPr>
                <w:rFonts w:hint="default" w:ascii="Arial Narrow" w:hAnsi="Arial Narrow" w:cs="Arial Narrow"/>
                <w:sz w:val="18"/>
                <w:szCs w:val="18"/>
              </w:rPr>
            </w:r>
            <w:r>
              <w:rPr>
                <w:rFonts w:hint="default" w:ascii="Arial Narrow" w:hAnsi="Arial Narrow" w:cs="Arial Narrow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  <w:r>
              <w:rPr>
                <w:rFonts w:ascii="Arial Narrow" w:hAnsi="Arial Narrow" w:cstheme="minorHAnsi"/>
                <w:sz w:val="18"/>
                <w:szCs w:val="18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"https://tokopedia.link/QnwxP4av3Hb"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</w:rPr>
              <w:t xml:space="preserve">https://tokopedia.link/QnwxP4av3Hb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/>
              </w:rPr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Operating voltage : 3.3V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Input voltage : 7-12V (Vin)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Digital IO Pin (DIO) : 25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Analog Input Pin (ADC) : 6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UART : 3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SPI : 2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I2C : 3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Flash Memory 4 MB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SRAM : 520 KB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Clock Speed : 240 Mhz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 Fi : IEEE 802.11 b/g/n/e/i</w:t>
            </w:r>
            <w:r>
              <w:rPr>
                <w:rFonts w:hint="default" w:ascii="Arial" w:hAnsi="Arial" w:eastAsia="SimSun" w:cs="Arial"/>
                <w:sz w:val="16"/>
                <w:szCs w:val="16"/>
              </w:rPr>
              <w:br/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59.000</w:t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 w:firstLine="14" w:left="-14"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122.000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495"/>
        </w:trPr>
        <w:tc>
          <w:tcPr>
            <w:shd w:val="clear" w:color="auto" w:fill="auto"/>
            <w:tcBorders/>
            <w:tcW w:w="595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2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ge">
                        <wp:posOffset>367030</wp:posOffset>
                      </wp:positionV>
                      <wp:extent cx="1361440" cy="702945"/>
                      <wp:effectExtent l="0" t="0" r="0" b="1905"/>
                      <wp:wrapThrough wrapText="bothSides">
                        <wp:wrapPolygon edited="1">
                          <wp:start x="0" y="0"/>
                          <wp:lineTo x="0" y="21073"/>
                          <wp:lineTo x="21157" y="21073"/>
                          <wp:lineTo x="21157" y="0"/>
                          <wp:lineTo x="0" y="0"/>
                        </wp:wrapPolygon>
                      </wp:wrapThrough>
                      <wp:docPr id="4" name="Gamba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Gambar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61440" cy="7029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-251661312;o:allowoverlap:true;o:allowincell:true;mso-position-horizontal-relative:text;margin-left:10.50pt;mso-position-horizontal:absolute;mso-position-vertical-relative:page;margin-top:28.90pt;mso-position-vertical:absolute;width:107.20pt;height:55.35pt;mso-wrap-distance-left:9.00pt;mso-wrap-distance-top:0.00pt;mso-wrap-distance-right:9.00pt;mso-wrap-distance-bottom:0.00pt;z-index:1;" wrapcoords="0 0 0 97560 97949 97560 97949 0 0 0" stroked="f">
                      <w10:wrap type="through"/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Thermocouple Probe Type K Drat M8 1.25mm Thermocouple Model Probe - 200mm, Kabel 2 Meter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</w:rPr>
            </w:r>
          </w:p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pP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instrText xml:space="preserve"> HYPERLINK "https://tokopedia.link/TRj9sRZu3Hb" </w:instrText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b w:val="0"/>
                <w:bCs w:val="0"/>
                <w:sz w:val="24"/>
                <w:szCs w:val="24"/>
              </w:rPr>
              <w:t xml:space="preserve">https://tokopedia.link/TRj9sRZu3Hb</w:t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r>
            <w:r>
              <w:rPr>
                <w:rFonts w:ascii="SimSun" w:hAnsi="SimSun" w:eastAsia="SimSun" w:cs="SimSun"/>
                <w:b w:val="0"/>
                <w:bCs w:val="0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range : 0°C to 400°C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accuracy : +/- 2.2°C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panjang kabel : 2 meter / 5 meter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drat baut : Kasar 1.25mm (M8)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6"/>
                <w:szCs w:val="16"/>
              </w:rPr>
            </w:pPr>
            <w:r>
              <w:rPr>
                <w:rFonts w:hint="default" w:ascii="Arial" w:hAnsi="Arial" w:eastAsia="SimSun" w:cs="Arial"/>
                <w:sz w:val="16"/>
                <w:szCs w:val="16"/>
              </w:rPr>
            </w:r>
            <w:r>
              <w:rPr>
                <w:rFonts w:hint="default" w:ascii="Arial" w:hAnsi="Arial" w:eastAsia="SimSun" w:cs="Arial"/>
                <w:sz w:val="16"/>
                <w:szCs w:val="16"/>
              </w:rPr>
            </w:r>
            <w:r>
              <w:rPr>
                <w:rFonts w:hint="default" w:ascii="Arial" w:hAnsi="Arial" w:eastAsia="SimSun" w:cs="Arial"/>
                <w:sz w:val="16"/>
                <w:szCs w:val="16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60.000</w:t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  <w:r>
              <w:rPr>
                <w:rFonts w:hint="default" w:ascii="Arial" w:hAnsi="Arial" w:eastAsia="SimSun" w:cs="Arial"/>
                <w:sz w:val="16"/>
                <w:szCs w:val="16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120.000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18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3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ge">
                        <wp:posOffset>309880</wp:posOffset>
                      </wp:positionV>
                      <wp:extent cx="1069975" cy="883920"/>
                      <wp:effectExtent l="0" t="0" r="0" b="0"/>
                      <wp:wrapThrough wrapText="bothSides">
                        <wp:wrapPolygon edited="1">
                          <wp:start x="0" y="0"/>
                          <wp:lineTo x="0" y="20948"/>
                          <wp:lineTo x="21151" y="20948"/>
                          <wp:lineTo x="21151" y="0"/>
                          <wp:lineTo x="0" y="0"/>
                        </wp:wrapPolygon>
                      </wp:wrapThrough>
                      <wp:docPr id="5" name="Gamba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Gamba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9975" cy="883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-251662336;o:allowoverlap:true;o:allowincell:true;mso-position-horizontal-relative:text;margin-left:1.50pt;mso-position-horizontal:absolute;mso-position-vertical-relative:page;margin-top:24.40pt;mso-position-vertical:absolute;width:84.25pt;height:69.60pt;mso-wrap-distance-left:9.00pt;mso-wrap-distance-top:0.00pt;mso-wrap-distance-right:9.00pt;mso-wrap-distance-bottom:0.00pt;z-index:1;" wrapcoords="0 0 0 96981 97921 96981 97921 0 0 0" stroked="f">
                      <w10:wrap type="through"/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K-TYPE THERMOCOUPLE MAX6675 HIGH TEMPERATURE SENSOR FOR ARDUINO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ascii="Arial Narrow" w:hAnsi="Arial Narrow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"https://tokopedia.link/yXoYU34XcGb"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</w:rPr>
              <w:t xml:space="preserve">https://tokopedia.link/yXoYU34XcGb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</w:rPr>
            </w:r>
            <w:r>
              <w:rPr>
                <w:rFonts w:ascii="SimSun" w:hAnsi="SimSun" w:eastAsia="SimSun" w:cs="SimSu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 w:after="0" w:line="240" w:lineRule="auto"/>
              <w:ind/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hint="default" w:ascii="Arial Narrow" w:hAnsi="Arial Narrow"/>
                <w:color w:val="000000" w:themeColor="text1"/>
                <w:sz w:val="16"/>
                <w:szCs w:val="16"/>
                <w:lang w:val="id-ID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Using MAX6675 12bit (temperature range 0C to 1024C)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Operating voltage: 3.0V ~ 5.5V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Internal integrated cold junction compensation circuit;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With a simple three serial interface;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signal can be converted into 12-bit digital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Temperature resolution of: 0.25 Degree; tduino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Type K temperature range 0-800 degrees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  <w:t xml:space="preserve">Harga : Rp 30.100</w:t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6"/>
                <w:szCs w:val="16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60.200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4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LCD 1602 CHAR GREEN BACKLIGHT WITH I2C SERIAL INTERFACE MODULE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w:rPr>
                <w:rFonts w:ascii="Arial Narrow" w:hAnsi="Arial Narrow"/>
                <w:b w:val="0"/>
                <w:sz w:val="16"/>
                <w:szCs w:val="16"/>
              </w:rPr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98575" cy="669290"/>
                      <wp:effectExtent l="0" t="0" r="15875" b="16510"/>
                      <wp:docPr id="6" name="Gambar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Gambar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98574" cy="669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02.25pt;height:52.70pt;mso-wrap-distance-left:0.00pt;mso-wrap-distance-top:0.00pt;mso-wrap-distance-right:0.00pt;mso-wrap-distance-bottom:0.00pt;z-index:1;" stroked="f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Arial Narrow" w:hAnsi="Arial Narrow"/>
                <w:b w:val="0"/>
                <w:sz w:val="16"/>
                <w:szCs w:val="16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"https://tokopedia.link/uwG22L9w3Hb"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https://tokopedia.link/uwG22L9w3Hb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  <w:r>
              <w:rPr>
                <w:rFonts w:ascii="Arial Narrow" w:hAnsi="Arial Narrow"/>
                <w:b w:val="0"/>
                <w:sz w:val="16"/>
                <w:szCs w:val="16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LCD Karakter 1602 dengan I2C modul untuk Arduino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Jenis LCM: Karakter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Menampilkan 2 baris X 16-karakter.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Tegangan: 5V DC.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modul: 80mm x 35mm x 11mm.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luas area: 64.5mm x 16mm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Fitur IIC / I2C 4 kabe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  <w:t xml:space="preserve">l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l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23.500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both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47.000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84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5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BOX ELEKTRONIK X5 KOTAK RANGKAIAN ARDUINO 14,5 X 9,5 X 5 CM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Bdr/>
              <w:spacing w:after="0" w:line="240" w:lineRule="auto"/>
              <w:ind/>
              <w:rPr>
                <w:rFonts w:ascii="Arial Narrow" w:hAnsi="Arial Narrow"/>
                <w:sz w:val="16"/>
                <w:szCs w:val="16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446405</wp:posOffset>
                      </wp:positionV>
                      <wp:extent cx="971550" cy="706120"/>
                      <wp:effectExtent l="0" t="0" r="57150" b="55880"/>
                      <wp:wrapThrough wrapText="bothSides">
                        <wp:wrapPolygon edited="1">
                          <wp:start x="0" y="0"/>
                          <wp:lineTo x="0" y="20978"/>
                          <wp:lineTo x="21176" y="20978"/>
                          <wp:lineTo x="21176" y="0"/>
                          <wp:lineTo x="0" y="0"/>
                        </wp:wrapPolygon>
                      </wp:wrapThrough>
                      <wp:docPr id="7" name="Gambar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ambar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71550" cy="706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-251663360;o:allowoverlap:true;o:allowincell:true;mso-position-horizontal-relative:text;margin-left:0.00pt;mso-position-horizontal:absolute;mso-position-vertical-relative:page;margin-top:35.15pt;mso-position-vertical:absolute;width:76.50pt;height:55.60pt;mso-wrap-distance-left:9.00pt;mso-wrap-distance-top:0.00pt;mso-wrap-distance-right:9.00pt;mso-wrap-distance-bottom:0.00pt;z-index:1;" wrapcoords="0 0 0 97120 98037 97120 98037 0 0 0" stroked="f">
                      <w10:wrap type="through"/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"https://tokopedia.link/xKQw7q1w3Hb"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https://tokopedia.link/xKQw7q1w3Hb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BOX Type : X5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: 14.5cm x 9.5 cm x 5cm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Bahan : Plastik Tebal Berkualitas (Tidak mudah pecah/cukup Kuat)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Warna : Hitam legam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Penginci : Skrup 5m (Tidak Include)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12.000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24.000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90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6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KIPAS FAN 3B 5V 0.2A 18DB 13200RPM 5M3/H WITH SCREW RASPBERRY NODEMCU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37260" cy="828675"/>
                      <wp:effectExtent l="0" t="0" r="15240" b="9525"/>
                      <wp:docPr id="8" name="Gambar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Gambar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37260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73.80pt;height:65.25pt;mso-wrap-distance-left:0.00pt;mso-wrap-distance-top:0.00pt;mso-wrap-distance-right:0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"https://tokopedia.link/EgtY4hi57Fb"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https://tokopedia.link/EgtY4hi57Fb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Wire of the fans : 28-30CM around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Size : 30*30mm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Noise: 18 db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Number of revolutions: 13200RPM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Air Volume: 5 m3 / h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Current: 0.2A-0.16A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Operating voltage: 4.5-5V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Rated voltage: DC5V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13.000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Bdr/>
              <w:spacing w:after="0"/>
              <w:ind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26.000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7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ge">
                        <wp:posOffset>370205</wp:posOffset>
                      </wp:positionV>
                      <wp:extent cx="1489075" cy="682625"/>
                      <wp:effectExtent l="0" t="0" r="53975" b="41275"/>
                      <wp:wrapThrough wrapText="bothSides">
                        <wp:wrapPolygon edited="1">
                          <wp:start x="0" y="0"/>
                          <wp:lineTo x="0" y="21098"/>
                          <wp:lineTo x="21278" y="21098"/>
                          <wp:lineTo x="21278" y="0"/>
                          <wp:lineTo x="0" y="0"/>
                        </wp:wrapPolygon>
                      </wp:wrapThrough>
                      <wp:docPr id="9" name="Gamba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Gamba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89075" cy="682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position:absolute;z-index:-251664384;o:allowoverlap:true;o:allowincell:true;mso-position-horizontal-relative:text;margin-left:-1.85pt;mso-position-horizontal:absolute;mso-position-vertical-relative:page;margin-top:29.15pt;mso-position-vertical:absolute;width:117.25pt;height:53.75pt;mso-wrap-distance-left:9.00pt;mso-wrap-distance-top:0.00pt;mso-wrap-distance-right:9.00pt;mso-wrap-distance-bottom:0.00pt;z-index:1;" wrapcoords="0 0 0 97676 98509 97676 98509 0 0 0" stroked="f">
                      <w10:wrap type="through"/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CONNECTOR XH2.54 2P PIN FEMALE 10CM CABLE JST 2.54MM SOCKET CON STOCKO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8"/>
                <w:szCs w:val="18"/>
              </w:rPr>
            </w:pP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sz w:val="18"/>
                <w:szCs w:val="18"/>
              </w:rPr>
            </w:pP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  <w:r>
              <w:rPr>
                <w:rFonts w:ascii="Arial Narrow" w:hAnsi="Arial Narrow"/>
                <w:b w:val="0"/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b w:val="0"/>
                <w:sz w:val="18"/>
                <w:szCs w:val="18"/>
                <w:lang w:val="id-ID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hint="default" w:ascii="Arial Narrow" w:hAnsi="Arial Narrow"/>
                <w:b w:val="0"/>
                <w:sz w:val="18"/>
                <w:szCs w:val="18"/>
              </w:rPr>
            </w:pPr>
            <w:r>
              <w:rPr>
                <w:rFonts w:hint="default" w:ascii="Arial Narrow" w:hAnsi="Arial Narrow"/>
                <w:b w:val="0"/>
                <w:sz w:val="18"/>
                <w:szCs w:val="18"/>
              </w:rPr>
            </w:r>
            <w:r>
              <w:rPr>
                <w:rFonts w:hint="default" w:ascii="Arial Narrow" w:hAnsi="Arial Narrow"/>
                <w:b w:val="0"/>
                <w:sz w:val="18"/>
                <w:szCs w:val="18"/>
              </w:rPr>
            </w:r>
            <w:r>
              <w:rPr>
                <w:rFonts w:hint="default" w:ascii="Arial Narrow" w:hAnsi="Arial Narrow"/>
                <w:b w:val="0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Wire Type: 24AWG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Type: 2Pin JST Plug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-Pin Pitch: 2.54mm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-Cable Length: 10cm / 7.9""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Size : 8 x 8 x 5.8mm / 0.31"" x 0.31"" x 0.22""(L x W x H)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700</w:t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7000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8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8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POTENSIO POTENSIOMETER 100K 100KOHM WH148 LINIER TAPER ROTARY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57250" cy="1095375"/>
                      <wp:effectExtent l="0" t="0" r="0" b="9525"/>
                      <wp:docPr id="10" name="Gambar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Gambar 5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50" cy="1095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67.50pt;height:86.25pt;mso-wrap-distance-left:0.00pt;mso-wrap-distance-top:0.00pt;mso-wrap-distance-right:0.00pt;mso-wrap-distance-bottom:0.00pt;z-index:1;" stroked="f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"https://tokopedia.link/vCdzXkvw3Hb"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https://tokopedia.link/vCdzXkvw3Hb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  <w:t xml:space="preserve">-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100K OHM Linear Taper Rotary 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Adjustment Type: Top Adjustment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Power: 1/2W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Resistance: 100K OHM OHMS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Type : Linear (B)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Knurled Shaft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Suits Most Standard knobs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Shaft Diameter: 6mm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Shaft Length: 10mm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Mounting Hole: 7.5mm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Base Diameter: 16mm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Rp. 1.800</w:t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3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5.400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2299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9</w:t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321310</wp:posOffset>
                      </wp:positionV>
                      <wp:extent cx="786765" cy="878205"/>
                      <wp:effectExtent l="0" t="0" r="32384" b="36195"/>
                      <wp:wrapThrough wrapText="bothSides">
                        <wp:wrapPolygon edited="1">
                          <wp:start x="0" y="0"/>
                          <wp:lineTo x="0" y="21085"/>
                          <wp:lineTo x="20920" y="21085"/>
                          <wp:lineTo x="20920" y="0"/>
                          <wp:lineTo x="0" y="0"/>
                        </wp:wrapPolygon>
                      </wp:wrapThrough>
                      <wp:docPr id="11" name="Gambar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ambar 6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86765" cy="878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position:absolute;z-index:-251666432;o:allowoverlap:true;o:allowincell:true;mso-position-horizontal-relative:text;margin-left:0.00pt;mso-position-horizontal:absolute;mso-position-vertical-relative:page;margin-top:25.30pt;mso-position-vertical:absolute;width:61.95pt;height:69.15pt;mso-wrap-distance-left:9.00pt;mso-wrap-distance-top:0.00pt;mso-wrap-distance-right:9.00pt;mso-wrap-distance-bottom:0.00pt;z-index:1;" wrapcoords="0 0 0 97616 96852 97616 96852 0 0 0" stroked="f">
                      <w10:wrap type="through"/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CONNECTOR XH2.54 4P PIN FEMALE 20CM CABLE JST 2.54MM SOCKET CON STOCKO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  <w:r>
              <w:rPr>
                <w:rFonts w:ascii="Arial Narrow" w:hAnsi="Arial Narrow"/>
                <w:b w:val="0"/>
                <w:bCs w:val="0"/>
                <w:sz w:val="18"/>
                <w:szCs w:val="18"/>
                <w:lang w:val="en-US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"https://tokopedia.link/Xtl5Ekoy3Hb"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https://tokopedia.link/Xtl5Ekoy3Hb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Wire Type: 24 AWG/26 AWG (dikirim sesuai stok yang ada di gudang tidak terima komplain beda ukuran kabel)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Type: 4 Pin JST Plug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-Pin Pitch: 2.54mm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-Cable Length: 20cm / 7.9""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-Connector Size : 8 x 8 x 5.8mm / 0.31"" x 0.31"" x 0.22""(L x W x H)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:Rp 2.500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25.000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2415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ENC28J60 Ethernet LAN Network Module - MINI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Bdr/>
              <w:bidi w:val="false"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7810" cy="579120"/>
                      <wp:effectExtent l="0" t="0" r="15240" b="11430"/>
                      <wp:docPr id="12" name="Gambar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Gambar 8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7810" cy="579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20.30pt;height:45.60pt;mso-wrap-distance-left:0.00pt;mso-wrap-distance-top:0.00pt;mso-wrap-distance-right:0.00pt;mso-wrap-distance-bottom:0.00pt;z-index:1;" stroked="f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bookmarkStart w:id="0" w:name="_GoBack"/>
            <w:r/>
            <w:bookmarkEnd w:id="0"/>
            <w:r/>
            <w:r/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 w:before="0" w:beforeAutospacing="0"/>
              <w:ind/>
              <w:jc w:val="left"/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"https://tokopedia.link/tD9F6JnSxHb"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</w:rPr>
              <w:t xml:space="preserve">https://tokopedia.link/tD9F6JnSxHb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ENC28J60/SS Chip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- 25MHz Crystal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Netowrk interface board HR911105A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- 3.3V Power supply pin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Rp 65.000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130.000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ffffff" w:fill="ffffff"/>
            <w:tcBorders/>
            <w:tcW w:w="595" w:type="dxa"/>
            <w:vAlign w:val="center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  <w:r>
              <w:rPr>
                <w:rFonts w:ascii="Arial Narrow" w:hAnsi="Arial Narrow" w:cs="Calibri"/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4960" w:type="dxa"/>
            <w:vAlign w:val="center"/>
            <w:vMerge w:val="restart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2850" w:type="dxa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</w:tc>
        <w:tc>
          <w:tcPr>
            <w:shd w:val="clear" w:color="ffffff" w:fill="ffffff"/>
            <w:tcBorders/>
            <w:tcW w:w="1069" w:type="dxa"/>
            <w:vAlign w:val="center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ffffff" w:fill="ffffff"/>
            <w:tcBorders/>
            <w:tcW w:w="1159" w:type="dxa"/>
            <w:vAlign w:val="center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1867"/>
        </w:trPr>
        <w:tc>
          <w:tcPr>
            <w:shd w:val="clear" w:color="auto" w:fill="auto"/>
            <w:tcBorders/>
            <w:tcW w:w="595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1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1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4960" w:type="dxa"/>
            <w:vAlign w:val="center"/>
            <w:textDirection w:val="lrTb"/>
            <w:noWrap w:val="false"/>
          </w:tcPr>
          <w:p>
            <w:pPr>
              <w:pStyle w:val="1126"/>
              <w:keepNext w:val="false"/>
              <w:keepLines w:val="false"/>
              <w:widowControl w:val="true"/>
              <w:suppressLineNumbers w:val="false"/>
              <w:pBdr/>
              <w:spacing/>
              <w:ind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BASE PLATE EXTENSION ESP32 SHIELD ESP32 DOIT V1 30P PLUS ADAPTOR 9V 1A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pStyle w:val="1126"/>
              <w:pBdr/>
              <w:spacing w:after="0" w:afterAutospacing="0" w:before="0" w:beforeAutospacing="0"/>
              <w:ind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ge">
                        <wp:posOffset>459740</wp:posOffset>
                      </wp:positionV>
                      <wp:extent cx="1024255" cy="825500"/>
                      <wp:effectExtent l="0" t="0" r="42545" b="50800"/>
                      <wp:wrapThrough wrapText="bothSides">
                        <wp:wrapPolygon edited="1">
                          <wp:start x="0" y="0"/>
                          <wp:lineTo x="0" y="20935"/>
                          <wp:lineTo x="21292" y="20935"/>
                          <wp:lineTo x="21292" y="0"/>
                          <wp:lineTo x="0" y="0"/>
                        </wp:wrapPolygon>
                      </wp:wrapThrough>
                      <wp:docPr id="13" name="Gambar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Gambar 7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4255" cy="82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position:absolute;z-index:-251665408;o:allowoverlap:true;o:allowincell:true;mso-position-horizontal-relative:text;margin-left:2.50pt;mso-position-horizontal:absolute;mso-position-vertical-relative:page;margin-top:36.20pt;mso-position-vertical:absolute;width:80.65pt;height:65.00pt;mso-wrap-distance-left:9.00pt;mso-wrap-distance-top:0.00pt;mso-wrap-distance-right:9.00pt;mso-wrap-distance-bottom:0.00pt;z-index:1;" wrapcoords="0 0 0 96921 98574 96921 98574 0 0 0" stroked="f">
                      <w10:wrap type="through"/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  <w:p>
            <w:pPr>
              <w:keepNext w:val="false"/>
              <w:keepLines w:val="false"/>
              <w:widowControl w:val="true"/>
              <w:suppressLineNumbers w:val="false"/>
              <w:pBdr/>
              <w:spacing/>
              <w:ind/>
              <w:jc w:val="left"/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instrText xml:space="preserve"> HYPERLINK "https://tokopedia.link/5G7ZnEAv3Hb" </w:instrTex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35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https://tokopedia.link/5G7ZnEAv3Hb</w:t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  <w:r>
              <w:rPr>
                <w:rFonts w:ascii="SimSun" w:hAnsi="SimSun" w:eastAsia="SimSun" w:cs="SimSun"/>
                <w:sz w:val="24"/>
                <w:szCs w:val="24"/>
                <w:lang w:val="en-US" w:eastAsia="zh-CN" w:bidi="ar"/>
              </w:rPr>
            </w:r>
          </w:p>
        </w:tc>
        <w:tc>
          <w:tcPr>
            <w:shd w:val="clear" w:color="auto" w:fill="auto"/>
            <w:tcBorders/>
            <w:tcW w:w="285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Base For ESP32 DOIT V1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Expantion I/O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Expantion Power Vcc/GND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Input Power : Type-C, Micro USB, Jack DC, adaptor 5-12V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br/>
            </w:r>
            <w:r>
              <w:rPr>
                <w:rFonts w:hint="default" w:ascii="Arial" w:hAnsi="Arial" w:eastAsia="SimSun" w:cs="Arial"/>
                <w:sz w:val="18"/>
                <w:szCs w:val="18"/>
              </w:rPr>
              <w:t xml:space="preserve">- Dimensi : P4 x L2 x T1cm</w:t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Harga : 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</w:rPr>
              <w:t xml:space="preserve">Rp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  <w:t xml:space="preserve"> 34.000</w:t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  <w:r>
              <w:rPr>
                <w:rFonts w:hint="default" w:ascii="Arial" w:hAnsi="Arial" w:eastAsia="SimSun" w:cs="Arial"/>
                <w:b/>
                <w:bCs/>
                <w:sz w:val="18"/>
                <w:szCs w:val="18"/>
                <w:u w:val="single"/>
                <w:lang w:val="id-ID"/>
              </w:rPr>
            </w:r>
          </w:p>
          <w:p>
            <w:pPr>
              <w:pStyle w:val="1132"/>
              <w:widowControl w:val="false"/>
              <w:pBdr/>
              <w:spacing/>
              <w:ind/>
              <w:jc w:val="left"/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pP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  <w:r>
              <w:rPr>
                <w:rFonts w:hint="default" w:ascii="Arial" w:hAnsi="Arial" w:eastAsia="SimSun" w:cs="Arial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06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2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auto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  <w:t xml:space="preserve">Rp 64.000</w:t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sz w:val="18"/>
                <w:szCs w:val="18"/>
                <w:lang w:val="id-ID"/>
              </w:rPr>
            </w:r>
          </w:p>
        </w:tc>
      </w:tr>
      <w:tr>
        <w:trPr>
          <w:trHeight w:val="393"/>
        </w:trPr>
        <w:tc>
          <w:tcPr>
            <w:gridSpan w:val="4"/>
            <w:shd w:val="clear" w:color="auto" w:fill="ffff00"/>
            <w:tcBorders/>
            <w:tcW w:w="9474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  <w:t xml:space="preserve">Jumlah Total</w:t>
            </w:r>
            <w:r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</w:r>
            <w:r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</w:r>
          </w:p>
        </w:tc>
        <w:tc>
          <w:tcPr>
            <w:shd w:val="clear" w:color="auto" w:fill="ffff00"/>
            <w:tcBorders/>
            <w:tcW w:w="1159" w:type="dxa"/>
            <w:vAlign w:val="center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</w:pPr>
            <w:r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  <w:t xml:space="preserve">Rp 630.600</w:t>
            </w:r>
            <w:r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</w:r>
            <w:r>
              <w:rPr>
                <w:rFonts w:hint="default" w:ascii="Arial Narrow" w:hAnsi="Arial Narrow" w:cs="Calibri"/>
                <w:b/>
                <w:sz w:val="18"/>
                <w:szCs w:val="18"/>
                <w:lang w:val="id-ID"/>
              </w:rPr>
            </w:r>
          </w:p>
        </w:tc>
      </w:tr>
    </w:tbl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 w:firstLine="330"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  <w:t xml:space="preserve">Berikut sparepart pendukung yang dibutuhkan untuk terealisasinya project </w:t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tbl>
      <w:tblPr>
        <w:tblStyle w:val="1136"/>
        <w:tblpPr w:horzAnchor="page" w:tblpX="1130" w:vertAnchor="text" w:tblpY="11" w:leftFromText="180" w:topFromText="0" w:rightFromText="180" w:bottomFromText="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9"/>
        <w:gridCol w:w="1771"/>
        <w:gridCol w:w="1835"/>
        <w:gridCol w:w="1710"/>
      </w:tblGrid>
      <w:tr>
        <w:trPr>
          <w:trHeight w:val="251"/>
        </w:trPr>
        <w:tc>
          <w:tcPr>
            <w:shd w:val="clear" w:color="auto" w:fill="ffff00"/>
            <w:tcBorders/>
            <w:tcW w:w="2599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Nama Barang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shd w:val="clear" w:color="auto" w:fill="ffff00"/>
            <w:tcBorders/>
            <w:tcW w:w="1771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Jumlah Barang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gridSpan w:val="2"/>
            <w:shd w:val="clear" w:color="auto" w:fill="ffff00"/>
            <w:tcBorders/>
            <w:tcW w:w="3545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Harga Barang</w:t>
            </w:r>
            <w:r>
              <w:rPr>
                <w:rFonts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Stopkontak 2 Pin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71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2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835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vAlign w:val="top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Steker 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771" w:type="dxa"/>
            <w:vAlign w:val="top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2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835" w:type="dxa"/>
            <w:vAlign w:val="top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11.500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  <w:tc>
          <w:tcPr>
            <w:tcBorders/>
            <w:tcW w:w="1710" w:type="dxa"/>
            <w:vAlign w:val="top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23.000</w:t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  <w:r>
              <w:rPr>
                <w:rFonts w:hint="default" w:ascii="Arial Narrow" w:hAnsi="Arial Narrow" w:eastAsia="Times New Roman" w:cs="Arial"/>
                <w:sz w:val="22"/>
                <w:szCs w:val="22"/>
                <w:vertAlign w:val="baseline"/>
                <w:lang w:val="id-ID" w:eastAsia="zh-CN" w:bidi="ar-SA"/>
              </w:rPr>
            </w:r>
          </w:p>
        </w:tc>
      </w:tr>
      <w:tr>
        <w:trPr>
          <w:trHeight w:val="251"/>
        </w:trPr>
        <w:tc>
          <w:tcPr>
            <w:tcBorders/>
            <w:tcW w:w="2599" w:type="dxa"/>
            <w:vAlign w:val="top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71" w:type="dxa"/>
            <w:vAlign w:val="top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835" w:type="dxa"/>
            <w:vAlign w:val="top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tcBorders/>
            <w:tcW w:w="1710" w:type="dxa"/>
            <w:vAlign w:val="top"/>
            <w:vMerge w:val="restart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  <w:tr>
        <w:trPr>
          <w:trHeight w:val="261"/>
        </w:trPr>
        <w:tc>
          <w:tcPr>
            <w:gridSpan w:val="3"/>
            <w:shd w:val="clear" w:color="auto" w:fill="ffff00"/>
            <w:tcBorders/>
            <w:tcW w:w="6205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hd w:val="clear" w:color="auto" w:fill="ffff00"/>
              <w:spacing/>
              <w:ind/>
              <w:jc w:val="center"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shd w:val="clear" w:color="auto" w:fill="ffff00"/>
                <w:vertAlign w:val="baseline"/>
                <w:lang w:val="id-ID"/>
              </w:rPr>
              <w:t xml:space="preserve">Total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  <w:tc>
          <w:tcPr>
            <w:shd w:val="clear" w:color="auto" w:fill="auto"/>
            <w:tcBorders/>
            <w:tcW w:w="1710" w:type="dxa"/>
            <w:textDirection w:val="lrTb"/>
            <w:noWrap w:val="false"/>
          </w:tcPr>
          <w:p>
            <w:pPr>
              <w:pStyle w:val="1132"/>
              <w:widowControl w:val="false"/>
              <w:pBdr/>
              <w:spacing/>
              <w:ind/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  <w:t xml:space="preserve">Rp 100.000</w:t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  <w:r>
              <w:rPr>
                <w:rFonts w:hint="default" w:ascii="Arial Narrow" w:hAnsi="Arial Narrow" w:cs="Arial"/>
                <w:sz w:val="22"/>
                <w:szCs w:val="22"/>
                <w:vertAlign w:val="baseline"/>
                <w:lang w:val="id-ID"/>
              </w:rPr>
            </w:r>
          </w:p>
        </w:tc>
      </w:tr>
    </w:tbl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  <w:t xml:space="preserve"> </w:t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hint="default" w:ascii="Arial Narrow" w:hAnsi="Arial Narrow" w:cs="Arial"/>
          <w:sz w:val="22"/>
          <w:szCs w:val="22"/>
          <w:lang w:val="id-ID"/>
        </w:rPr>
      </w:pP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  <w:r>
        <w:rPr>
          <w:rFonts w:hint="default" w:ascii="Arial Narrow" w:hAnsi="Arial Narrow" w:cs="Arial"/>
          <w:sz w:val="22"/>
          <w:szCs w:val="22"/>
          <w:lang w:val="id-ID"/>
        </w:rPr>
      </w:r>
    </w:p>
    <w:p>
      <w:pPr>
        <w:pStyle w:val="1132"/>
        <w:numPr>
          <w:ilvl w:val="0"/>
          <w:numId w:val="1"/>
        </w:numPr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Lampiran Pendukung</w:t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132"/>
        <w:pBdr/>
        <w:spacing/>
        <w:ind/>
        <w:rPr>
          <w:rFonts w:ascii="Arial Narrow" w:hAnsi="Arial Narrow" w:cs="Arial"/>
          <w:sz w:val="22"/>
          <w:szCs w:val="22"/>
          <w:lang w:val="id-ID"/>
        </w:rPr>
      </w:pP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  <w:r>
        <w:rPr>
          <w:rFonts w:ascii="Arial Narrow" w:hAnsi="Arial Narrow" w:cs="Arial"/>
          <w:sz w:val="22"/>
          <w:szCs w:val="22"/>
          <w:lang w:val="id-ID"/>
        </w:rPr>
      </w:r>
    </w:p>
    <w:p>
      <w:pPr>
        <w:pStyle w:val="1132"/>
        <w:numPr>
          <w:ilvl w:val="0"/>
          <w:numId w:val="1"/>
        </w:numPr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</w:rPr>
        <w:t xml:space="preserve">Kesimpulan &amp; Penutup</w:t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p>
      <w:pPr>
        <w:pStyle w:val="1132"/>
        <w:pBdr/>
        <w:spacing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Dengan adanya project pembuatan </w:t>
      </w:r>
      <w:r>
        <w:rPr>
          <w:rFonts w:hint="default" w:ascii="Arial Narrow" w:hAnsi="Arial Narrow" w:cs="Arial"/>
          <w:sz w:val="22"/>
          <w:szCs w:val="22"/>
          <w:lang w:val="id-ID"/>
        </w:rPr>
        <w:t xml:space="preserve">Monitoring Sensor Suhu Oven Produksi Kerupuk</w:t>
      </w:r>
      <w:r>
        <w:rPr>
          <w:rFonts w:ascii="Arial Narrow" w:hAnsi="Arial Narrow" w:cs="Arial"/>
          <w:sz w:val="22"/>
          <w:szCs w:val="22"/>
        </w:rPr>
        <w:t xml:space="preserve"> diharapkan dapat menekan budget untuk pembeliaan alat sensor</w:t>
      </w:r>
      <w:r>
        <w:rPr>
          <w:rFonts w:ascii="Arial Narrow" w:hAnsi="Arial Narrow" w:cs="Arial"/>
          <w:b/>
          <w:sz w:val="22"/>
          <w:szCs w:val="22"/>
        </w:rPr>
      </w:r>
      <w:r>
        <w:rPr>
          <w:rFonts w:ascii="Arial Narrow" w:hAnsi="Arial Narrow" w:cs="Arial"/>
          <w:b/>
          <w:sz w:val="22"/>
          <w:szCs w:val="22"/>
        </w:rPr>
      </w:r>
    </w:p>
    <w:p>
      <w:pPr>
        <w:pStyle w:val="1132"/>
        <w:pBdr/>
        <w:spacing/>
        <w:ind/>
        <w:jc w:val="center"/>
        <w:rPr/>
      </w:pPr>
      <w:r>
        <w:rPr>
          <w:rFonts w:ascii="Arial" w:hAnsi="Arial" w:cs="Arial"/>
          <w:sz w:val="22"/>
          <w:szCs w:val="22"/>
        </w:rPr>
        <w:t xml:space="preserve">----------------------------------------------------------------------------------------------------------------------------------------------------</w:t>
      </w:r>
      <w:r/>
    </w:p>
    <w:tbl>
      <w:tblPr>
        <w:tblStyle w:val="1130"/>
        <w:tblpPr w:horzAnchor="page" w:tblpX="951" w:vertAnchor="text" w:tblpY="81" w:leftFromText="180" w:topFromText="0" w:rightFromText="180" w:bottomFromText="0"/>
        <w:tblOverlap w:val="never"/>
        <w:tblW w:w="0" w:type="auto"/>
        <w:tblInd w:w="0" w:type="dxa"/>
        <w:tblBorders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376"/>
        <w:gridCol w:w="3402"/>
        <w:gridCol w:w="4827"/>
      </w:tblGrid>
      <w:tr>
        <w:trPr>
          <w:trHeight w:val="448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Hormat Kami,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Pengajuan Disetujui :</w:t>
            </w:r>
            <w:r/>
          </w:p>
        </w:tc>
      </w:tr>
      <w:tr>
        <w:trPr>
          <w:trHeight w:val="1644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Dibuat &amp; Diajukan,</w:t>
            </w:r>
            <w:r/>
          </w:p>
          <w:p>
            <w:pPr>
              <w:pStyle w:val="113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13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13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132"/>
              <w:pBdr/>
              <w:spacing/>
              <w:ind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</w:p>
          <w:p>
            <w:pPr>
              <w:pStyle w:val="1132"/>
              <w:pBdr/>
              <w:spacing/>
              <w:ind/>
              <w:jc w:val="left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[…………………..]</w:t>
            </w:r>
            <w:r/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Diperiksa &amp; Diketahui,</w:t>
            </w:r>
            <w:r/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</w:p>
          <w:p>
            <w:pPr>
              <w:pStyle w:val="1132"/>
              <w:pBdr/>
              <w:spacing/>
              <w:ind/>
              <w:jc w:val="center"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[………………….]</w:t>
            </w:r>
            <w:r/>
          </w:p>
        </w:tc>
      </w:tr>
      <w:tr>
        <w:trPr>
          <w:trHeight w:val="1141"/>
        </w:trPr>
        <w:tc>
          <w:tcPr>
            <w:tcBorders/>
            <w:tcW w:w="2376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  <w:r>
              <w:rPr>
                <w:rFonts w:ascii="Arial" w:hAnsi="Arial" w:cs="Arial"/>
                <w:sz w:val="20"/>
                <w:szCs w:val="22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  <w:r>
              <w:rPr>
                <w:rFonts w:ascii="Arial" w:hAnsi="Arial" w:cs="Arial"/>
                <w:sz w:val="20"/>
                <w:szCs w:val="22"/>
                <w:u w:val="singl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7" w:type="dxa"/>
            <w:textDirection w:val="lrTb"/>
            <w:noWrap w:val="false"/>
          </w:tcPr>
          <w:p>
            <w:pPr>
              <w:pStyle w:val="1132"/>
              <w:pBdr/>
              <w:spacing/>
              <w:ind/>
              <w:rPr/>
            </w:pPr>
            <w:r>
              <w:rPr>
                <w:rFonts w:ascii="Arial" w:hAnsi="Arial" w:cs="Arial"/>
                <w:sz w:val="20"/>
              </w:rPr>
              <w:t xml:space="preserve">Catatan :</w:t>
            </w:r>
            <w:r/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132"/>
              <w:pBdr/>
              <w:spacing/>
              <w:ind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</w:tc>
      </w:tr>
    </w:tbl>
    <w:p>
      <w:pPr>
        <w:pStyle w:val="1132"/>
        <w:pBdr/>
        <w:spacing/>
        <w:ind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  <w:r>
        <w:rPr>
          <w:rFonts w:ascii="Arial Narrow" w:hAnsi="Arial Narrow" w:cs="Arial"/>
          <w:b/>
          <w:sz w:val="22"/>
          <w:szCs w:val="22"/>
          <w:lang w:val="id-ID"/>
        </w:rPr>
      </w:r>
    </w:p>
    <w:sectPr>
      <w:headerReference w:type="default" r:id="rId9"/>
      <w:footnotePr/>
      <w:endnotePr/>
      <w:type w:val="nextPage"/>
      <w:pgSz w:h="18711" w:orient="portrait" w:w="12242"/>
      <w:pgMar w:top="680" w:right="680" w:bottom="680" w:left="680" w:header="680" w:footer="680" w:gutter="0"/>
      <w:pgBorders w:display="allPages" w:offsetFrom="text" w:zOrder="front">
        <w:bottom w:color="auto" w:space="1" w:sz="4" w:val="single"/>
        <w:left w:color="auto" w:space="4" w:sz="4" w:val="single"/>
        <w:right w:color="auto" w:space="4" w:sz="4" w:val="single"/>
        <w:top w:color="auto" w:space="1" w:sz="4" w:val="single"/>
      </w:pgBorders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ahoma">
    <w:panose1 w:val="020B0502040504020204"/>
  </w:font>
  <w:font w:name="Arial">
    <w:panose1 w:val="020B06040202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30"/>
      <w:tblW w:w="10957" w:type="dxa"/>
      <w:tblInd w:w="-7" w:type="dxa"/>
      <w:tblBorders/>
      <w:tblLayout w:type="fixed"/>
      <w:tblCellMar>
        <w:left w:w="0" w:type="dxa"/>
        <w:top w:w="0" w:type="dxa"/>
        <w:right w:w="0" w:type="dxa"/>
        <w:bottom w:w="0" w:type="dxa"/>
      </w:tblCellMar>
      <w:tblLook w:val="04A0" w:firstRow="1" w:lastRow="0" w:firstColumn="1" w:lastColumn="0" w:noHBand="0" w:noVBand="1"/>
    </w:tblPr>
    <w:tblGrid>
      <w:gridCol w:w="2743"/>
      <w:gridCol w:w="781"/>
      <w:gridCol w:w="176"/>
      <w:gridCol w:w="3285"/>
      <w:gridCol w:w="1486"/>
      <w:gridCol w:w="221"/>
      <w:gridCol w:w="2265"/>
    </w:tblGrid>
    <w:tr>
      <w:trPr>
        <w:cantSplit/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restart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</w:rPr>
          </w:pPr>
          <w:r>
            <w:rPr>
              <w:lang w:eastAsia="id-ID"/>
            </w:rP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83185</wp:posOffset>
                    </wp:positionV>
                    <wp:extent cx="1638935" cy="459740"/>
                    <wp:effectExtent l="0" t="0" r="0" b="0"/>
                    <wp:wrapNone/>
                    <wp:docPr id="1" name="Pictur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rcRect l="-284" t="-1149" r="-284" b="-1149"/>
                            <a:stretch/>
                          </pic:blipFill>
                          <pic:spPr bwMode="auto">
                            <a:xfrm>
                              <a:off x="0" y="0"/>
                              <a:ext cx="1638935" cy="459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251659264;o:allowoverlap:true;o:allowincell:true;mso-position-horizontal-relative:text;margin-left:0.95pt;mso-position-horizontal:absolute;mso-position-vertical-relative:text;margin-top:6.55pt;mso-position-vertical:absolute;width:129.05pt;height:36.20pt;mso-wrap-distance-left:0.00pt;mso-wrap-distance-top:0.00pt;mso-wrap-distance-right:0.00pt;mso-wrap-distance-bottom:0.00pt;z-index:1;" stroked="f">
                    <v:imagedata r:id="rId1" o:title=""/>
                    <o:lock v:ext="edit" rotation="t"/>
                  </v:shape>
                </w:pict>
              </mc:Fallback>
            </mc:AlternateContent>
          </w:r>
          <w:r>
            <w:rPr>
              <w:rFonts w:ascii="Arial" w:hAnsi="Arial" w:cs="Arial"/>
            </w:rPr>
          </w:r>
          <w:r>
            <w:rPr>
              <w:rFonts w:ascii="Arial" w:hAnsi="Arial" w:cs="Arial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2" w:type="dxa"/>
          <w:vAlign w:val="center"/>
          <w:vMerge w:val="restart"/>
          <w:textDirection w:val="lrTb"/>
          <w:noWrap w:val="false"/>
        </w:tcPr>
        <w:p>
          <w:pPr>
            <w:pBdr/>
            <w:tabs>
              <w:tab w:val="left" w:leader="none" w:pos="0"/>
            </w:tabs>
            <w:spacing w:after="57" w:before="57"/>
            <w:ind/>
            <w:jc w:val="center"/>
            <w:rPr/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SURAT PENGAJUAN</w:t>
          </w:r>
          <w:r/>
        </w:p>
      </w:tc>
      <w:tc>
        <w:tcPr>
          <w:tcBorders>
            <w:top w:val="single" w:color="000000" w:sz="8" w:space="0"/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Tgl. Dokumen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eastAsia="Arial" w:cs="Arial"/>
              <w:b/>
              <w:bCs/>
              <w:sz w:val="18"/>
              <w:szCs w:val="18"/>
            </w:rPr>
            <w:t xml:space="preserve">:</w:t>
          </w:r>
          <w:r/>
        </w:p>
      </w:tc>
      <w:tc>
        <w:tcPr>
          <w:tcBorders>
            <w:top w:val="single" w:color="000000" w:sz="8" w:space="0"/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21 Februari 2023</w:t>
          </w:r>
          <w:r/>
        </w:p>
      </w:tc>
    </w:tr>
    <w:tr>
      <w:trPr>
        <w:cantSplit/>
        <w:trHeight w:val="262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gridSpan w:val="3"/>
          <w:tcBorders>
            <w:top w:val="single" w:color="000000" w:sz="8" w:space="0"/>
            <w:left w:val="single" w:color="000000" w:sz="4" w:space="0"/>
          </w:tcBorders>
          <w:tcW w:w="4242" w:type="dxa"/>
          <w:vAlign w:val="center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  <w:r>
            <w:rPr>
              <w:rFonts w:ascii="Arial" w:hAnsi="Arial" w:cs="Arial"/>
              <w:sz w:val="20"/>
              <w:szCs w:val="20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Dokumen</w:t>
          </w:r>
          <w:r/>
        </w:p>
      </w:tc>
      <w:tc>
        <w:tcPr>
          <w:tcBorders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FORM/IC/STTB/53</w:t>
          </w:r>
          <w:r/>
        </w:p>
      </w:tc>
    </w:tr>
    <w:tr>
      <w:trPr>
        <w:trHeight w:val="262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W w:w="781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Nomor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176" w:type="dxa"/>
          <w:vAlign w:val="bottom"/>
          <w:textDirection w:val="lrTb"/>
          <w:noWrap w:val="false"/>
        </w:tcPr>
        <w:p>
          <w:pPr>
            <w:pBdr/>
            <w:spacing/>
            <w:ind w:firstLine="170" w:left="-170"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top w:val="single" w:color="000000" w:sz="4" w:space="0"/>
            <w:bottom w:val="single" w:color="000000" w:sz="4" w:space="0"/>
          </w:tcBorders>
          <w:tcW w:w="3283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rFonts w:hint="default"/>
              <w:lang w:val="id-ID"/>
            </w:rPr>
          </w:pPr>
          <w:r>
            <w:rPr>
              <w:rFonts w:ascii="Arial" w:hAnsi="Arial" w:eastAsia="Arial" w:cs="Arial"/>
              <w:sz w:val="20"/>
              <w:szCs w:val="20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</w:rPr>
            <w:t xml:space="preserve">5 </w:t>
          </w:r>
          <w:r>
            <w:rPr>
              <w:rFonts w:ascii="Arial" w:hAnsi="Arial" w:cs="Arial"/>
              <w:sz w:val="20"/>
              <w:szCs w:val="20"/>
            </w:rPr>
            <w:t xml:space="preserve">/SPJ/ IT /STTB/ </w:t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 xml:space="preserve">X </w:t>
          </w:r>
          <w:r>
            <w:rPr>
              <w:rFonts w:ascii="Arial" w:hAnsi="Arial" w:cs="Arial"/>
              <w:sz w:val="20"/>
              <w:szCs w:val="20"/>
            </w:rPr>
            <w:t xml:space="preserve">/202</w:t>
          </w:r>
          <w:r>
            <w:rPr>
              <w:rFonts w:hint="default" w:ascii="Arial" w:hAnsi="Arial" w:cs="Arial"/>
              <w:sz w:val="20"/>
              <w:szCs w:val="20"/>
              <w:lang w:val="id-ID"/>
            </w:rPr>
            <w:t xml:space="preserve">4</w:t>
          </w:r>
          <w:r>
            <w:rPr>
              <w:rFonts w:hint="default"/>
              <w:lang w:val="id-ID"/>
            </w:rPr>
          </w:r>
          <w:r>
            <w:rPr>
              <w:rFonts w:hint="default"/>
              <w:lang w:val="id-ID"/>
            </w:rPr>
          </w:r>
        </w:p>
      </w:tc>
      <w:tc>
        <w:tcPr>
          <w:tcBorders>
            <w:left w:val="single" w:color="000000" w:sz="4" w:space="0"/>
            <w:bottom w:val="single" w:color="000000" w:sz="4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No. Revisi</w:t>
          </w:r>
          <w:r/>
        </w:p>
      </w:tc>
      <w:tc>
        <w:tcPr>
          <w:tcBorders>
            <w:bottom w:val="single" w:color="000000" w:sz="4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 </w:t>
          </w:r>
          <w:r/>
        </w:p>
      </w:tc>
      <w:tc>
        <w:tcPr>
          <w:tcBorders>
            <w:bottom w:val="single" w:color="000000" w:sz="4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/>
              <w:sz w:val="18"/>
              <w:szCs w:val="18"/>
            </w:rPr>
            <w:t xml:space="preserve">00</w:t>
          </w:r>
          <w:r/>
        </w:p>
      </w:tc>
    </w:tr>
    <w:tr>
      <w:trPr>
        <w:trHeight w:val="278" w:hRule="exact"/>
      </w:trPr>
      <w:tc>
        <w:tcPr>
          <w:tcBorders>
            <w:top w:val="single" w:color="000000" w:sz="8" w:space="0"/>
            <w:left w:val="single" w:color="000000" w:sz="8" w:space="0"/>
            <w:bottom w:val="single" w:color="000000" w:sz="8" w:space="0"/>
          </w:tcBorders>
          <w:tcW w:w="2743" w:type="dxa"/>
          <w:vAlign w:val="bottom"/>
          <w:vMerge w:val="continue"/>
          <w:textDirection w:val="lrTb"/>
          <w:noWrap w:val="false"/>
        </w:tcPr>
        <w:p>
          <w:pPr>
            <w:pBdr/>
            <w:spacing/>
            <w:ind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  <w:r>
            <w:rPr>
              <w:rFonts w:ascii="Arial" w:hAnsi="Arial" w:cs="Arial"/>
              <w:sz w:val="18"/>
              <w:szCs w:val="18"/>
            </w:rPr>
          </w:r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781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Tujuan</w:t>
          </w:r>
          <w:r/>
        </w:p>
      </w:tc>
      <w:tc>
        <w:tcPr>
          <w:tcBorders>
            <w:bottom w:val="single" w:color="000000" w:sz="8" w:space="0"/>
          </w:tcBorders>
          <w:tcW w:w="176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20"/>
              <w:szCs w:val="20"/>
            </w:rPr>
            <w:t xml:space="preserve">:</w:t>
          </w:r>
          <w:r/>
        </w:p>
      </w:tc>
      <w:tc>
        <w:tcPr>
          <w:tcBorders>
            <w:bottom w:val="single" w:color="000000" w:sz="8" w:space="0"/>
          </w:tcBorders>
          <w:tcW w:w="3283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20"/>
              <w:szCs w:val="20"/>
            </w:rPr>
            <w:t xml:space="preserve">  Pimpinan</w:t>
          </w:r>
          <w:r/>
        </w:p>
      </w:tc>
      <w:tc>
        <w:tcPr>
          <w:tcBorders>
            <w:left w:val="single" w:color="000000" w:sz="4" w:space="0"/>
            <w:bottom w:val="single" w:color="000000" w:sz="8" w:space="0"/>
          </w:tcBorders>
          <w:tcW w:w="1486" w:type="dxa"/>
          <w:vAlign w:val="bottom"/>
          <w:textDirection w:val="lrTb"/>
          <w:noWrap w:val="false"/>
        </w:tcPr>
        <w:p>
          <w:pPr>
            <w:pBdr/>
            <w:spacing/>
            <w:ind/>
            <w:rPr/>
          </w:pPr>
          <w:r>
            <w:rPr>
              <w:rFonts w:ascii="Arial" w:hAnsi="Arial" w:eastAsia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 xml:space="preserve">Halaman</w:t>
          </w:r>
          <w:r/>
        </w:p>
      </w:tc>
      <w:tc>
        <w:tcPr>
          <w:tcBorders>
            <w:bottom w:val="single" w:color="000000" w:sz="8" w:space="0"/>
          </w:tcBorders>
          <w:tcW w:w="221" w:type="dxa"/>
          <w:vAlign w:val="bottom"/>
          <w:textDirection w:val="lrTb"/>
          <w:noWrap w:val="false"/>
        </w:tcPr>
        <w:p>
          <w:pPr>
            <w:pBdr/>
            <w:spacing/>
            <w:ind/>
            <w:jc w:val="center"/>
            <w:rPr/>
          </w:pPr>
          <w:r>
            <w:rPr>
              <w:rFonts w:ascii="Arial" w:hAnsi="Arial" w:cs="Arial"/>
              <w:b/>
              <w:sz w:val="18"/>
              <w:szCs w:val="18"/>
            </w:rPr>
            <w:t xml:space="preserve">:</w:t>
          </w:r>
          <w:r/>
        </w:p>
      </w:tc>
      <w:tc>
        <w:tcPr>
          <w:tcBorders>
            <w:bottom w:val="single" w:color="000000" w:sz="8" w:space="0"/>
            <w:right w:val="single" w:color="000000" w:sz="8" w:space="0"/>
          </w:tcBorders>
          <w:tcW w:w="2265" w:type="dxa"/>
          <w:vAlign w:val="bottom"/>
          <w:textDirection w:val="lrTb"/>
          <w:noWrap w:val="false"/>
        </w:tcPr>
        <w:p>
          <w:pPr>
            <w:pBdr/>
            <w:spacing/>
            <w:ind/>
            <w:rPr>
              <w:lang w:val="en-US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  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begin"/>
          </w:r>
          <w:r>
            <w:rPr>
              <w:rFonts w:ascii="Arial" w:hAnsi="Arial" w:cs="Arial" w:eastAsiaTheme="majorEastAsia"/>
              <w:sz w:val="18"/>
              <w:szCs w:val="18"/>
            </w:rPr>
            <w:instrText xml:space="preserve"> PAGE   \* MERGEFORMAT </w:instrTex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separate"/>
          </w:r>
          <w:r>
            <w:rPr>
              <w:rFonts w:ascii="Arial" w:hAnsi="Arial" w:cs="Arial" w:eastAsiaTheme="majorEastAsia"/>
              <w:sz w:val="18"/>
              <w:szCs w:val="18"/>
            </w:rPr>
            <w:t xml:space="preserve">4</w:t>
          </w:r>
          <w:r>
            <w:rPr>
              <w:rFonts w:ascii="Arial" w:hAnsi="Arial" w:cs="Arial" w:eastAsiaTheme="majorEastAsia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/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4</w:t>
          </w:r>
          <w:r>
            <w:rPr>
              <w:lang w:val="en-US"/>
            </w:rPr>
          </w:r>
          <w:r>
            <w:rPr>
              <w:lang w:val="en-US"/>
            </w:rPr>
          </w:r>
        </w:p>
      </w:tc>
    </w:tr>
  </w:tbl>
  <w:p>
    <w:pPr>
      <w:pStyle w:val="113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645"/>
      </w:pPr>
      <w:rPr>
        <w:rFonts w:hint="default"/>
        <w:b/>
        <w:bCs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6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08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0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2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4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6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68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05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61">
    <w:name w:val="Table Grid Light"/>
    <w:basedOn w:val="11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Plain Table 1"/>
    <w:basedOn w:val="11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Plain Table 2"/>
    <w:basedOn w:val="11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Plain Table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Plain Table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Plain Table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1 Light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1 Light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1 Light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1 Light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1 Light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1 Light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1 Light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2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2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2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2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2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2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3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Grid Table 3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Grid Table 3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Grid Table 3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Grid Table 3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3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4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4 - Accent 1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4 - Accent 2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4 - Accent 3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4 - Accent 4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4 - Accent 5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4 - Accent 6"/>
    <w:basedOn w:val="11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5 Dark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5 Dark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5 Dark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5 Dark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5 Dark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5 Dark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5 Dark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6 Colorful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6 Colorful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6 Colorful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6 Colorful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6 Colorful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6 Colorful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6 Colorful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7 Colorful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7 Colorful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7 Colorful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7 Colorful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7 Colorful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7 Colorful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7 Colorful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1 Light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1 Light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1 Light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1 Light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1 Light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1 Light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1 Light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2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st Table 2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st Table 2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st Table 2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st Table 2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st Table 2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st Table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List Table 3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List Table 3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List Table 3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List Table 3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List Table 3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3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4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4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4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4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4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4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5 Dark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5 Dark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5 Dark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5 Dark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5 Dark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5 Dark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5 Dark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6 Colorful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6 Colorful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6 Colorful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6 Colorful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6 Colorful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6 Colorful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6 Colorful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7 Colorful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7 Colorful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7 Colorful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7 Colorful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7 Colorful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7 Colorful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7 Colorful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ned - Accent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ned - Accent 1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ned - Accent 2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ned - Accent 3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ned - Accent 4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ned - Accent 5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ned - Accent 6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Bordered &amp; Lined - Accent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Bordered &amp; Lined - Accent 1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Bordered &amp; Lined - Accent 2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Bordered &amp; Lined - Accent 3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Bordered &amp; Lined - Accent 4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Bordered &amp; Lined - Accent 5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Bordered &amp; Lined - Accent 6"/>
    <w:basedOn w:val="11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Bordered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Bordered - Accent 1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Bordered - Accent 2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Bordered - Accent 3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Bordered - Accent 4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Bordered - Accent 5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Bordered - Accent 6"/>
    <w:basedOn w:val="11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6">
    <w:name w:val="Heading 3"/>
    <w:basedOn w:val="1125"/>
    <w:next w:val="1125"/>
    <w:link w:val="10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87">
    <w:name w:val="Heading 5"/>
    <w:basedOn w:val="1125"/>
    <w:next w:val="1125"/>
    <w:link w:val="109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88">
    <w:name w:val="Heading 6"/>
    <w:basedOn w:val="1125"/>
    <w:next w:val="1125"/>
    <w:link w:val="109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89">
    <w:name w:val="Heading 7"/>
    <w:basedOn w:val="1125"/>
    <w:next w:val="1125"/>
    <w:link w:val="109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90">
    <w:name w:val="Heading 8"/>
    <w:basedOn w:val="1125"/>
    <w:next w:val="1125"/>
    <w:link w:val="109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91">
    <w:name w:val="Heading 9"/>
    <w:basedOn w:val="1125"/>
    <w:next w:val="1125"/>
    <w:link w:val="109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092" w:default="1">
    <w:name w:val="No List"/>
    <w:uiPriority w:val="99"/>
    <w:semiHidden/>
    <w:unhideWhenUsed/>
    <w:pPr>
      <w:pBdr/>
      <w:spacing/>
      <w:ind/>
    </w:pPr>
  </w:style>
  <w:style w:type="character" w:styleId="1093">
    <w:name w:val="Heading 3 Char"/>
    <w:basedOn w:val="1129"/>
    <w:link w:val="10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94">
    <w:name w:val="Heading 5 Char"/>
    <w:basedOn w:val="1129"/>
    <w:link w:val="10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95">
    <w:name w:val="Heading 6 Char"/>
    <w:basedOn w:val="1129"/>
    <w:link w:val="108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96">
    <w:name w:val="Heading 7 Char"/>
    <w:basedOn w:val="1129"/>
    <w:link w:val="108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97">
    <w:name w:val="Heading 8 Char"/>
    <w:basedOn w:val="1129"/>
    <w:link w:val="10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98">
    <w:name w:val="Heading 9 Char"/>
    <w:basedOn w:val="1129"/>
    <w:link w:val="10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99">
    <w:name w:val="Title"/>
    <w:basedOn w:val="1125"/>
    <w:next w:val="1125"/>
    <w:link w:val="110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00">
    <w:name w:val="Title Char"/>
    <w:basedOn w:val="1129"/>
    <w:link w:val="109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01">
    <w:name w:val="Subtitle"/>
    <w:basedOn w:val="1125"/>
    <w:next w:val="1125"/>
    <w:link w:val="110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02">
    <w:name w:val="Subtitle Char"/>
    <w:basedOn w:val="1129"/>
    <w:link w:val="11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03">
    <w:name w:val="Quote"/>
    <w:basedOn w:val="1125"/>
    <w:next w:val="1125"/>
    <w:link w:val="11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04">
    <w:name w:val="Quote Char"/>
    <w:basedOn w:val="1129"/>
    <w:link w:val="110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05">
    <w:name w:val="Intense Emphasis"/>
    <w:basedOn w:val="11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06">
    <w:name w:val="Intense Quote"/>
    <w:basedOn w:val="1125"/>
    <w:next w:val="1125"/>
    <w:link w:val="110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7">
    <w:name w:val="Intense Quote Char"/>
    <w:basedOn w:val="1129"/>
    <w:link w:val="110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8">
    <w:name w:val="Intense Reference"/>
    <w:basedOn w:val="11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9">
    <w:name w:val="No Spacing"/>
    <w:basedOn w:val="1125"/>
    <w:uiPriority w:val="1"/>
    <w:qFormat/>
    <w:pPr>
      <w:pBdr/>
      <w:spacing w:after="0" w:line="240" w:lineRule="auto"/>
      <w:ind/>
    </w:pPr>
  </w:style>
  <w:style w:type="character" w:styleId="1110">
    <w:name w:val="Subtle Emphasis"/>
    <w:basedOn w:val="112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11">
    <w:name w:val="Emphasis"/>
    <w:basedOn w:val="1129"/>
    <w:uiPriority w:val="20"/>
    <w:qFormat/>
    <w:pPr>
      <w:pBdr/>
      <w:spacing/>
      <w:ind/>
    </w:pPr>
    <w:rPr>
      <w:i/>
      <w:iCs/>
    </w:rPr>
  </w:style>
  <w:style w:type="character" w:styleId="1112">
    <w:name w:val="Strong"/>
    <w:basedOn w:val="1129"/>
    <w:uiPriority w:val="22"/>
    <w:qFormat/>
    <w:pPr>
      <w:pBdr/>
      <w:spacing/>
      <w:ind/>
    </w:pPr>
    <w:rPr>
      <w:b/>
      <w:bCs/>
    </w:rPr>
  </w:style>
  <w:style w:type="character" w:styleId="1113">
    <w:name w:val="Subtle Reference"/>
    <w:basedOn w:val="112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14">
    <w:name w:val="Book Title"/>
    <w:basedOn w:val="112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115">
    <w:name w:val="Caption"/>
    <w:basedOn w:val="1125"/>
    <w:next w:val="112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116">
    <w:name w:val="footnote text"/>
    <w:basedOn w:val="1125"/>
    <w:link w:val="11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17">
    <w:name w:val="Footnote Text Char"/>
    <w:basedOn w:val="1129"/>
    <w:link w:val="1116"/>
    <w:uiPriority w:val="99"/>
    <w:semiHidden/>
    <w:pPr>
      <w:pBdr/>
      <w:spacing/>
      <w:ind/>
    </w:pPr>
    <w:rPr>
      <w:sz w:val="20"/>
      <w:szCs w:val="20"/>
    </w:rPr>
  </w:style>
  <w:style w:type="character" w:styleId="1118">
    <w:name w:val="footnote reference"/>
    <w:basedOn w:val="1129"/>
    <w:uiPriority w:val="99"/>
    <w:semiHidden/>
    <w:unhideWhenUsed/>
    <w:pPr>
      <w:pBdr/>
      <w:spacing/>
      <w:ind/>
    </w:pPr>
    <w:rPr>
      <w:vertAlign w:val="superscript"/>
    </w:rPr>
  </w:style>
  <w:style w:type="paragraph" w:styleId="1119">
    <w:name w:val="endnote text"/>
    <w:basedOn w:val="1125"/>
    <w:link w:val="11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20">
    <w:name w:val="Endnote Text Char"/>
    <w:basedOn w:val="1129"/>
    <w:link w:val="1119"/>
    <w:uiPriority w:val="99"/>
    <w:semiHidden/>
    <w:pPr>
      <w:pBdr/>
      <w:spacing/>
      <w:ind/>
    </w:pPr>
    <w:rPr>
      <w:sz w:val="20"/>
      <w:szCs w:val="20"/>
    </w:rPr>
  </w:style>
  <w:style w:type="character" w:styleId="1121">
    <w:name w:val="endnote reference"/>
    <w:basedOn w:val="1129"/>
    <w:uiPriority w:val="99"/>
    <w:semiHidden/>
    <w:unhideWhenUsed/>
    <w:pPr>
      <w:pBdr/>
      <w:spacing/>
      <w:ind/>
    </w:pPr>
    <w:rPr>
      <w:vertAlign w:val="superscript"/>
    </w:rPr>
  </w:style>
  <w:style w:type="character" w:styleId="1122">
    <w:name w:val="FollowedHyperlink"/>
    <w:basedOn w:val="112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123">
    <w:name w:val="TOC Heading"/>
    <w:uiPriority w:val="39"/>
    <w:unhideWhenUsed/>
    <w:pPr>
      <w:pBdr/>
      <w:spacing/>
      <w:ind/>
    </w:pPr>
  </w:style>
  <w:style w:type="paragraph" w:styleId="1124">
    <w:name w:val="table of figures"/>
    <w:basedOn w:val="1125"/>
    <w:next w:val="1125"/>
    <w:uiPriority w:val="99"/>
    <w:unhideWhenUsed/>
    <w:pPr>
      <w:pBdr/>
      <w:spacing w:after="0" w:afterAutospacing="0"/>
      <w:ind/>
    </w:pPr>
  </w:style>
  <w:style w:type="paragraph" w:styleId="1125" w:default="1">
    <w:name w:val="Normal"/>
    <w:uiPriority w:val="0"/>
    <w:qFormat/>
    <w:pPr>
      <w:pBdr/>
      <w:spacing w:after="200" w:line="276" w:lineRule="auto"/>
      <w:ind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1126">
    <w:name w:val="Heading 1"/>
    <w:basedOn w:val="1125"/>
    <w:link w:val="1137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1127">
    <w:name w:val="Heading 2"/>
    <w:basedOn w:val="1125"/>
    <w:next w:val="1125"/>
    <w:link w:val="1139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128">
    <w:name w:val="Heading 4"/>
    <w:basedOn w:val="1125"/>
    <w:next w:val="1125"/>
    <w:link w:val="11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129" w:default="1">
    <w:name w:val="Default Paragraph Font"/>
    <w:uiPriority w:val="1"/>
    <w:semiHidden/>
    <w:unhideWhenUsed/>
    <w:qFormat/>
    <w:pPr>
      <w:pBdr/>
      <w:spacing/>
      <w:ind/>
    </w:pPr>
  </w:style>
  <w:style w:type="table" w:styleId="1130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31">
    <w:name w:val="Balloon Text"/>
    <w:basedOn w:val="1125"/>
    <w:link w:val="1138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1132">
    <w:name w:val="Body Text"/>
    <w:basedOn w:val="1125"/>
    <w:link w:val="1140"/>
    <w:uiPriority w:val="7"/>
    <w:qFormat/>
    <w:pPr>
      <w:pBdr/>
      <w:spacing w:after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1133">
    <w:name w:val="Footer"/>
    <w:basedOn w:val="1125"/>
    <w:link w:val="1146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paragraph" w:styleId="1134">
    <w:name w:val="Header"/>
    <w:basedOn w:val="1125"/>
    <w:link w:val="1145"/>
    <w:uiPriority w:val="99"/>
    <w:unhideWhenUsed/>
    <w:qFormat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35">
    <w:name w:val="Hyperlink"/>
    <w:basedOn w:val="1129"/>
    <w:uiPriority w:val="99"/>
    <w:unhideWhenUsed/>
    <w:qFormat/>
    <w:pPr>
      <w:pBdr/>
      <w:spacing/>
      <w:ind/>
    </w:pPr>
    <w:rPr>
      <w:color w:val="0000ff"/>
      <w:u w:val="single"/>
    </w:rPr>
  </w:style>
  <w:style w:type="table" w:styleId="1136">
    <w:name w:val="Table Grid"/>
    <w:basedOn w:val="1130"/>
    <w:uiPriority w:val="59"/>
    <w:qFormat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37" w:customStyle="1">
    <w:name w:val="Heading 1 Char"/>
    <w:basedOn w:val="1129"/>
    <w:link w:val="1126"/>
    <w:uiPriority w:val="9"/>
    <w:qFormat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1138" w:customStyle="1">
    <w:name w:val="Balloon Text Char"/>
    <w:basedOn w:val="1129"/>
    <w:link w:val="1131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139" w:customStyle="1">
    <w:name w:val="Heading 2 Char"/>
    <w:basedOn w:val="1129"/>
    <w:link w:val="1127"/>
    <w:uiPriority w:val="9"/>
    <w:qFormat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1140" w:customStyle="1">
    <w:name w:val="Body Text Char"/>
    <w:basedOn w:val="1129"/>
    <w:link w:val="1132"/>
    <w:uiPriority w:val="7"/>
    <w:qFormat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1141" w:customStyle="1">
    <w:name w:val="Heading 4 Char"/>
    <w:basedOn w:val="1129"/>
    <w:link w:val="1128"/>
    <w:uiPriority w:val="9"/>
    <w:semiHidden/>
    <w:qFormat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142">
    <w:name w:val="List Paragraph"/>
    <w:basedOn w:val="1125"/>
    <w:uiPriority w:val="34"/>
    <w:qFormat/>
    <w:pPr>
      <w:pBdr/>
      <w:spacing/>
      <w:ind w:left="720"/>
      <w:contextualSpacing w:val="true"/>
    </w:pPr>
  </w:style>
  <w:style w:type="character" w:styleId="1143" w:customStyle="1">
    <w:name w:val="css-168ydy0"/>
    <w:basedOn w:val="1129"/>
    <w:uiPriority w:val="0"/>
    <w:qFormat/>
    <w:pPr>
      <w:pBdr/>
      <w:spacing/>
      <w:ind/>
    </w:pPr>
  </w:style>
  <w:style w:type="character" w:styleId="1144" w:customStyle="1">
    <w:name w:val="Unresolved Mention"/>
    <w:basedOn w:val="1129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character" w:styleId="1145" w:customStyle="1">
    <w:name w:val="Header Char"/>
    <w:basedOn w:val="1129"/>
    <w:link w:val="1134"/>
    <w:uiPriority w:val="99"/>
    <w:qFormat/>
    <w:pPr>
      <w:pBdr/>
      <w:spacing/>
      <w:ind/>
    </w:pPr>
  </w:style>
  <w:style w:type="character" w:styleId="1146" w:customStyle="1">
    <w:name w:val="Footer Char"/>
    <w:basedOn w:val="1129"/>
    <w:link w:val="1133"/>
    <w:uiPriority w:val="99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diakov.net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213</cp:revision>
  <dcterms:created xsi:type="dcterms:W3CDTF">2023-10-11T01:51:00Z</dcterms:created>
  <dcterms:modified xsi:type="dcterms:W3CDTF">2024-10-24T08:50:24Z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1057-12.2.0.13489</vt:lpwstr>
  </property>
  <property fmtid="{D5CDD505-2E9C-101B-9397-08002B2CF9AE}" pid="3" name="ICV">
    <vt:lpwstr>F641FA85E02F418795A7C8F2C5C4DE85_12</vt:lpwstr>
  </property>
</Properties>
</file>